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CE1" w:rsidRPr="007F4005" w:rsidRDefault="00E15CE1" w:rsidP="0079524E">
      <w:pPr>
        <w:spacing w:after="0" w:line="240" w:lineRule="auto"/>
        <w:rPr>
          <w:b/>
          <w:color w:val="F79646" w:themeColor="accent6"/>
          <w:sz w:val="144"/>
          <w:szCs w:val="144"/>
          <w:u w:val="single"/>
        </w:rPr>
      </w:pPr>
    </w:p>
    <w:p w:rsidR="007F4005" w:rsidRPr="007F4005" w:rsidRDefault="007F4005" w:rsidP="00A908A4">
      <w:pPr>
        <w:spacing w:after="0" w:line="240" w:lineRule="auto"/>
        <w:jc w:val="center"/>
        <w:rPr>
          <w:b/>
          <w:color w:val="F79646" w:themeColor="accent6"/>
          <w:sz w:val="72"/>
          <w:szCs w:val="72"/>
        </w:rPr>
      </w:pPr>
      <w:r w:rsidRPr="007F4005">
        <w:rPr>
          <w:b/>
          <w:color w:val="F79646" w:themeColor="accent6"/>
          <w:sz w:val="72"/>
          <w:szCs w:val="72"/>
        </w:rPr>
        <w:t>Central Chilled Water Systems (CCWS)</w:t>
      </w:r>
    </w:p>
    <w:p w:rsidR="007F4005" w:rsidRPr="007F4005" w:rsidRDefault="00B55AAE" w:rsidP="00A908A4">
      <w:pPr>
        <w:spacing w:after="0" w:line="240" w:lineRule="auto"/>
        <w:jc w:val="center"/>
        <w:rPr>
          <w:b/>
          <w:color w:val="F79646" w:themeColor="accent6"/>
          <w:sz w:val="72"/>
          <w:szCs w:val="72"/>
        </w:rPr>
      </w:pPr>
      <w:r w:rsidRPr="007F4005">
        <w:rPr>
          <w:b/>
          <w:color w:val="F79646" w:themeColor="accent6"/>
          <w:sz w:val="72"/>
          <w:szCs w:val="72"/>
        </w:rPr>
        <w:t>Design</w:t>
      </w:r>
      <w:r w:rsidR="008F126F">
        <w:rPr>
          <w:b/>
          <w:color w:val="F79646" w:themeColor="accent6"/>
          <w:sz w:val="72"/>
          <w:szCs w:val="72"/>
        </w:rPr>
        <w:t>/</w:t>
      </w:r>
      <w:r w:rsidR="004F5B98" w:rsidRPr="007F4005">
        <w:rPr>
          <w:b/>
          <w:color w:val="F79646" w:themeColor="accent6"/>
          <w:sz w:val="72"/>
          <w:szCs w:val="72"/>
        </w:rPr>
        <w:t>Control</w:t>
      </w:r>
      <w:r w:rsidR="008F126F">
        <w:rPr>
          <w:b/>
          <w:color w:val="F79646" w:themeColor="accent6"/>
          <w:sz w:val="72"/>
          <w:szCs w:val="72"/>
        </w:rPr>
        <w:t xml:space="preserve"> Manual</w:t>
      </w:r>
      <w:r w:rsidRPr="007F4005">
        <w:rPr>
          <w:b/>
          <w:color w:val="F79646" w:themeColor="accent6"/>
          <w:sz w:val="72"/>
          <w:szCs w:val="72"/>
        </w:rPr>
        <w:t xml:space="preserve"> </w:t>
      </w:r>
    </w:p>
    <w:p w:rsidR="00905594" w:rsidRDefault="00121AFD" w:rsidP="0079524E">
      <w:pPr>
        <w:spacing w:after="0" w:line="240" w:lineRule="auto"/>
        <w:jc w:val="center"/>
        <w:rPr>
          <w:b/>
          <w:color w:val="F79646" w:themeColor="accent6"/>
          <w:sz w:val="72"/>
          <w:szCs w:val="72"/>
        </w:rPr>
      </w:pPr>
      <w:r>
        <w:rPr>
          <w:b/>
          <w:color w:val="F79646" w:themeColor="accent6"/>
          <w:sz w:val="72"/>
          <w:szCs w:val="72"/>
        </w:rPr>
        <w:t>Of</w:t>
      </w:r>
    </w:p>
    <w:p w:rsidR="00B55AAE" w:rsidRDefault="00DB59F6" w:rsidP="00A908A4">
      <w:pPr>
        <w:spacing w:after="0" w:line="240" w:lineRule="auto"/>
        <w:jc w:val="center"/>
        <w:rPr>
          <w:b/>
          <w:color w:val="F79646" w:themeColor="accent6"/>
          <w:sz w:val="72"/>
          <w:szCs w:val="72"/>
        </w:rPr>
      </w:pPr>
      <w:r>
        <w:rPr>
          <w:b/>
          <w:color w:val="F79646" w:themeColor="accent6"/>
          <w:sz w:val="72"/>
          <w:szCs w:val="72"/>
        </w:rPr>
        <w:t xml:space="preserve"> HOUSTON</w:t>
      </w:r>
      <w:r w:rsidR="0079524E">
        <w:rPr>
          <w:b/>
          <w:color w:val="F79646" w:themeColor="accent6"/>
          <w:sz w:val="72"/>
          <w:szCs w:val="72"/>
        </w:rPr>
        <w:t xml:space="preserve"> </w:t>
      </w:r>
      <w:r w:rsidR="00B55AAE">
        <w:rPr>
          <w:b/>
          <w:color w:val="F79646" w:themeColor="accent6"/>
          <w:sz w:val="72"/>
          <w:szCs w:val="72"/>
        </w:rPr>
        <w:t>LARGE OFFICE</w:t>
      </w:r>
    </w:p>
    <w:p w:rsidR="007F4005" w:rsidRDefault="007F4005" w:rsidP="007F4005">
      <w:pPr>
        <w:spacing w:after="0" w:line="240" w:lineRule="auto"/>
        <w:rPr>
          <w:b/>
          <w:color w:val="F79646" w:themeColor="accent6"/>
          <w:sz w:val="72"/>
          <w:szCs w:val="72"/>
        </w:rPr>
      </w:pPr>
    </w:p>
    <w:p w:rsidR="00B55AAE" w:rsidRPr="007F4005" w:rsidRDefault="000C20F9" w:rsidP="007F4005">
      <w:pPr>
        <w:spacing w:after="0" w:line="240" w:lineRule="auto"/>
        <w:jc w:val="center"/>
        <w:rPr>
          <w:b/>
          <w:color w:val="F79646" w:themeColor="accent6"/>
          <w:sz w:val="72"/>
          <w:szCs w:val="72"/>
        </w:rPr>
      </w:pPr>
      <w:r w:rsidRPr="007F4005">
        <w:rPr>
          <w:b/>
          <w:color w:val="F79646" w:themeColor="accent6"/>
          <w:sz w:val="72"/>
          <w:szCs w:val="72"/>
        </w:rPr>
        <w:t>ASHRAE DESIGN</w:t>
      </w:r>
    </w:p>
    <w:p w:rsidR="000C20F9" w:rsidRPr="007F4005" w:rsidRDefault="00B55AAE" w:rsidP="00B55AAE">
      <w:pPr>
        <w:spacing w:after="0" w:line="240" w:lineRule="auto"/>
        <w:jc w:val="center"/>
        <w:rPr>
          <w:b/>
          <w:color w:val="F79646" w:themeColor="accent6"/>
          <w:sz w:val="72"/>
          <w:szCs w:val="72"/>
        </w:rPr>
      </w:pPr>
      <w:r w:rsidRPr="007F4005">
        <w:rPr>
          <w:b/>
          <w:color w:val="F79646" w:themeColor="accent6"/>
          <w:sz w:val="72"/>
          <w:szCs w:val="72"/>
        </w:rPr>
        <w:t>&amp;</w:t>
      </w:r>
    </w:p>
    <w:p w:rsidR="00E601E3" w:rsidRPr="007F4005" w:rsidRDefault="00E95ED9" w:rsidP="004D7089">
      <w:pPr>
        <w:spacing w:after="0" w:line="240" w:lineRule="auto"/>
        <w:jc w:val="center"/>
        <w:rPr>
          <w:b/>
          <w:color w:val="F79646" w:themeColor="accent6"/>
          <w:sz w:val="72"/>
          <w:szCs w:val="72"/>
        </w:rPr>
      </w:pPr>
      <w:r w:rsidRPr="007F4005">
        <w:rPr>
          <w:b/>
          <w:color w:val="F79646" w:themeColor="accent6"/>
          <w:sz w:val="72"/>
          <w:szCs w:val="72"/>
        </w:rPr>
        <w:t>(</w:t>
      </w:r>
      <w:proofErr w:type="gramStart"/>
      <w:r w:rsidRPr="007F4005">
        <w:rPr>
          <w:b/>
          <w:color w:val="F79646" w:themeColor="accent6"/>
          <w:sz w:val="72"/>
          <w:szCs w:val="72"/>
        </w:rPr>
        <w:t>m</w:t>
      </w:r>
      <w:r w:rsidR="00A908A4" w:rsidRPr="007F4005">
        <w:rPr>
          <w:b/>
          <w:color w:val="F79646" w:themeColor="accent6"/>
          <w:sz w:val="72"/>
          <w:szCs w:val="72"/>
        </w:rPr>
        <w:t>in</w:t>
      </w:r>
      <w:proofErr w:type="gramEnd"/>
      <w:r w:rsidR="00A908A4" w:rsidRPr="007F4005">
        <w:rPr>
          <w:b/>
          <w:color w:val="F79646" w:themeColor="accent6"/>
          <w:sz w:val="72"/>
          <w:szCs w:val="72"/>
        </w:rPr>
        <w:t xml:space="preserve"> kW)</w:t>
      </w:r>
      <w:r w:rsidR="000C20F9" w:rsidRPr="007F4005">
        <w:rPr>
          <w:b/>
          <w:color w:val="F79646" w:themeColor="accent6"/>
          <w:sz w:val="72"/>
          <w:szCs w:val="72"/>
        </w:rPr>
        <w:t xml:space="preserve"> DESIGN</w:t>
      </w:r>
    </w:p>
    <w:p w:rsidR="00B6286E" w:rsidRPr="00B55AAE" w:rsidRDefault="00B6286E" w:rsidP="00B6286E">
      <w:pPr>
        <w:spacing w:after="0" w:line="240" w:lineRule="auto"/>
        <w:jc w:val="center"/>
        <w:rPr>
          <w:b/>
          <w:color w:val="F79646" w:themeColor="accent6"/>
          <w:sz w:val="56"/>
          <w:szCs w:val="56"/>
        </w:rPr>
      </w:pPr>
    </w:p>
    <w:p w:rsidR="0092038B" w:rsidRPr="007F4005" w:rsidRDefault="00E601E3" w:rsidP="00B6286E">
      <w:pPr>
        <w:spacing w:after="0" w:line="240" w:lineRule="auto"/>
        <w:jc w:val="center"/>
        <w:rPr>
          <w:b/>
          <w:color w:val="F79646" w:themeColor="accent6"/>
          <w:sz w:val="40"/>
          <w:szCs w:val="40"/>
        </w:rPr>
      </w:pPr>
      <w:r w:rsidRPr="007F4005">
        <w:rPr>
          <w:b/>
          <w:color w:val="F79646" w:themeColor="accent6"/>
          <w:sz w:val="40"/>
          <w:szCs w:val="40"/>
        </w:rPr>
        <w:t>Kirby Nelson</w:t>
      </w:r>
      <w:r w:rsidR="00855F30" w:rsidRPr="007F4005">
        <w:rPr>
          <w:b/>
          <w:color w:val="F79646" w:themeColor="accent6"/>
          <w:sz w:val="40"/>
          <w:szCs w:val="40"/>
        </w:rPr>
        <w:t xml:space="preserve"> PE</w:t>
      </w:r>
    </w:p>
    <w:p w:rsidR="00371B27" w:rsidRDefault="00E94987" w:rsidP="00855F30">
      <w:pPr>
        <w:spacing w:after="0" w:line="240" w:lineRule="auto"/>
        <w:jc w:val="center"/>
        <w:rPr>
          <w:b/>
          <w:color w:val="F79646" w:themeColor="accent6"/>
          <w:sz w:val="40"/>
          <w:szCs w:val="40"/>
        </w:rPr>
      </w:pPr>
      <w:r w:rsidRPr="007F4005">
        <w:rPr>
          <w:b/>
          <w:color w:val="F79646" w:themeColor="accent6"/>
          <w:sz w:val="40"/>
          <w:szCs w:val="40"/>
        </w:rPr>
        <w:fldChar w:fldCharType="begin"/>
      </w:r>
      <w:r w:rsidRPr="007F4005">
        <w:rPr>
          <w:b/>
          <w:color w:val="F79646" w:themeColor="accent6"/>
          <w:sz w:val="40"/>
          <w:szCs w:val="40"/>
        </w:rPr>
        <w:instrText xml:space="preserve"> DATE \@ "M/d/yyyy" </w:instrText>
      </w:r>
      <w:r w:rsidRPr="007F4005">
        <w:rPr>
          <w:b/>
          <w:color w:val="F79646" w:themeColor="accent6"/>
          <w:sz w:val="40"/>
          <w:szCs w:val="40"/>
        </w:rPr>
        <w:fldChar w:fldCharType="separate"/>
      </w:r>
      <w:r w:rsidR="00B64217">
        <w:rPr>
          <w:b/>
          <w:noProof/>
          <w:color w:val="F79646" w:themeColor="accent6"/>
          <w:sz w:val="40"/>
          <w:szCs w:val="40"/>
        </w:rPr>
        <w:t>1/11/2015</w:t>
      </w:r>
      <w:r w:rsidRPr="007F4005">
        <w:rPr>
          <w:b/>
          <w:color w:val="F79646" w:themeColor="accent6"/>
          <w:sz w:val="40"/>
          <w:szCs w:val="40"/>
        </w:rPr>
        <w:fldChar w:fldCharType="end"/>
      </w:r>
    </w:p>
    <w:p w:rsidR="0079524E" w:rsidRDefault="0079524E" w:rsidP="00855F30">
      <w:pPr>
        <w:spacing w:after="0" w:line="240" w:lineRule="auto"/>
        <w:jc w:val="center"/>
        <w:rPr>
          <w:b/>
          <w:color w:val="F79646" w:themeColor="accent6"/>
          <w:sz w:val="40"/>
          <w:szCs w:val="40"/>
        </w:rPr>
      </w:pPr>
    </w:p>
    <w:p w:rsidR="0079524E" w:rsidRDefault="0079524E" w:rsidP="00855F30">
      <w:pPr>
        <w:spacing w:after="0" w:line="240" w:lineRule="auto"/>
        <w:jc w:val="center"/>
        <w:rPr>
          <w:b/>
          <w:color w:val="F79646" w:themeColor="accent6"/>
          <w:sz w:val="40"/>
          <w:szCs w:val="40"/>
        </w:rPr>
      </w:pPr>
    </w:p>
    <w:p w:rsidR="0079524E" w:rsidRDefault="0079524E" w:rsidP="00855F30">
      <w:pPr>
        <w:spacing w:after="0" w:line="240" w:lineRule="auto"/>
        <w:jc w:val="center"/>
        <w:rPr>
          <w:b/>
          <w:color w:val="F79646" w:themeColor="accent6"/>
          <w:sz w:val="40"/>
          <w:szCs w:val="40"/>
        </w:rPr>
      </w:pPr>
    </w:p>
    <w:p w:rsidR="0079524E" w:rsidRDefault="0079524E" w:rsidP="00855F30">
      <w:pPr>
        <w:spacing w:after="0" w:line="240" w:lineRule="auto"/>
        <w:jc w:val="center"/>
        <w:rPr>
          <w:b/>
          <w:color w:val="F79646" w:themeColor="accent6"/>
          <w:sz w:val="40"/>
          <w:szCs w:val="40"/>
        </w:rPr>
      </w:pPr>
    </w:p>
    <w:p w:rsidR="00B55AAE" w:rsidRDefault="00B55AAE" w:rsidP="00855F30">
      <w:pPr>
        <w:spacing w:after="0" w:line="240" w:lineRule="auto"/>
        <w:jc w:val="center"/>
        <w:rPr>
          <w:b/>
          <w:color w:val="F79646" w:themeColor="accent6"/>
          <w:sz w:val="40"/>
          <w:szCs w:val="40"/>
        </w:rPr>
      </w:pPr>
    </w:p>
    <w:p w:rsidR="00855F30" w:rsidRDefault="00855F30" w:rsidP="006647E7">
      <w:pPr>
        <w:spacing w:after="0" w:line="240" w:lineRule="auto"/>
        <w:rPr>
          <w:b/>
          <w:color w:val="F79646" w:themeColor="accent6"/>
          <w:sz w:val="52"/>
          <w:szCs w:val="52"/>
        </w:rPr>
        <w:sectPr w:rsidR="00855F30" w:rsidSect="00855F30">
          <w:footerReference w:type="default" r:id="rId9"/>
          <w:type w:val="continuous"/>
          <w:pgSz w:w="12240" w:h="15840"/>
          <w:pgMar w:top="720" w:right="720" w:bottom="720" w:left="720" w:header="720" w:footer="720" w:gutter="0"/>
          <w:cols w:space="720"/>
          <w:docGrid w:linePitch="360"/>
        </w:sectPr>
      </w:pPr>
    </w:p>
    <w:p w:rsidR="00855F30" w:rsidRDefault="00955E3A" w:rsidP="00C12608">
      <w:pPr>
        <w:spacing w:after="0" w:line="240" w:lineRule="auto"/>
        <w:rPr>
          <w:b/>
          <w:color w:val="F79646" w:themeColor="accent6"/>
          <w:sz w:val="32"/>
          <w:szCs w:val="32"/>
        </w:rPr>
      </w:pPr>
      <w:r w:rsidRPr="00183A29">
        <w:rPr>
          <w:b/>
          <w:color w:val="F79646" w:themeColor="accent6"/>
          <w:sz w:val="32"/>
          <w:szCs w:val="32"/>
        </w:rPr>
        <w:lastRenderedPageBreak/>
        <w:t>Contents</w:t>
      </w:r>
      <w:r w:rsidR="00855F30" w:rsidRPr="00183A29">
        <w:rPr>
          <w:b/>
          <w:color w:val="F79646" w:themeColor="accent6"/>
          <w:sz w:val="32"/>
          <w:szCs w:val="32"/>
        </w:rPr>
        <w:t>:</w:t>
      </w:r>
      <w:r w:rsidR="00233FFD">
        <w:rPr>
          <w:b/>
          <w:color w:val="F79646" w:themeColor="accent6"/>
          <w:sz w:val="32"/>
          <w:szCs w:val="32"/>
        </w:rPr>
        <w:t xml:space="preserve"> Houston</w:t>
      </w:r>
      <w:r w:rsidR="00886ACC">
        <w:rPr>
          <w:b/>
          <w:color w:val="F79646" w:themeColor="accent6"/>
          <w:sz w:val="32"/>
          <w:szCs w:val="32"/>
        </w:rPr>
        <w:t xml:space="preserve"> Design Manual</w:t>
      </w:r>
    </w:p>
    <w:p w:rsidR="00A908A4" w:rsidRPr="00886ACC" w:rsidRDefault="00A908A4" w:rsidP="00C12608">
      <w:pPr>
        <w:spacing w:after="0" w:line="240" w:lineRule="auto"/>
        <w:rPr>
          <w:b/>
          <w:color w:val="F79646" w:themeColor="accent6"/>
          <w:sz w:val="24"/>
          <w:szCs w:val="24"/>
        </w:rPr>
      </w:pPr>
      <w:r w:rsidRPr="00886ACC">
        <w:rPr>
          <w:b/>
          <w:color w:val="F79646" w:themeColor="accent6"/>
          <w:sz w:val="24"/>
          <w:szCs w:val="24"/>
        </w:rPr>
        <w:t>Preface</w:t>
      </w:r>
    </w:p>
    <w:p w:rsidR="00321C25" w:rsidRPr="00886ACC" w:rsidRDefault="00147109" w:rsidP="00C12608">
      <w:pPr>
        <w:spacing w:after="0" w:line="240" w:lineRule="auto"/>
        <w:rPr>
          <w:b/>
          <w:color w:val="F79646" w:themeColor="accent6"/>
          <w:sz w:val="24"/>
          <w:szCs w:val="24"/>
        </w:rPr>
      </w:pPr>
      <w:r w:rsidRPr="00886ACC">
        <w:rPr>
          <w:b/>
          <w:color w:val="F79646" w:themeColor="accent6"/>
          <w:sz w:val="24"/>
          <w:szCs w:val="24"/>
        </w:rPr>
        <w:t>Introduction</w:t>
      </w:r>
    </w:p>
    <w:p w:rsidR="00886ACC" w:rsidRPr="00886ACC" w:rsidRDefault="00886ACC" w:rsidP="00C12608">
      <w:pPr>
        <w:spacing w:after="0" w:line="240" w:lineRule="auto"/>
        <w:rPr>
          <w:rFonts w:eastAsiaTheme="minorEastAsia" w:hAnsi="Calibri"/>
          <w:b/>
          <w:color w:val="F79646" w:themeColor="accent6"/>
          <w:kern w:val="24"/>
          <w:sz w:val="24"/>
          <w:szCs w:val="24"/>
        </w:rPr>
      </w:pPr>
      <w:r w:rsidRPr="00886ACC">
        <w:rPr>
          <w:rFonts w:eastAsiaTheme="minorEastAsia" w:hAnsi="Calibri"/>
          <w:b/>
          <w:color w:val="F79646" w:themeColor="accent6"/>
          <w:kern w:val="24"/>
          <w:sz w:val="24"/>
          <w:szCs w:val="24"/>
        </w:rPr>
        <w:t>CHAPTER (1) ASHRAE Design &amp; (min kW Design)</w:t>
      </w:r>
    </w:p>
    <w:p w:rsidR="00886ACC" w:rsidRPr="00886ACC" w:rsidRDefault="00886ACC" w:rsidP="00C12608">
      <w:pPr>
        <w:spacing w:after="0" w:line="240" w:lineRule="auto"/>
        <w:rPr>
          <w:b/>
          <w:color w:val="F79646" w:themeColor="accent6"/>
          <w:sz w:val="24"/>
          <w:szCs w:val="24"/>
        </w:rPr>
      </w:pPr>
      <w:r>
        <w:rPr>
          <w:rFonts w:eastAsiaTheme="minorEastAsia" w:hAnsi="Calibri"/>
          <w:b/>
          <w:color w:val="F79646" w:themeColor="accent6"/>
          <w:kern w:val="24"/>
          <w:sz w:val="24"/>
          <w:szCs w:val="24"/>
        </w:rPr>
        <w:t xml:space="preserve">                       -</w:t>
      </w:r>
      <w:r w:rsidRPr="00886ACC">
        <w:rPr>
          <w:rFonts w:eastAsiaTheme="minorEastAsia" w:hAnsi="Calibri"/>
          <w:b/>
          <w:color w:val="F79646" w:themeColor="accent6"/>
          <w:kern w:val="24"/>
          <w:sz w:val="24"/>
          <w:szCs w:val="24"/>
        </w:rPr>
        <w:t>Peak Design Day Performance</w:t>
      </w:r>
    </w:p>
    <w:p w:rsidR="000D4114" w:rsidRPr="00886ACC" w:rsidRDefault="00886ACC" w:rsidP="00C12608">
      <w:pPr>
        <w:spacing w:after="0" w:line="240" w:lineRule="auto"/>
        <w:rPr>
          <w:b/>
          <w:color w:val="F79646" w:themeColor="accent6"/>
          <w:sz w:val="24"/>
          <w:szCs w:val="24"/>
        </w:rPr>
      </w:pPr>
      <w:r w:rsidRPr="00886ACC">
        <w:rPr>
          <w:b/>
          <w:color w:val="F79646" w:themeColor="accent6"/>
          <w:sz w:val="24"/>
          <w:szCs w:val="24"/>
        </w:rPr>
        <w:t xml:space="preserve">                </w:t>
      </w:r>
      <w:r>
        <w:rPr>
          <w:b/>
          <w:color w:val="F79646" w:themeColor="accent6"/>
          <w:sz w:val="24"/>
          <w:szCs w:val="24"/>
        </w:rPr>
        <w:t xml:space="preserve">       -</w:t>
      </w:r>
      <w:r w:rsidRPr="00886ACC">
        <w:rPr>
          <w:b/>
          <w:color w:val="F79646" w:themeColor="accent6"/>
          <w:sz w:val="24"/>
          <w:szCs w:val="24"/>
        </w:rPr>
        <w:t>Average Summer Day Performance</w:t>
      </w:r>
    </w:p>
    <w:p w:rsidR="00886ACC" w:rsidRPr="00886ACC" w:rsidRDefault="00886ACC" w:rsidP="00C12608">
      <w:pPr>
        <w:spacing w:after="0" w:line="240" w:lineRule="auto"/>
        <w:rPr>
          <w:b/>
          <w:color w:val="F79646" w:themeColor="accent6"/>
          <w:sz w:val="24"/>
          <w:szCs w:val="24"/>
        </w:rPr>
      </w:pPr>
      <w:r w:rsidRPr="00886ACC">
        <w:rPr>
          <w:b/>
          <w:color w:val="F79646" w:themeColor="accent6"/>
          <w:sz w:val="24"/>
          <w:szCs w:val="24"/>
        </w:rPr>
        <w:t xml:space="preserve">               </w:t>
      </w:r>
      <w:r>
        <w:rPr>
          <w:b/>
          <w:color w:val="F79646" w:themeColor="accent6"/>
          <w:sz w:val="24"/>
          <w:szCs w:val="24"/>
        </w:rPr>
        <w:t xml:space="preserve">       </w:t>
      </w:r>
      <w:r w:rsidRPr="00886ACC">
        <w:rPr>
          <w:b/>
          <w:color w:val="F79646" w:themeColor="accent6"/>
          <w:sz w:val="24"/>
          <w:szCs w:val="24"/>
        </w:rPr>
        <w:t xml:space="preserve"> </w:t>
      </w:r>
      <w:r>
        <w:rPr>
          <w:b/>
          <w:color w:val="F79646" w:themeColor="accent6"/>
          <w:sz w:val="24"/>
          <w:szCs w:val="24"/>
        </w:rPr>
        <w:t>-</w:t>
      </w:r>
      <w:r w:rsidRPr="00886ACC">
        <w:rPr>
          <w:b/>
          <w:color w:val="F79646" w:themeColor="accent6"/>
          <w:sz w:val="24"/>
          <w:szCs w:val="24"/>
        </w:rPr>
        <w:t>Average Spring/Fall Day Performance</w:t>
      </w:r>
    </w:p>
    <w:p w:rsidR="00886ACC" w:rsidRDefault="00886ACC" w:rsidP="00C12608">
      <w:pPr>
        <w:spacing w:after="0" w:line="240" w:lineRule="auto"/>
        <w:rPr>
          <w:b/>
          <w:color w:val="F79646" w:themeColor="accent6"/>
          <w:sz w:val="24"/>
          <w:szCs w:val="24"/>
        </w:rPr>
      </w:pPr>
      <w:r w:rsidRPr="00886ACC">
        <w:rPr>
          <w:b/>
          <w:color w:val="F79646" w:themeColor="accent6"/>
          <w:sz w:val="24"/>
          <w:szCs w:val="24"/>
        </w:rPr>
        <w:t xml:space="preserve">                </w:t>
      </w:r>
      <w:r>
        <w:rPr>
          <w:b/>
          <w:color w:val="F79646" w:themeColor="accent6"/>
          <w:sz w:val="24"/>
          <w:szCs w:val="24"/>
        </w:rPr>
        <w:t xml:space="preserve">       -</w:t>
      </w:r>
      <w:r w:rsidRPr="00886ACC">
        <w:rPr>
          <w:b/>
          <w:color w:val="F79646" w:themeColor="accent6"/>
          <w:sz w:val="24"/>
          <w:szCs w:val="24"/>
        </w:rPr>
        <w:t>Average Winter Day Performance</w:t>
      </w:r>
    </w:p>
    <w:p w:rsidR="009640F0" w:rsidRPr="00886ACC" w:rsidRDefault="009640F0" w:rsidP="00C12608">
      <w:pPr>
        <w:spacing w:after="0" w:line="240" w:lineRule="auto"/>
        <w:rPr>
          <w:b/>
          <w:color w:val="F79646" w:themeColor="accent6"/>
          <w:sz w:val="24"/>
          <w:szCs w:val="24"/>
        </w:rPr>
      </w:pPr>
      <w:r>
        <w:rPr>
          <w:b/>
          <w:color w:val="F79646" w:themeColor="accent6"/>
          <w:sz w:val="24"/>
          <w:szCs w:val="24"/>
        </w:rPr>
        <w:t xml:space="preserve">                       </w:t>
      </w:r>
      <w:proofErr w:type="gramStart"/>
      <w:r>
        <w:rPr>
          <w:b/>
          <w:color w:val="F79646" w:themeColor="accent6"/>
          <w:sz w:val="24"/>
          <w:szCs w:val="24"/>
        </w:rPr>
        <w:t>-(</w:t>
      </w:r>
      <w:proofErr w:type="spellStart"/>
      <w:proofErr w:type="gramEnd"/>
      <w:r>
        <w:rPr>
          <w:b/>
          <w:color w:val="F79646" w:themeColor="accent6"/>
          <w:sz w:val="24"/>
          <w:szCs w:val="24"/>
        </w:rPr>
        <w:t>bEQ</w:t>
      </w:r>
      <w:proofErr w:type="spellEnd"/>
      <w:r>
        <w:rPr>
          <w:b/>
          <w:color w:val="F79646" w:themeColor="accent6"/>
          <w:sz w:val="24"/>
          <w:szCs w:val="24"/>
        </w:rPr>
        <w:t>) estimate for year.</w:t>
      </w:r>
    </w:p>
    <w:p w:rsidR="00886ACC" w:rsidRDefault="00886ACC" w:rsidP="00886ACC">
      <w:pPr>
        <w:spacing w:after="0" w:line="240" w:lineRule="auto"/>
        <w:rPr>
          <w:b/>
          <w:color w:val="F79646" w:themeColor="accent6"/>
          <w:sz w:val="24"/>
          <w:szCs w:val="24"/>
        </w:rPr>
      </w:pPr>
      <w:r w:rsidRPr="00886ACC">
        <w:rPr>
          <w:b/>
          <w:color w:val="F79646" w:themeColor="accent6"/>
          <w:sz w:val="24"/>
          <w:szCs w:val="24"/>
        </w:rPr>
        <w:t>NOMENCLATURE</w:t>
      </w:r>
    </w:p>
    <w:p w:rsidR="00886ACC" w:rsidRDefault="00886ACC" w:rsidP="00886ACC">
      <w:pPr>
        <w:spacing w:after="0" w:line="240" w:lineRule="auto"/>
        <w:rPr>
          <w:b/>
          <w:color w:val="F79646" w:themeColor="accent6"/>
          <w:sz w:val="32"/>
          <w:szCs w:val="32"/>
        </w:rPr>
      </w:pPr>
    </w:p>
    <w:p w:rsidR="00886ACC" w:rsidRPr="00431AD4" w:rsidRDefault="00886ACC" w:rsidP="00C12608">
      <w:pPr>
        <w:spacing w:after="0" w:line="240" w:lineRule="auto"/>
        <w:rPr>
          <w:sz w:val="32"/>
          <w:szCs w:val="32"/>
        </w:rPr>
      </w:pPr>
    </w:p>
    <w:p w:rsidR="00B55AAE" w:rsidRDefault="00B55AAE" w:rsidP="00C12608">
      <w:pPr>
        <w:spacing w:after="0" w:line="240" w:lineRule="auto"/>
        <w:rPr>
          <w:sz w:val="32"/>
          <w:szCs w:val="32"/>
        </w:rPr>
      </w:pPr>
    </w:p>
    <w:p w:rsidR="00321C25" w:rsidRDefault="00321C25" w:rsidP="00321C25">
      <w:pPr>
        <w:spacing w:after="0" w:line="240" w:lineRule="auto"/>
        <w:rPr>
          <w:sz w:val="32"/>
          <w:szCs w:val="32"/>
        </w:rPr>
      </w:pPr>
    </w:p>
    <w:p w:rsidR="00321C25" w:rsidRDefault="00321C25" w:rsidP="00321C25">
      <w:pPr>
        <w:spacing w:after="0" w:line="240" w:lineRule="auto"/>
        <w:rPr>
          <w:sz w:val="32"/>
          <w:szCs w:val="32"/>
        </w:rPr>
      </w:pPr>
    </w:p>
    <w:p w:rsidR="00321C25" w:rsidRDefault="00321C25" w:rsidP="00321C25">
      <w:pPr>
        <w:spacing w:after="0" w:line="240" w:lineRule="auto"/>
        <w:rPr>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4347F5" w:rsidRPr="00A6546B" w:rsidRDefault="004347F5" w:rsidP="007576E3">
      <w:pPr>
        <w:spacing w:after="0" w:line="240" w:lineRule="auto"/>
        <w:rPr>
          <w:b/>
          <w:color w:val="F79646" w:themeColor="accent6"/>
          <w:sz w:val="32"/>
          <w:szCs w:val="32"/>
        </w:rPr>
        <w:sectPr w:rsidR="004347F5" w:rsidRPr="00A6546B" w:rsidSect="00855F30">
          <w:type w:val="continuous"/>
          <w:pgSz w:w="12240" w:h="15840"/>
          <w:pgMar w:top="720" w:right="720" w:bottom="720" w:left="720" w:header="720" w:footer="720" w:gutter="0"/>
          <w:cols w:space="720"/>
          <w:docGrid w:linePitch="360"/>
        </w:sectPr>
      </w:pPr>
    </w:p>
    <w:p w:rsidR="009246F4" w:rsidRPr="00A6546B" w:rsidRDefault="009246F4" w:rsidP="009246F4">
      <w:pPr>
        <w:spacing w:after="0" w:line="240" w:lineRule="auto"/>
        <w:rPr>
          <w:b/>
          <w:color w:val="F79646" w:themeColor="accent6"/>
          <w:sz w:val="32"/>
          <w:szCs w:val="32"/>
        </w:rPr>
        <w:sectPr w:rsidR="009246F4" w:rsidRPr="00A6546B" w:rsidSect="00855F30">
          <w:type w:val="continuous"/>
          <w:pgSz w:w="12240" w:h="15840"/>
          <w:pgMar w:top="720" w:right="720" w:bottom="720" w:left="720" w:header="720" w:footer="720" w:gutter="0"/>
          <w:cols w:space="720"/>
          <w:docGrid w:linePitch="360"/>
        </w:sectPr>
      </w:pPr>
    </w:p>
    <w:p w:rsidR="0092038B" w:rsidRPr="00A6546B" w:rsidRDefault="0092038B" w:rsidP="00AC0849">
      <w:pPr>
        <w:spacing w:after="0" w:line="240" w:lineRule="auto"/>
        <w:rPr>
          <w:b/>
          <w:color w:val="F79646" w:themeColor="accent6"/>
          <w:sz w:val="32"/>
          <w:szCs w:val="32"/>
        </w:rPr>
        <w:sectPr w:rsidR="0092038B" w:rsidRPr="00A6546B" w:rsidSect="00855F30">
          <w:type w:val="continuous"/>
          <w:pgSz w:w="12240" w:h="15840"/>
          <w:pgMar w:top="720" w:right="720" w:bottom="720" w:left="720" w:header="720" w:footer="720" w:gutter="0"/>
          <w:cols w:space="720"/>
          <w:docGrid w:linePitch="360"/>
        </w:sectPr>
      </w:pPr>
    </w:p>
    <w:p w:rsidR="0092038B" w:rsidRPr="00A6546B" w:rsidRDefault="0092038B" w:rsidP="00A054D6">
      <w:pPr>
        <w:spacing w:after="0" w:line="240" w:lineRule="auto"/>
        <w:rPr>
          <w:b/>
          <w:color w:val="F79646" w:themeColor="accent6"/>
          <w:sz w:val="32"/>
          <w:szCs w:val="32"/>
        </w:rPr>
        <w:sectPr w:rsidR="0092038B" w:rsidRPr="00A6546B" w:rsidSect="00855F30">
          <w:type w:val="continuous"/>
          <w:pgSz w:w="12240" w:h="15840"/>
          <w:pgMar w:top="720" w:right="720" w:bottom="720" w:left="720" w:header="720" w:footer="720" w:gutter="0"/>
          <w:cols w:space="720"/>
          <w:docGrid w:linePitch="360"/>
        </w:sectPr>
      </w:pPr>
    </w:p>
    <w:p w:rsidR="0062661A" w:rsidRPr="00A6546B" w:rsidRDefault="0062661A" w:rsidP="00653CCA">
      <w:pPr>
        <w:spacing w:after="0" w:line="240" w:lineRule="auto"/>
        <w:rPr>
          <w:b/>
          <w:color w:val="F79646" w:themeColor="accent6"/>
          <w:sz w:val="32"/>
          <w:szCs w:val="32"/>
        </w:rPr>
        <w:sectPr w:rsidR="0062661A" w:rsidRPr="00A6546B" w:rsidSect="00855F30">
          <w:type w:val="continuous"/>
          <w:pgSz w:w="12240" w:h="15840"/>
          <w:pgMar w:top="720" w:right="720" w:bottom="720" w:left="720" w:header="720" w:footer="720" w:gutter="0"/>
          <w:cols w:space="720"/>
          <w:docGrid w:linePitch="360"/>
        </w:sectPr>
      </w:pPr>
    </w:p>
    <w:p w:rsidR="00C12608" w:rsidRDefault="00C12608" w:rsidP="00F85462">
      <w:pPr>
        <w:pStyle w:val="NormalWeb"/>
        <w:spacing w:before="0" w:beforeAutospacing="0" w:after="0" w:afterAutospacing="0"/>
        <w:rPr>
          <w:rFonts w:asciiTheme="minorHAnsi" w:eastAsiaTheme="minorEastAsia" w:hAnsi="Calibri" w:cstheme="minorBidi"/>
          <w:b/>
          <w:color w:val="F79646" w:themeColor="accent6"/>
          <w:kern w:val="24"/>
        </w:rPr>
        <w:sectPr w:rsidR="00C12608" w:rsidSect="00855F30">
          <w:type w:val="continuous"/>
          <w:pgSz w:w="12240" w:h="15840"/>
          <w:pgMar w:top="720" w:right="720" w:bottom="720" w:left="720" w:header="720" w:footer="720" w:gutter="0"/>
          <w:cols w:num="2" w:space="720"/>
          <w:docGrid w:linePitch="360"/>
        </w:sectPr>
      </w:pPr>
    </w:p>
    <w:p w:rsidR="00B6286E" w:rsidRDefault="00B6286E" w:rsidP="00801E3C">
      <w:pPr>
        <w:spacing w:after="0" w:line="240" w:lineRule="auto"/>
        <w:rPr>
          <w:b/>
          <w:color w:val="F79646" w:themeColor="accent6"/>
          <w:sz w:val="24"/>
          <w:szCs w:val="24"/>
        </w:rPr>
      </w:pPr>
    </w:p>
    <w:p w:rsidR="00B6286E" w:rsidRDefault="00B6286E" w:rsidP="00801E3C">
      <w:pPr>
        <w:spacing w:after="0" w:line="240" w:lineRule="auto"/>
        <w:rPr>
          <w:b/>
          <w:color w:val="F79646" w:themeColor="accent6"/>
          <w:sz w:val="24"/>
          <w:szCs w:val="24"/>
        </w:rPr>
      </w:pPr>
    </w:p>
    <w:p w:rsidR="00B6286E" w:rsidRDefault="00B6286E" w:rsidP="00801E3C">
      <w:pPr>
        <w:spacing w:after="0" w:line="240" w:lineRule="auto"/>
        <w:rPr>
          <w:b/>
          <w:color w:val="F79646" w:themeColor="accent6"/>
          <w:sz w:val="24"/>
          <w:szCs w:val="24"/>
        </w:rPr>
      </w:pPr>
    </w:p>
    <w:p w:rsidR="00B6286E" w:rsidRDefault="00B6286E"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801E3C" w:rsidRDefault="00801E3C" w:rsidP="00801E3C">
      <w:pPr>
        <w:spacing w:after="0" w:line="240" w:lineRule="auto"/>
        <w:rPr>
          <w:b/>
          <w:color w:val="F79646" w:themeColor="accent6"/>
          <w:sz w:val="24"/>
          <w:szCs w:val="24"/>
        </w:rPr>
      </w:pPr>
      <w:r>
        <w:rPr>
          <w:b/>
          <w:color w:val="F79646" w:themeColor="accent6"/>
          <w:sz w:val="24"/>
          <w:szCs w:val="24"/>
        </w:rPr>
        <w:lastRenderedPageBreak/>
        <w:t>PREFACE</w:t>
      </w:r>
    </w:p>
    <w:p w:rsidR="00801E3C" w:rsidRDefault="00147109" w:rsidP="00801E3C">
      <w:pPr>
        <w:spacing w:after="0" w:line="240" w:lineRule="auto"/>
        <w:rPr>
          <w:sz w:val="24"/>
          <w:szCs w:val="24"/>
        </w:rPr>
      </w:pPr>
      <w:r>
        <w:rPr>
          <w:sz w:val="24"/>
          <w:szCs w:val="24"/>
        </w:rPr>
        <w:t>DOE building energy models do not work, this</w:t>
      </w:r>
      <w:r w:rsidR="00886ACC">
        <w:rPr>
          <w:sz w:val="24"/>
          <w:szCs w:val="24"/>
        </w:rPr>
        <w:t xml:space="preserve"> Design M</w:t>
      </w:r>
      <w:r>
        <w:rPr>
          <w:sz w:val="24"/>
          <w:szCs w:val="24"/>
        </w:rPr>
        <w:t xml:space="preserve">anual presents a modeling approach that does. </w:t>
      </w:r>
      <w:r w:rsidR="00AA077D">
        <w:rPr>
          <w:sz w:val="24"/>
          <w:szCs w:val="24"/>
        </w:rPr>
        <w:t>Following is a</w:t>
      </w:r>
      <w:r w:rsidR="00E95ED9">
        <w:rPr>
          <w:sz w:val="24"/>
          <w:szCs w:val="24"/>
        </w:rPr>
        <w:t xml:space="preserve"> brief summary of t</w:t>
      </w:r>
      <w:r w:rsidR="00801E3C" w:rsidRPr="00801E3C">
        <w:rPr>
          <w:sz w:val="24"/>
          <w:szCs w:val="24"/>
        </w:rPr>
        <w:t>he characteristics of system energy equilibrium (SEE) model</w:t>
      </w:r>
      <w:r w:rsidR="00801E3C">
        <w:rPr>
          <w:sz w:val="24"/>
          <w:szCs w:val="24"/>
        </w:rPr>
        <w:t>s</w:t>
      </w:r>
      <w:r w:rsidR="00801E3C" w:rsidRPr="00801E3C">
        <w:rPr>
          <w:sz w:val="24"/>
          <w:szCs w:val="24"/>
        </w:rPr>
        <w:t xml:space="preserve"> and the</w:t>
      </w:r>
      <w:r w:rsidR="00E95ED9">
        <w:rPr>
          <w:sz w:val="24"/>
          <w:szCs w:val="24"/>
        </w:rPr>
        <w:t xml:space="preserve"> (SEE) model</w:t>
      </w:r>
      <w:r w:rsidR="00B6286E">
        <w:rPr>
          <w:sz w:val="24"/>
          <w:szCs w:val="24"/>
        </w:rPr>
        <w:t xml:space="preserve"> experience </w:t>
      </w:r>
      <w:r w:rsidR="00801E3C" w:rsidRPr="00801E3C">
        <w:rPr>
          <w:sz w:val="24"/>
          <w:szCs w:val="24"/>
        </w:rPr>
        <w:t xml:space="preserve">of </w:t>
      </w:r>
      <w:r w:rsidR="001D3BE6">
        <w:rPr>
          <w:sz w:val="24"/>
          <w:szCs w:val="24"/>
        </w:rPr>
        <w:t>the author</w:t>
      </w:r>
      <w:r w:rsidR="00801E3C">
        <w:rPr>
          <w:sz w:val="24"/>
          <w:szCs w:val="24"/>
        </w:rPr>
        <w:t>.</w:t>
      </w:r>
    </w:p>
    <w:p w:rsidR="00801E3C" w:rsidRPr="00801E3C" w:rsidRDefault="00801E3C" w:rsidP="00801E3C">
      <w:pPr>
        <w:spacing w:after="0" w:line="240" w:lineRule="auto"/>
        <w:rPr>
          <w:b/>
          <w:color w:val="F79646" w:themeColor="accent6"/>
          <w:sz w:val="24"/>
          <w:szCs w:val="24"/>
        </w:rPr>
      </w:pPr>
      <w:r w:rsidRPr="00801E3C">
        <w:rPr>
          <w:b/>
          <w:color w:val="F79646" w:themeColor="accent6"/>
          <w:sz w:val="24"/>
          <w:szCs w:val="24"/>
        </w:rPr>
        <w:t>(SEE) Model</w:t>
      </w:r>
    </w:p>
    <w:p w:rsidR="00801E3C" w:rsidRDefault="00801E3C" w:rsidP="00801E3C">
      <w:pPr>
        <w:pStyle w:val="NormalWeb"/>
        <w:spacing w:before="0" w:beforeAutospacing="0" w:after="0" w:afterAutospacing="0"/>
        <w:rPr>
          <w:rStyle w:val="Hyperlink"/>
          <w:rFonts w:ascii="Calibri" w:hAnsi="Calibri"/>
          <w:color w:val="000000"/>
          <w:kern w:val="24"/>
          <w:u w:val="none"/>
        </w:rPr>
      </w:pPr>
      <w:r w:rsidRPr="00692C4E">
        <w:rPr>
          <w:rStyle w:val="Hyperlink"/>
          <w:rFonts w:ascii="Calibri" w:hAnsi="Calibri"/>
          <w:color w:val="000000"/>
          <w:kern w:val="24"/>
          <w:u w:val="none"/>
        </w:rPr>
        <w:t xml:space="preserve">System energy equilibrium (SEE) models and schematics can be developed for any condition of weather and operational conditions that may occur in a real system. The requirement for the (SEE) model/schematic is always the same; it must duplicate the performance of the equipment that make up the system and it must obey the laws of thermodynamics and physics and include the nonlinear characteristics of the components of the system. The (SEE) model/schematics defined here </w:t>
      </w:r>
      <w:r w:rsidR="001D3BE6" w:rsidRPr="00692C4E">
        <w:rPr>
          <w:rStyle w:val="Hyperlink"/>
          <w:rFonts w:ascii="Calibri" w:hAnsi="Calibri"/>
          <w:color w:val="000000"/>
          <w:kern w:val="24"/>
          <w:u w:val="none"/>
        </w:rPr>
        <w:t>assume</w:t>
      </w:r>
      <w:r w:rsidRPr="00692C4E">
        <w:rPr>
          <w:rStyle w:val="Hyperlink"/>
          <w:rFonts w:ascii="Calibri" w:hAnsi="Calibri"/>
          <w:color w:val="000000"/>
          <w:kern w:val="24"/>
          <w:u w:val="none"/>
        </w:rPr>
        <w:t xml:space="preserve"> all chillers are of the</w:t>
      </w:r>
      <w:r w:rsidR="00AA077D">
        <w:rPr>
          <w:rStyle w:val="Hyperlink"/>
          <w:rFonts w:ascii="Calibri" w:hAnsi="Calibri"/>
          <w:color w:val="000000"/>
          <w:kern w:val="24"/>
          <w:u w:val="none"/>
        </w:rPr>
        <w:t xml:space="preserve"> same size and model and the </w:t>
      </w:r>
      <w:r w:rsidRPr="00692C4E">
        <w:rPr>
          <w:rStyle w:val="Hyperlink"/>
          <w:rFonts w:ascii="Calibri" w:hAnsi="Calibri"/>
          <w:color w:val="000000"/>
          <w:kern w:val="24"/>
          <w:u w:val="none"/>
        </w:rPr>
        <w:t>air handlers are the</w:t>
      </w:r>
      <w:r w:rsidR="00AA077D">
        <w:rPr>
          <w:rStyle w:val="Hyperlink"/>
          <w:rFonts w:ascii="Calibri" w:hAnsi="Calibri"/>
          <w:color w:val="000000"/>
          <w:kern w:val="24"/>
          <w:u w:val="none"/>
        </w:rPr>
        <w:t xml:space="preserve"> same size and model and </w:t>
      </w:r>
      <w:r w:rsidRPr="00692C4E">
        <w:rPr>
          <w:rStyle w:val="Hyperlink"/>
          <w:rFonts w:ascii="Calibri" w:hAnsi="Calibri"/>
          <w:color w:val="000000"/>
          <w:kern w:val="24"/>
          <w:u w:val="none"/>
        </w:rPr>
        <w:t>equally</w:t>
      </w:r>
      <w:r w:rsidR="00AA077D">
        <w:rPr>
          <w:rStyle w:val="Hyperlink"/>
          <w:rFonts w:ascii="Calibri" w:hAnsi="Calibri"/>
          <w:color w:val="000000"/>
          <w:kern w:val="24"/>
          <w:u w:val="none"/>
        </w:rPr>
        <w:t xml:space="preserve"> loaded</w:t>
      </w:r>
      <w:r w:rsidRPr="00692C4E">
        <w:rPr>
          <w:rStyle w:val="Hyperlink"/>
          <w:rFonts w:ascii="Calibri" w:hAnsi="Calibri"/>
          <w:color w:val="000000"/>
          <w:kern w:val="24"/>
          <w:u w:val="none"/>
        </w:rPr>
        <w:t>.</w:t>
      </w:r>
    </w:p>
    <w:p w:rsidR="00801E3C" w:rsidRDefault="00801E3C" w:rsidP="00801E3C">
      <w:pPr>
        <w:spacing w:after="0" w:line="240" w:lineRule="auto"/>
        <w:rPr>
          <w:sz w:val="24"/>
          <w:szCs w:val="24"/>
        </w:rPr>
      </w:pPr>
      <w:r w:rsidRPr="00F80002">
        <w:rPr>
          <w:sz w:val="24"/>
          <w:szCs w:val="24"/>
        </w:rPr>
        <w:t>Math models that duplicate the real time performance of systems are standard</w:t>
      </w:r>
      <w:r>
        <w:rPr>
          <w:sz w:val="24"/>
          <w:szCs w:val="24"/>
        </w:rPr>
        <w:t xml:space="preserve"> practice in the space program and in the development of military products such as missiles, cannons, and other complex systems. </w:t>
      </w:r>
    </w:p>
    <w:p w:rsidR="00801E3C" w:rsidRDefault="00801E3C" w:rsidP="00801E3C">
      <w:pPr>
        <w:spacing w:after="0" w:line="240" w:lineRule="auto"/>
        <w:rPr>
          <w:sz w:val="24"/>
          <w:szCs w:val="24"/>
        </w:rPr>
      </w:pPr>
      <w:r>
        <w:rPr>
          <w:sz w:val="24"/>
          <w:szCs w:val="24"/>
        </w:rPr>
        <w:t>The System Energy Equilibri</w:t>
      </w:r>
      <w:r w:rsidR="001D3BE6">
        <w:rPr>
          <w:sz w:val="24"/>
          <w:szCs w:val="24"/>
        </w:rPr>
        <w:t>um (SEE) Model presented here duplicates the thermodynamic and nonlinear performance of real systems and therefore can define the best possible performance of a system consistent with the design and control concepts incorporated in the design</w:t>
      </w:r>
      <w:r w:rsidR="003A66E9">
        <w:rPr>
          <w:sz w:val="24"/>
          <w:szCs w:val="24"/>
        </w:rPr>
        <w:t xml:space="preserve"> i.e. the theoretical performance of the system</w:t>
      </w:r>
      <w:r w:rsidR="006647E7">
        <w:rPr>
          <w:sz w:val="24"/>
          <w:szCs w:val="24"/>
        </w:rPr>
        <w:t xml:space="preserve"> as designed</w:t>
      </w:r>
      <w:r w:rsidR="001D3BE6">
        <w:rPr>
          <w:sz w:val="24"/>
          <w:szCs w:val="24"/>
        </w:rPr>
        <w:t>.</w:t>
      </w:r>
    </w:p>
    <w:p w:rsidR="001D3BE6" w:rsidRDefault="001D3BE6" w:rsidP="00801E3C">
      <w:pPr>
        <w:spacing w:after="0" w:line="240" w:lineRule="auto"/>
        <w:rPr>
          <w:sz w:val="24"/>
          <w:szCs w:val="24"/>
        </w:rPr>
      </w:pPr>
      <w:r>
        <w:rPr>
          <w:sz w:val="24"/>
          <w:szCs w:val="24"/>
        </w:rPr>
        <w:t xml:space="preserve">The author has found that the design and control concepts advocated by ASHRAE and </w:t>
      </w:r>
      <w:r w:rsidR="00D77F71">
        <w:rPr>
          <w:sz w:val="24"/>
          <w:szCs w:val="24"/>
        </w:rPr>
        <w:t>Pacific Northwest National Laboratory (PNNL) yields a design that requires more demand kW and therefore energy than does a more conventional design and control strategy. These differences in design and control are detailed below.</w:t>
      </w:r>
    </w:p>
    <w:p w:rsidR="00726C48" w:rsidRDefault="00726C48" w:rsidP="00801E3C">
      <w:pPr>
        <w:spacing w:after="0" w:line="240" w:lineRule="auto"/>
        <w:rPr>
          <w:b/>
          <w:color w:val="F79646" w:themeColor="accent6"/>
          <w:sz w:val="24"/>
          <w:szCs w:val="24"/>
        </w:rPr>
      </w:pPr>
    </w:p>
    <w:p w:rsidR="00801E3C" w:rsidRPr="00801E3C" w:rsidRDefault="00801E3C" w:rsidP="00801E3C">
      <w:pPr>
        <w:spacing w:after="0" w:line="240" w:lineRule="auto"/>
        <w:rPr>
          <w:b/>
          <w:color w:val="F79646" w:themeColor="accent6"/>
          <w:sz w:val="24"/>
          <w:szCs w:val="24"/>
        </w:rPr>
      </w:pPr>
      <w:r w:rsidRPr="00801E3C">
        <w:rPr>
          <w:b/>
          <w:color w:val="F79646" w:themeColor="accent6"/>
          <w:sz w:val="24"/>
          <w:szCs w:val="24"/>
        </w:rPr>
        <w:t>Kirby Nelson experience</w:t>
      </w:r>
    </w:p>
    <w:p w:rsidR="00801E3C" w:rsidRDefault="00801E3C" w:rsidP="00801E3C">
      <w:pPr>
        <w:spacing w:after="0" w:line="240" w:lineRule="auto"/>
        <w:rPr>
          <w:rFonts w:eastAsia="Times New Roman" w:cs="Arial"/>
          <w:color w:val="000000"/>
          <w:sz w:val="24"/>
          <w:szCs w:val="24"/>
        </w:rPr>
      </w:pPr>
      <w:r w:rsidRPr="00AA077D">
        <w:rPr>
          <w:rFonts w:eastAsia="Times New Roman" w:cs="Arial"/>
          <w:color w:val="000000"/>
          <w:sz w:val="24"/>
          <w:szCs w:val="24"/>
        </w:rPr>
        <w:t>The fo</w:t>
      </w:r>
      <w:r w:rsidR="00EE58D7" w:rsidRPr="00AA077D">
        <w:rPr>
          <w:rFonts w:eastAsia="Times New Roman" w:cs="Arial"/>
          <w:color w:val="000000"/>
          <w:sz w:val="24"/>
          <w:szCs w:val="24"/>
        </w:rPr>
        <w:t>llowing is a brief history of Kirby’s</w:t>
      </w:r>
      <w:r w:rsidRPr="00AA077D">
        <w:rPr>
          <w:rFonts w:eastAsia="Times New Roman" w:cs="Arial"/>
          <w:color w:val="000000"/>
          <w:sz w:val="24"/>
          <w:szCs w:val="24"/>
        </w:rPr>
        <w:t xml:space="preserve"> experience in System Energy Equilibrium (SEE) Modeling and analysis.</w:t>
      </w:r>
    </w:p>
    <w:p w:rsidR="00726C48" w:rsidRPr="00FF7816" w:rsidRDefault="00726C48" w:rsidP="00726C48">
      <w:pPr>
        <w:spacing w:after="0" w:line="240" w:lineRule="auto"/>
        <w:rPr>
          <w:sz w:val="24"/>
          <w:szCs w:val="24"/>
        </w:rPr>
      </w:pPr>
      <w:r w:rsidRPr="00FF7816">
        <w:rPr>
          <w:sz w:val="24"/>
          <w:szCs w:val="24"/>
        </w:rPr>
        <w:lastRenderedPageBreak/>
        <w:t xml:space="preserve">System Energy Equilibrium </w:t>
      </w:r>
      <w:r>
        <w:rPr>
          <w:sz w:val="24"/>
          <w:szCs w:val="24"/>
        </w:rPr>
        <w:t xml:space="preserve">(SEE) </w:t>
      </w:r>
      <w:r w:rsidRPr="00FF7816">
        <w:rPr>
          <w:sz w:val="24"/>
          <w:szCs w:val="24"/>
        </w:rPr>
        <w:t>modeling is not a new concept. The author was involved in this approa</w:t>
      </w:r>
      <w:r>
        <w:rPr>
          <w:sz w:val="24"/>
          <w:szCs w:val="24"/>
        </w:rPr>
        <w:t xml:space="preserve">ch to modeling in the 1970’s </w:t>
      </w:r>
      <w:r w:rsidRPr="00FF7816">
        <w:rPr>
          <w:sz w:val="24"/>
          <w:szCs w:val="24"/>
        </w:rPr>
        <w:t>designing military products and then as corporate energy manager for Texas Instruments Inc.</w:t>
      </w:r>
      <w:r>
        <w:rPr>
          <w:sz w:val="24"/>
          <w:szCs w:val="24"/>
        </w:rPr>
        <w:t xml:space="preserve"> modeling building systems.</w:t>
      </w:r>
    </w:p>
    <w:p w:rsidR="00726C48" w:rsidRPr="00FF7816" w:rsidRDefault="00726C48" w:rsidP="00726C48">
      <w:pPr>
        <w:spacing w:after="0" w:line="240" w:lineRule="auto"/>
        <w:rPr>
          <w:sz w:val="24"/>
          <w:szCs w:val="24"/>
        </w:rPr>
      </w:pPr>
      <w:r w:rsidRPr="00FF7816">
        <w:rPr>
          <w:sz w:val="24"/>
          <w:szCs w:val="24"/>
        </w:rPr>
        <w:t>The concept is to simply write the basic</w:t>
      </w:r>
      <w:r>
        <w:rPr>
          <w:sz w:val="24"/>
          <w:szCs w:val="24"/>
        </w:rPr>
        <w:t xml:space="preserve"> physics and</w:t>
      </w:r>
      <w:r w:rsidRPr="00FF7816">
        <w:rPr>
          <w:sz w:val="24"/>
          <w:szCs w:val="24"/>
        </w:rPr>
        <w:t xml:space="preserve"> thermodynamic equations of the system and </w:t>
      </w:r>
      <w:r>
        <w:rPr>
          <w:sz w:val="24"/>
          <w:szCs w:val="24"/>
        </w:rPr>
        <w:t xml:space="preserve">simultaneously </w:t>
      </w:r>
      <w:r w:rsidRPr="00FF7816">
        <w:rPr>
          <w:sz w:val="24"/>
          <w:szCs w:val="24"/>
        </w:rPr>
        <w:t>solve th</w:t>
      </w:r>
      <w:r>
        <w:rPr>
          <w:sz w:val="24"/>
          <w:szCs w:val="24"/>
        </w:rPr>
        <w:t>e set of equations with a computer</w:t>
      </w:r>
      <w:r w:rsidRPr="00FF7816">
        <w:rPr>
          <w:sz w:val="24"/>
          <w:szCs w:val="24"/>
        </w:rPr>
        <w:t xml:space="preserve">. </w:t>
      </w:r>
      <w:r>
        <w:rPr>
          <w:sz w:val="24"/>
          <w:szCs w:val="24"/>
        </w:rPr>
        <w:t xml:space="preserve">The results will duplicate the performance of the real system if the equations are correct; nonlinear characteristics input and equipment efficiencies input. The equations can be, and should be, corrected by iterating between the real performance data verses the model and updating the model equations. </w:t>
      </w:r>
    </w:p>
    <w:p w:rsidR="00801E3C" w:rsidRPr="00AA077D" w:rsidRDefault="00801E3C" w:rsidP="00801E3C">
      <w:pPr>
        <w:spacing w:after="0" w:line="240" w:lineRule="auto"/>
        <w:rPr>
          <w:rFonts w:eastAsia="Times New Roman" w:cs="Arial"/>
          <w:color w:val="000000"/>
          <w:sz w:val="24"/>
          <w:szCs w:val="24"/>
        </w:rPr>
      </w:pPr>
      <w:r w:rsidRPr="00AA077D">
        <w:rPr>
          <w:rFonts w:eastAsia="Times New Roman" w:cs="Arial"/>
          <w:color w:val="000000"/>
          <w:sz w:val="24"/>
          <w:szCs w:val="24"/>
        </w:rPr>
        <w:t xml:space="preserve">The first HVAC </w:t>
      </w:r>
      <w:r w:rsidR="00EE58D7" w:rsidRPr="00AA077D">
        <w:rPr>
          <w:rFonts w:eastAsia="Times New Roman" w:cs="Arial"/>
          <w:color w:val="000000"/>
          <w:sz w:val="24"/>
          <w:szCs w:val="24"/>
        </w:rPr>
        <w:t xml:space="preserve">paper </w:t>
      </w:r>
      <w:r w:rsidRPr="00AA077D">
        <w:rPr>
          <w:rFonts w:eastAsia="Times New Roman" w:cs="Arial"/>
          <w:color w:val="000000"/>
          <w:sz w:val="24"/>
          <w:szCs w:val="24"/>
        </w:rPr>
        <w:t>published using this approach was in the ASHRAE Journal of December 2006. "7 Upgrades to Reduce Building Electrical Demand"</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 xml:space="preserve">In March 2010 he had an </w:t>
      </w:r>
      <w:r w:rsidR="00801E3C" w:rsidRPr="00AA077D">
        <w:rPr>
          <w:rFonts w:eastAsia="Times New Roman" w:cs="Arial"/>
          <w:color w:val="000000"/>
          <w:sz w:val="24"/>
          <w:szCs w:val="24"/>
        </w:rPr>
        <w:t>article in Engineered Systems "Central Chilled Water System Modeling" &amp; July 2010 an HPAC article on chiller selection "Central-Chiller Plant Modeling"</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In 2011 </w:t>
      </w:r>
      <w:r w:rsidR="00801E3C" w:rsidRPr="00AA077D">
        <w:rPr>
          <w:rFonts w:eastAsia="Times New Roman" w:cs="Arial"/>
          <w:color w:val="000000"/>
          <w:sz w:val="24"/>
          <w:szCs w:val="24"/>
        </w:rPr>
        <w:t xml:space="preserve">a 5 article series in HPAC dealing with Primary/Secondary vs. Primary-Only </w:t>
      </w:r>
      <w:proofErr w:type="gramStart"/>
      <w:r w:rsidR="00801E3C" w:rsidRPr="00AA077D">
        <w:rPr>
          <w:rFonts w:eastAsia="Times New Roman" w:cs="Arial"/>
          <w:color w:val="000000"/>
          <w:sz w:val="24"/>
          <w:szCs w:val="24"/>
        </w:rPr>
        <w:t>pumping.</w:t>
      </w:r>
      <w:proofErr w:type="gramEnd"/>
      <w:r w:rsidR="00801E3C" w:rsidRPr="00AA077D">
        <w:rPr>
          <w:rFonts w:eastAsia="Times New Roman" w:cs="Arial"/>
          <w:color w:val="000000"/>
          <w:sz w:val="24"/>
          <w:szCs w:val="24"/>
        </w:rPr>
        <w:t xml:space="preserve"> The second article dealt with the efficient control of a P/S plant and the third article with efficient control of a P-only plant. The fourth article was "Anatomy of Load delta-T" and the fifth added the building and air side equipment to the analysis.</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 xml:space="preserve">In 2012 Kirby </w:t>
      </w:r>
      <w:r w:rsidR="00801E3C" w:rsidRPr="00AA077D">
        <w:rPr>
          <w:rFonts w:eastAsia="Times New Roman" w:cs="Arial"/>
          <w:color w:val="000000"/>
          <w:sz w:val="24"/>
          <w:szCs w:val="24"/>
        </w:rPr>
        <w:t xml:space="preserve">presented two advance technical papers at ASHRAE Chicago 2012. (CH-12-002) title “Simulation </w:t>
      </w:r>
      <w:proofErr w:type="gramStart"/>
      <w:r w:rsidR="00801E3C" w:rsidRPr="00AA077D">
        <w:rPr>
          <w:rFonts w:eastAsia="Times New Roman" w:cs="Arial"/>
          <w:color w:val="000000"/>
          <w:sz w:val="24"/>
          <w:szCs w:val="24"/>
        </w:rPr>
        <w:t>Modeling</w:t>
      </w:r>
      <w:proofErr w:type="gramEnd"/>
      <w:r w:rsidR="00801E3C" w:rsidRPr="00AA077D">
        <w:rPr>
          <w:rFonts w:eastAsia="Times New Roman" w:cs="Arial"/>
          <w:color w:val="000000"/>
          <w:sz w:val="24"/>
          <w:szCs w:val="24"/>
        </w:rPr>
        <w:t xml:space="preserve"> of a Central </w:t>
      </w:r>
      <w:r w:rsidR="00D77F71">
        <w:rPr>
          <w:rFonts w:eastAsia="Times New Roman" w:cs="Arial"/>
          <w:color w:val="000000"/>
          <w:sz w:val="24"/>
          <w:szCs w:val="24"/>
        </w:rPr>
        <w:t>Chiller Plant” and</w:t>
      </w:r>
      <w:r w:rsidR="00801E3C" w:rsidRPr="00AA077D">
        <w:rPr>
          <w:rFonts w:eastAsia="Times New Roman" w:cs="Arial"/>
          <w:color w:val="000000"/>
          <w:sz w:val="24"/>
          <w:szCs w:val="24"/>
        </w:rPr>
        <w:t xml:space="preserve"> (CH-12-003) "Simulation Modeling of Central Chilled Water Systems".</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Since Chicago he has</w:t>
      </w:r>
      <w:r w:rsidR="00801E3C" w:rsidRPr="00AA077D">
        <w:rPr>
          <w:rFonts w:eastAsia="Times New Roman" w:cs="Arial"/>
          <w:color w:val="000000"/>
          <w:sz w:val="24"/>
          <w:szCs w:val="24"/>
        </w:rPr>
        <w:t xml:space="preserve"> continued to develop the concept </w:t>
      </w:r>
      <w:r w:rsidR="004275B0" w:rsidRPr="00AA077D">
        <w:rPr>
          <w:rFonts w:eastAsia="Times New Roman" w:cs="Arial"/>
          <w:color w:val="000000"/>
          <w:sz w:val="24"/>
          <w:szCs w:val="24"/>
        </w:rPr>
        <w:t>of (SEE) modeling and has</w:t>
      </w:r>
      <w:r w:rsidR="00801E3C" w:rsidRPr="00AA077D">
        <w:rPr>
          <w:rFonts w:eastAsia="Times New Roman" w:cs="Arial"/>
          <w:color w:val="000000"/>
          <w:sz w:val="24"/>
          <w:szCs w:val="24"/>
        </w:rPr>
        <w:t xml:space="preserve"> entered into discussions on </w:t>
      </w:r>
      <w:proofErr w:type="spellStart"/>
      <w:r w:rsidR="00801E3C" w:rsidRPr="00AA077D">
        <w:rPr>
          <w:rFonts w:eastAsia="Times New Roman" w:cs="Arial"/>
          <w:color w:val="000000"/>
          <w:sz w:val="24"/>
          <w:szCs w:val="24"/>
        </w:rPr>
        <w:t>ASHRAExCHANGE</w:t>
      </w:r>
      <w:proofErr w:type="spellEnd"/>
      <w:r w:rsidR="004275B0" w:rsidRPr="00AA077D">
        <w:rPr>
          <w:rFonts w:eastAsia="Times New Roman" w:cs="Arial"/>
          <w:color w:val="000000"/>
          <w:sz w:val="24"/>
          <w:szCs w:val="24"/>
        </w:rPr>
        <w:t xml:space="preserve"> on the ASHRAE web site. Kirby’s</w:t>
      </w:r>
      <w:r w:rsidR="00801E3C" w:rsidRPr="00AA077D">
        <w:rPr>
          <w:rFonts w:eastAsia="Times New Roman" w:cs="Arial"/>
          <w:color w:val="000000"/>
          <w:sz w:val="24"/>
          <w:szCs w:val="24"/>
        </w:rPr>
        <w:t xml:space="preserve"> analysis of these issues and others to follow can be viewed at</w:t>
      </w:r>
      <w:proofErr w:type="gramStart"/>
      <w:r w:rsidR="00801E3C" w:rsidRPr="00AA077D">
        <w:rPr>
          <w:rFonts w:eastAsia="Times New Roman" w:cs="Arial"/>
          <w:color w:val="000000"/>
          <w:sz w:val="24"/>
          <w:szCs w:val="24"/>
        </w:rPr>
        <w:t xml:space="preserve">  </w:t>
      </w:r>
      <w:proofErr w:type="gramEnd"/>
      <w:r w:rsidR="00211781">
        <w:fldChar w:fldCharType="begin"/>
      </w:r>
      <w:r w:rsidR="00211781">
        <w:instrText xml:space="preserve"> HYPERLINK "http://kirbynelsonpe.com/" \o "http://kirbynelsonpe.com/" </w:instrText>
      </w:r>
      <w:r w:rsidR="00211781">
        <w:fldChar w:fldCharType="separate"/>
      </w:r>
      <w:r w:rsidR="00801E3C" w:rsidRPr="00AA077D">
        <w:rPr>
          <w:rFonts w:eastAsia="Times New Roman" w:cs="Arial"/>
          <w:color w:val="0000FF"/>
          <w:sz w:val="24"/>
          <w:szCs w:val="24"/>
          <w:u w:val="single"/>
        </w:rPr>
        <w:t>http://kirbynelsonpe.com/</w:t>
      </w:r>
      <w:r w:rsidR="00211781">
        <w:rPr>
          <w:rFonts w:eastAsia="Times New Roman" w:cs="Arial"/>
          <w:color w:val="0000FF"/>
          <w:sz w:val="24"/>
          <w:szCs w:val="24"/>
          <w:u w:val="single"/>
        </w:rPr>
        <w:fldChar w:fldCharType="end"/>
      </w:r>
    </w:p>
    <w:p w:rsidR="0023046B" w:rsidRPr="00AA077D" w:rsidRDefault="0023046B" w:rsidP="00801E3C">
      <w:pPr>
        <w:spacing w:after="0" w:line="240" w:lineRule="auto"/>
        <w:rPr>
          <w:rFonts w:eastAsia="Times New Roman" w:cs="Arial"/>
          <w:color w:val="000000"/>
          <w:sz w:val="24"/>
          <w:szCs w:val="24"/>
        </w:rPr>
      </w:pPr>
    </w:p>
    <w:p w:rsidR="00B6286E" w:rsidRDefault="00B6286E" w:rsidP="00801E3C">
      <w:pPr>
        <w:spacing w:after="0" w:line="240" w:lineRule="auto"/>
        <w:rPr>
          <w:rFonts w:eastAsia="Times New Roman" w:cs="Arial"/>
          <w:color w:val="000000"/>
          <w:sz w:val="24"/>
          <w:szCs w:val="24"/>
        </w:rPr>
      </w:pPr>
    </w:p>
    <w:p w:rsidR="000D61AE" w:rsidRDefault="00726C48" w:rsidP="00F52CF1">
      <w:pPr>
        <w:spacing w:after="0" w:line="240" w:lineRule="auto"/>
        <w:rPr>
          <w:b/>
          <w:color w:val="F79646" w:themeColor="accent6"/>
          <w:sz w:val="24"/>
          <w:szCs w:val="24"/>
        </w:rPr>
      </w:pPr>
      <w:r>
        <w:rPr>
          <w:b/>
          <w:color w:val="F79646" w:themeColor="accent6"/>
          <w:sz w:val="24"/>
          <w:szCs w:val="24"/>
        </w:rPr>
        <w:t>INTRODUCTION</w:t>
      </w:r>
    </w:p>
    <w:p w:rsidR="000D61AE" w:rsidRDefault="000D61AE" w:rsidP="00F52CF1">
      <w:pPr>
        <w:spacing w:after="0" w:line="240" w:lineRule="auto"/>
        <w:rPr>
          <w:sz w:val="24"/>
          <w:szCs w:val="24"/>
        </w:rPr>
      </w:pPr>
      <w:r w:rsidRPr="000D61AE">
        <w:rPr>
          <w:sz w:val="24"/>
          <w:szCs w:val="24"/>
        </w:rPr>
        <w:t xml:space="preserve">Several events give cause for concern regarding the capabilities of DOE models and the </w:t>
      </w:r>
      <w:r w:rsidRPr="000D61AE">
        <w:rPr>
          <w:sz w:val="24"/>
          <w:szCs w:val="24"/>
        </w:rPr>
        <w:lastRenderedPageBreak/>
        <w:t>misunderstanding that has developed and become part of the ASHRAE culture.</w:t>
      </w:r>
    </w:p>
    <w:p w:rsidR="000D61AE" w:rsidRDefault="000D61AE" w:rsidP="000D61AE">
      <w:pPr>
        <w:spacing w:after="0" w:line="240" w:lineRule="auto"/>
        <w:rPr>
          <w:b/>
          <w:color w:val="F79646" w:themeColor="accent6"/>
          <w:sz w:val="24"/>
          <w:szCs w:val="24"/>
        </w:rPr>
      </w:pPr>
      <w:r>
        <w:rPr>
          <w:b/>
          <w:color w:val="F79646" w:themeColor="accent6"/>
          <w:sz w:val="24"/>
          <w:szCs w:val="24"/>
        </w:rPr>
        <w:t>DOE Energy Models:</w:t>
      </w:r>
    </w:p>
    <w:p w:rsidR="000D61AE" w:rsidRPr="000D4114" w:rsidRDefault="000D61AE" w:rsidP="000D61AE">
      <w:pPr>
        <w:spacing w:after="0" w:line="240" w:lineRule="auto"/>
        <w:rPr>
          <w:sz w:val="24"/>
          <w:szCs w:val="24"/>
        </w:rPr>
      </w:pPr>
      <w:r w:rsidRPr="000D4114">
        <w:rPr>
          <w:sz w:val="24"/>
          <w:szCs w:val="24"/>
        </w:rPr>
        <w:t>40 years after the oil embargo</w:t>
      </w:r>
      <w:r>
        <w:rPr>
          <w:sz w:val="24"/>
          <w:szCs w:val="24"/>
        </w:rPr>
        <w:t xml:space="preserve"> of 4</w:t>
      </w:r>
      <w:r w:rsidRPr="00BF15C3">
        <w:rPr>
          <w:sz w:val="24"/>
          <w:szCs w:val="24"/>
          <w:vertAlign w:val="superscript"/>
        </w:rPr>
        <w:t>th</w:t>
      </w:r>
      <w:r>
        <w:rPr>
          <w:sz w:val="24"/>
          <w:szCs w:val="24"/>
        </w:rPr>
        <w:t xml:space="preserve"> quarter 1973</w:t>
      </w:r>
      <w:r w:rsidRPr="000D4114">
        <w:rPr>
          <w:sz w:val="24"/>
          <w:szCs w:val="24"/>
        </w:rPr>
        <w:t xml:space="preserve"> an air side model is not part of the</w:t>
      </w:r>
      <w:r>
        <w:rPr>
          <w:sz w:val="24"/>
          <w:szCs w:val="24"/>
        </w:rPr>
        <w:t xml:space="preserve"> DOE, PNNL,</w:t>
      </w:r>
      <w:r w:rsidRPr="000D4114">
        <w:rPr>
          <w:sz w:val="24"/>
          <w:szCs w:val="24"/>
        </w:rPr>
        <w:t xml:space="preserve"> </w:t>
      </w:r>
      <w:r>
        <w:rPr>
          <w:sz w:val="24"/>
          <w:szCs w:val="24"/>
        </w:rPr>
        <w:t>ASHRAE tool bag</w:t>
      </w:r>
      <w:r w:rsidR="002820C2">
        <w:rPr>
          <w:sz w:val="24"/>
          <w:szCs w:val="24"/>
        </w:rPr>
        <w:t xml:space="preserve"> as evidenced by the</w:t>
      </w:r>
      <w:r>
        <w:rPr>
          <w:sz w:val="24"/>
          <w:szCs w:val="24"/>
        </w:rPr>
        <w:t xml:space="preserve"> ASHRAE Journal of July 2014 page 70 &amp; September 2014 page 10. </w:t>
      </w:r>
    </w:p>
    <w:p w:rsidR="00AC2346" w:rsidRPr="002820C2" w:rsidRDefault="00441869" w:rsidP="00F52CF1">
      <w:pPr>
        <w:spacing w:after="0" w:line="240" w:lineRule="auto"/>
        <w:rPr>
          <w:sz w:val="24"/>
          <w:szCs w:val="24"/>
        </w:rPr>
      </w:pPr>
      <w:r>
        <w:rPr>
          <w:b/>
          <w:color w:val="F79646" w:themeColor="accent6"/>
          <w:sz w:val="24"/>
          <w:szCs w:val="24"/>
        </w:rPr>
        <w:t xml:space="preserve">Limit heating air </w:t>
      </w:r>
      <w:r w:rsidR="007E1513">
        <w:rPr>
          <w:b/>
          <w:color w:val="F79646" w:themeColor="accent6"/>
          <w:sz w:val="24"/>
          <w:szCs w:val="24"/>
        </w:rPr>
        <w:t>temperature</w:t>
      </w:r>
      <w:r w:rsidR="00AC2346" w:rsidRPr="00AC2346">
        <w:rPr>
          <w:b/>
          <w:color w:val="F79646" w:themeColor="accent6"/>
          <w:sz w:val="24"/>
          <w:szCs w:val="24"/>
        </w:rPr>
        <w:t>:</w:t>
      </w:r>
    </w:p>
    <w:p w:rsidR="00AC2346" w:rsidRDefault="00AC2346" w:rsidP="00F52CF1">
      <w:pPr>
        <w:spacing w:after="0" w:line="240" w:lineRule="auto"/>
        <w:rPr>
          <w:sz w:val="24"/>
          <w:szCs w:val="24"/>
        </w:rPr>
      </w:pPr>
      <w:r>
        <w:rPr>
          <w:sz w:val="24"/>
          <w:szCs w:val="24"/>
        </w:rPr>
        <w:t>Table 5.2 of the (PNNL) study calls for “Limit reh</w:t>
      </w:r>
      <w:r w:rsidR="00D61A62">
        <w:rPr>
          <w:sz w:val="24"/>
          <w:szCs w:val="24"/>
        </w:rPr>
        <w:t>eat temperature to 20 degrees F</w:t>
      </w:r>
      <w:r>
        <w:rPr>
          <w:sz w:val="24"/>
          <w:szCs w:val="24"/>
        </w:rPr>
        <w:t xml:space="preserve"> above room temperature for better air distribution effectiveness”.  The (PNNL) study also states “</w:t>
      </w:r>
      <w:proofErr w:type="spellStart"/>
      <w:r w:rsidRPr="00BF15C3">
        <w:rPr>
          <w:i/>
          <w:sz w:val="24"/>
          <w:szCs w:val="24"/>
          <w:u w:val="single"/>
        </w:rPr>
        <w:t>EnergyPlus</w:t>
      </w:r>
      <w:proofErr w:type="spellEnd"/>
      <w:r w:rsidRPr="00BF15C3">
        <w:rPr>
          <w:i/>
          <w:sz w:val="24"/>
          <w:szCs w:val="24"/>
          <w:u w:val="single"/>
        </w:rPr>
        <w:t xml:space="preserve"> limitations make it impractical to capture savings. </w:t>
      </w:r>
      <w:proofErr w:type="gramStart"/>
      <w:r w:rsidRPr="00BF15C3">
        <w:rPr>
          <w:i/>
          <w:sz w:val="24"/>
          <w:szCs w:val="24"/>
          <w:u w:val="single"/>
        </w:rPr>
        <w:t xml:space="preserve">May revisit after upgrade to </w:t>
      </w:r>
      <w:proofErr w:type="spellStart"/>
      <w:r w:rsidRPr="00BF15C3">
        <w:rPr>
          <w:i/>
          <w:sz w:val="24"/>
          <w:szCs w:val="24"/>
          <w:u w:val="single"/>
        </w:rPr>
        <w:t>EnergyPlus</w:t>
      </w:r>
      <w:proofErr w:type="spellEnd"/>
      <w:r w:rsidRPr="00BF15C3">
        <w:rPr>
          <w:i/>
          <w:sz w:val="24"/>
          <w:szCs w:val="24"/>
          <w:u w:val="single"/>
        </w:rPr>
        <w:t>”</w:t>
      </w:r>
      <w:r>
        <w:rPr>
          <w:sz w:val="24"/>
          <w:szCs w:val="24"/>
        </w:rPr>
        <w:t>.</w:t>
      </w:r>
      <w:proofErr w:type="gramEnd"/>
      <w:r>
        <w:rPr>
          <w:sz w:val="24"/>
          <w:szCs w:val="24"/>
        </w:rPr>
        <w:t xml:space="preserve"> </w:t>
      </w:r>
      <w:r w:rsidR="009F56B1">
        <w:rPr>
          <w:sz w:val="24"/>
          <w:szCs w:val="24"/>
        </w:rPr>
        <w:t xml:space="preserve"> The (SEE) model finds this control </w:t>
      </w:r>
      <w:r w:rsidR="00BF15C3">
        <w:rPr>
          <w:sz w:val="24"/>
          <w:szCs w:val="24"/>
        </w:rPr>
        <w:t>strategy significantly</w:t>
      </w:r>
      <w:r w:rsidR="009F56B1">
        <w:rPr>
          <w:sz w:val="24"/>
          <w:szCs w:val="24"/>
        </w:rPr>
        <w:t xml:space="preserve"> increases the energy consumption of the system. </w:t>
      </w:r>
      <w:r w:rsidR="00937248">
        <w:rPr>
          <w:sz w:val="24"/>
          <w:szCs w:val="24"/>
        </w:rPr>
        <w:t xml:space="preserve">The fact that (PNNL) believes this control strategy will reduce energy consumption is troubling. </w:t>
      </w:r>
    </w:p>
    <w:p w:rsidR="0077009B" w:rsidRDefault="00441869" w:rsidP="00F52CF1">
      <w:pPr>
        <w:spacing w:after="0" w:line="240" w:lineRule="auto"/>
        <w:rPr>
          <w:b/>
          <w:color w:val="F79646" w:themeColor="accent6"/>
          <w:sz w:val="24"/>
          <w:szCs w:val="24"/>
        </w:rPr>
      </w:pPr>
      <w:r>
        <w:rPr>
          <w:b/>
          <w:color w:val="F79646" w:themeColor="accent6"/>
          <w:sz w:val="24"/>
          <w:szCs w:val="24"/>
        </w:rPr>
        <w:t>ASHRAE Journal Plant Design</w:t>
      </w:r>
      <w:r w:rsidR="009F56B1">
        <w:rPr>
          <w:b/>
          <w:color w:val="F79646" w:themeColor="accent6"/>
          <w:sz w:val="24"/>
          <w:szCs w:val="24"/>
        </w:rPr>
        <w:t>:</w:t>
      </w:r>
    </w:p>
    <w:p w:rsidR="002D5E4F" w:rsidRPr="0030291F" w:rsidRDefault="009F56B1" w:rsidP="007057DB">
      <w:pPr>
        <w:spacing w:after="0" w:line="240" w:lineRule="auto"/>
        <w:rPr>
          <w:sz w:val="24"/>
          <w:szCs w:val="24"/>
        </w:rPr>
      </w:pPr>
      <w:r w:rsidRPr="009F56B1">
        <w:rPr>
          <w:sz w:val="24"/>
          <w:szCs w:val="24"/>
        </w:rPr>
        <w:t>The ASHRAE Journal approach to plant design as given by a series of article beginning July 2011</w:t>
      </w:r>
      <w:r w:rsidR="009F6E68">
        <w:rPr>
          <w:sz w:val="24"/>
          <w:szCs w:val="24"/>
        </w:rPr>
        <w:t xml:space="preserve"> by Taylor </w:t>
      </w:r>
      <w:r w:rsidRPr="009F56B1">
        <w:rPr>
          <w:sz w:val="24"/>
          <w:szCs w:val="24"/>
        </w:rPr>
        <w:t xml:space="preserve"> results in significantly greater plant kW</w:t>
      </w:r>
      <w:r>
        <w:rPr>
          <w:sz w:val="24"/>
          <w:szCs w:val="24"/>
        </w:rPr>
        <w:t xml:space="preserve"> than a “(min KW) Design”</w:t>
      </w:r>
      <w:r w:rsidR="00147109">
        <w:rPr>
          <w:sz w:val="24"/>
          <w:szCs w:val="24"/>
        </w:rPr>
        <w:t xml:space="preserve"> as presented here</w:t>
      </w:r>
      <w:r w:rsidRPr="009F56B1">
        <w:rPr>
          <w:sz w:val="24"/>
          <w:szCs w:val="24"/>
        </w:rPr>
        <w:t>.</w:t>
      </w:r>
    </w:p>
    <w:p w:rsidR="002D5E4F" w:rsidRPr="002820C2" w:rsidRDefault="002D5E4F" w:rsidP="002D5E4F">
      <w:pPr>
        <w:pStyle w:val="NormalWeb"/>
        <w:spacing w:before="0" w:beforeAutospacing="0" w:after="0" w:afterAutospacing="0"/>
        <w:rPr>
          <w:rStyle w:val="Hyperlink"/>
          <w:rFonts w:asciiTheme="minorHAnsi" w:hAnsiTheme="minorHAnsi"/>
          <w:b/>
          <w:color w:val="F79646" w:themeColor="accent6"/>
          <w:kern w:val="24"/>
          <w:u w:val="none"/>
        </w:rPr>
      </w:pPr>
      <w:proofErr w:type="gramStart"/>
      <w:r w:rsidRPr="002820C2">
        <w:rPr>
          <w:rFonts w:asciiTheme="minorHAnsi" w:hAnsiTheme="minorHAnsi"/>
          <w:b/>
          <w:color w:val="F79646" w:themeColor="accent6"/>
        </w:rPr>
        <w:t>Pacific Northwest National Laboratory study of ASHRAE Standard 90.1-2010.</w:t>
      </w:r>
      <w:proofErr w:type="gramEnd"/>
      <w:r w:rsidRPr="002820C2">
        <w:rPr>
          <w:rStyle w:val="Hyperlink"/>
          <w:rFonts w:asciiTheme="minorHAnsi" w:hAnsiTheme="minorHAnsi"/>
          <w:b/>
          <w:color w:val="F79646" w:themeColor="accent6"/>
          <w:kern w:val="24"/>
          <w:u w:val="none"/>
        </w:rPr>
        <w:t xml:space="preserve"> </w:t>
      </w:r>
    </w:p>
    <w:p w:rsidR="00D15A7F" w:rsidRDefault="00D15A7F" w:rsidP="00D15A7F">
      <w:pPr>
        <w:spacing w:after="0" w:line="240" w:lineRule="auto"/>
        <w:rPr>
          <w:sz w:val="24"/>
          <w:szCs w:val="24"/>
        </w:rPr>
      </w:pPr>
      <w:r w:rsidRPr="00FF7816">
        <w:rPr>
          <w:sz w:val="24"/>
          <w:szCs w:val="24"/>
        </w:rPr>
        <w:t>The study by Pacific Northwest National Laboratory (PNNL)</w:t>
      </w:r>
      <w:r>
        <w:rPr>
          <w:sz w:val="24"/>
          <w:szCs w:val="24"/>
        </w:rPr>
        <w:t xml:space="preserve"> of ASHRAE Standard 90.1-2010 defines a large office building that is used as the base building for this study. The (PNNL) study defines the building characteristics, schedules, control, and HVAC equipment of the large office building defined here as the “ASHRAE Design”. Further the ASHRAE Journal of July 2011 defines “Optimizing Design &amp; Control of Chilled Water Plants”, which is used to define the plant of the “ASH</w:t>
      </w:r>
      <w:r w:rsidR="00CC57E8">
        <w:rPr>
          <w:sz w:val="24"/>
          <w:szCs w:val="24"/>
        </w:rPr>
        <w:t>RAE Design”. This (SEE) model</w:t>
      </w:r>
      <w:r>
        <w:rPr>
          <w:sz w:val="24"/>
          <w:szCs w:val="24"/>
        </w:rPr>
        <w:t xml:space="preserve"> analysis has found that the “ASHRAE Design” calls for design and control concepts that significantly increase the energy consumption of the system compared to a “(min kW) Design”. The “(min kW) Design” is, I believe, less first cost. The (PNNL) study can be viewed at;</w:t>
      </w:r>
    </w:p>
    <w:p w:rsidR="00D15A7F" w:rsidRPr="00692C4E" w:rsidRDefault="00D15A7F" w:rsidP="00D15A7F">
      <w:pPr>
        <w:spacing w:after="0" w:line="240" w:lineRule="auto"/>
        <w:rPr>
          <w:b/>
          <w:sz w:val="24"/>
          <w:szCs w:val="24"/>
        </w:rPr>
      </w:pPr>
      <w:r w:rsidRPr="00692C4E">
        <w:rPr>
          <w:b/>
          <w:color w:val="0070C0"/>
          <w:sz w:val="24"/>
          <w:szCs w:val="24"/>
        </w:rPr>
        <w:t xml:space="preserve">http://www.energycodes.gov/sites/default/files/documents/BECP_Energy_Cost_Savings_STD2010_May2011_v00.pdf     </w:t>
      </w:r>
      <w:r w:rsidRPr="00692C4E">
        <w:rPr>
          <w:b/>
          <w:color w:val="F79646" w:themeColor="accent6"/>
          <w:sz w:val="24"/>
          <w:szCs w:val="24"/>
        </w:rPr>
        <w:t>or</w:t>
      </w:r>
    </w:p>
    <w:p w:rsidR="00D15A7F" w:rsidRDefault="00044416" w:rsidP="00D15A7F">
      <w:pPr>
        <w:spacing w:after="0" w:line="240" w:lineRule="auto"/>
        <w:rPr>
          <w:b/>
          <w:color w:val="F79646" w:themeColor="accent6"/>
          <w:sz w:val="24"/>
          <w:szCs w:val="24"/>
        </w:rPr>
      </w:pPr>
      <w:hyperlink r:id="rId10" w:history="1">
        <w:r w:rsidR="00D15A7F" w:rsidRPr="00BF31C7">
          <w:rPr>
            <w:rStyle w:val="Hyperlink"/>
            <w:b/>
            <w:sz w:val="24"/>
            <w:szCs w:val="24"/>
          </w:rPr>
          <w:t>http://www.energycodes.gov/achieving-30-goal-energy-and-cost-savings-analysis-ashrae-standard-901-2010</w:t>
        </w:r>
      </w:hyperlink>
    </w:p>
    <w:p w:rsidR="00D15A7F" w:rsidRPr="002820C2" w:rsidRDefault="00D15A7F" w:rsidP="00D15A7F">
      <w:pPr>
        <w:pStyle w:val="NormalWeb"/>
        <w:spacing w:before="0" w:beforeAutospacing="0" w:after="0" w:afterAutospacing="0"/>
        <w:rPr>
          <w:b/>
        </w:rPr>
      </w:pPr>
      <w:r w:rsidRPr="002820C2">
        <w:rPr>
          <w:rFonts w:asciiTheme="minorHAnsi" w:eastAsiaTheme="minorEastAsia" w:hAnsi="Calibri" w:cstheme="minorBidi"/>
          <w:b/>
          <w:color w:val="F79646" w:themeColor="accent6"/>
          <w:kern w:val="24"/>
        </w:rPr>
        <w:t>BUILDING DEFINED</w:t>
      </w:r>
    </w:p>
    <w:p w:rsidR="00D15A7F" w:rsidRDefault="00D15A7F" w:rsidP="00D15A7F">
      <w:pPr>
        <w:pStyle w:val="NormalWeb"/>
        <w:spacing w:before="0" w:beforeAutospacing="0" w:after="0" w:afterAutospacing="0"/>
        <w:rPr>
          <w:rFonts w:asciiTheme="minorHAnsi" w:eastAsiaTheme="minorHAnsi" w:hAnsiTheme="minorHAnsi" w:cstheme="minorBidi"/>
          <w:b/>
          <w:color w:val="F79646" w:themeColor="accent6"/>
        </w:rPr>
      </w:pPr>
      <w:r w:rsidRPr="00FC679D">
        <w:t>The (PNNL) study defin</w:t>
      </w:r>
      <w:r>
        <w:t>es the building as given by</w:t>
      </w:r>
      <w:r w:rsidR="002820C2">
        <w:t xml:space="preserve"> the</w:t>
      </w:r>
      <w:r>
        <w:t xml:space="preserve"> </w:t>
      </w:r>
      <w:r w:rsidRPr="0091174F">
        <w:rPr>
          <w:color w:val="F79646" w:themeColor="accent6"/>
        </w:rPr>
        <w:t>Figure</w:t>
      </w:r>
      <w:r>
        <w:t xml:space="preserve">, a 13 story office with 498,600 square feet of air conditioned space. </w:t>
      </w:r>
    </w:p>
    <w:p w:rsidR="00D15A7F" w:rsidRDefault="00D15A7F" w:rsidP="00D15A7F">
      <w:pPr>
        <w:pStyle w:val="NormalWeb"/>
        <w:spacing w:before="0" w:beforeAutospacing="0" w:after="0" w:afterAutospacing="0"/>
        <w:rPr>
          <w:rFonts w:asciiTheme="minorHAnsi" w:eastAsiaTheme="minorHAnsi" w:hAnsiTheme="minorHAnsi" w:cstheme="minorBidi"/>
          <w:b/>
          <w:color w:val="F79646" w:themeColor="accent6"/>
        </w:rPr>
      </w:pPr>
      <w:r w:rsidRPr="004D1859">
        <w:rPr>
          <w:noProof/>
        </w:rPr>
        <w:drawing>
          <wp:inline distT="0" distB="0" distL="0" distR="0" wp14:anchorId="38AA29F3" wp14:editId="731813AF">
            <wp:extent cx="2286000" cy="2048256"/>
            <wp:effectExtent l="0" t="0" r="0"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86000" cy="2048256"/>
                    </a:xfrm>
                    <a:prstGeom prst="rect">
                      <a:avLst/>
                    </a:prstGeom>
                  </pic:spPr>
                </pic:pic>
              </a:graphicData>
            </a:graphic>
          </wp:inline>
        </w:drawing>
      </w:r>
      <w:r w:rsidRPr="00FC679D">
        <w:rPr>
          <w:rFonts w:asciiTheme="minorHAnsi" w:eastAsiaTheme="minorHAnsi" w:hAnsiTheme="minorHAnsi" w:cstheme="minorBidi"/>
          <w:b/>
          <w:color w:val="F79646" w:themeColor="accent6"/>
        </w:rPr>
        <w:t xml:space="preserve">  </w:t>
      </w:r>
    </w:p>
    <w:p w:rsidR="00D15A7F" w:rsidRDefault="00D15A7F" w:rsidP="00D15A7F">
      <w:pPr>
        <w:pStyle w:val="NormalWeb"/>
        <w:spacing w:before="0" w:beforeAutospacing="0" w:after="0" w:afterAutospacing="0"/>
        <w:rPr>
          <w:rFonts w:asciiTheme="minorHAnsi" w:eastAsiaTheme="minorHAnsi" w:hAnsiTheme="minorHAnsi" w:cstheme="minorBidi"/>
          <w:b/>
          <w:color w:val="F79646" w:themeColor="accent6"/>
        </w:rPr>
      </w:pPr>
      <w:r>
        <w:rPr>
          <w:rFonts w:asciiTheme="minorHAnsi" w:eastAsiaTheme="minorHAnsi" w:hAnsiTheme="minorHAnsi" w:cstheme="minorBidi"/>
          <w:b/>
          <w:color w:val="F79646" w:themeColor="accent6"/>
        </w:rPr>
        <w:t xml:space="preserve">Building description </w:t>
      </w:r>
    </w:p>
    <w:p w:rsidR="00D15A7F" w:rsidRDefault="00D15A7F" w:rsidP="00D15A7F">
      <w:pPr>
        <w:spacing w:after="0" w:line="240" w:lineRule="auto"/>
      </w:pPr>
      <w:r>
        <w:t>The peak design temperatures are taken from the 2013 ASHRAE Fundamentals Handbook</w:t>
      </w:r>
      <w:r w:rsidRPr="00F85462">
        <w:t xml:space="preserve"> </w:t>
      </w:r>
      <w:r>
        <w:t xml:space="preserve">weather data for Chicago/Midway, IL, </w:t>
      </w:r>
      <w:proofErr w:type="gramStart"/>
      <w:r>
        <w:t>U</w:t>
      </w:r>
      <w:r w:rsidR="00147109">
        <w:t>.</w:t>
      </w:r>
      <w:r>
        <w:t>S</w:t>
      </w:r>
      <w:r w:rsidR="00147109">
        <w:t>.</w:t>
      </w:r>
      <w:r>
        <w:t>A</w:t>
      </w:r>
      <w:proofErr w:type="gramEnd"/>
      <w:r>
        <w:t>. The peak dry bulb is 91.7F and the peak design wet bulb is 81.8F as given by monthly design wet bulb and mean coincident dry bulb at .4% in the Handbook.</w:t>
      </w:r>
    </w:p>
    <w:p w:rsidR="00D15A7F" w:rsidRPr="002820C2" w:rsidRDefault="00D15A7F" w:rsidP="00D15A7F">
      <w:pPr>
        <w:spacing w:after="0" w:line="240" w:lineRule="auto"/>
        <w:rPr>
          <w:b/>
          <w:color w:val="F79646" w:themeColor="accent6"/>
          <w:sz w:val="24"/>
          <w:szCs w:val="24"/>
        </w:rPr>
      </w:pPr>
      <w:r w:rsidRPr="002820C2">
        <w:rPr>
          <w:b/>
          <w:color w:val="F79646" w:themeColor="accent6"/>
          <w:sz w:val="24"/>
          <w:szCs w:val="24"/>
        </w:rPr>
        <w:t>Two Design/Control Approaches</w:t>
      </w:r>
    </w:p>
    <w:p w:rsidR="007057DB" w:rsidRDefault="007057DB" w:rsidP="007057DB">
      <w:pPr>
        <w:spacing w:after="0" w:line="240" w:lineRule="auto"/>
        <w:rPr>
          <w:sz w:val="24"/>
          <w:szCs w:val="24"/>
        </w:rPr>
      </w:pPr>
      <w:r>
        <w:rPr>
          <w:sz w:val="24"/>
          <w:szCs w:val="24"/>
        </w:rPr>
        <w:t xml:space="preserve">Two design/control approaches will be studied; the first is based on the plant design as presented by the ASHRAE Journal of July 2011 thru June 2012 by Taylor, coupled with the control and design procedures defined by the (PNNL) study of </w:t>
      </w:r>
      <w:r w:rsidR="005A4BEE">
        <w:rPr>
          <w:sz w:val="24"/>
          <w:szCs w:val="24"/>
        </w:rPr>
        <w:t xml:space="preserve">Standard </w:t>
      </w:r>
      <w:r>
        <w:rPr>
          <w:sz w:val="24"/>
          <w:szCs w:val="24"/>
        </w:rPr>
        <w:t>90.1-201</w:t>
      </w:r>
      <w:r w:rsidR="00F96153">
        <w:rPr>
          <w:sz w:val="24"/>
          <w:szCs w:val="24"/>
        </w:rPr>
        <w:t>0. This approach will be named</w:t>
      </w:r>
      <w:r w:rsidR="00EE58D7">
        <w:rPr>
          <w:sz w:val="24"/>
          <w:szCs w:val="24"/>
        </w:rPr>
        <w:t xml:space="preserve"> here as the </w:t>
      </w:r>
      <w:r w:rsidR="00EE58D7" w:rsidRPr="0030291F">
        <w:rPr>
          <w:b/>
          <w:color w:val="F79646" w:themeColor="accent6"/>
          <w:sz w:val="24"/>
          <w:szCs w:val="24"/>
        </w:rPr>
        <w:t>ASHRAE Design</w:t>
      </w:r>
      <w:r>
        <w:rPr>
          <w:sz w:val="24"/>
          <w:szCs w:val="24"/>
        </w:rPr>
        <w:t xml:space="preserve">. </w:t>
      </w:r>
    </w:p>
    <w:p w:rsidR="007057DB" w:rsidRDefault="007057DB" w:rsidP="007057DB">
      <w:pPr>
        <w:spacing w:after="0" w:line="240" w:lineRule="auto"/>
        <w:rPr>
          <w:sz w:val="24"/>
          <w:szCs w:val="24"/>
        </w:rPr>
      </w:pPr>
      <w:r>
        <w:rPr>
          <w:sz w:val="24"/>
          <w:szCs w:val="24"/>
        </w:rPr>
        <w:t>The second design/control approach is based on more conventional design/control practice</w:t>
      </w:r>
      <w:r w:rsidR="000D4114">
        <w:rPr>
          <w:sz w:val="24"/>
          <w:szCs w:val="24"/>
        </w:rPr>
        <w:t xml:space="preserve"> and will be defined as the </w:t>
      </w:r>
      <w:r w:rsidR="000D4114" w:rsidRPr="0030291F">
        <w:rPr>
          <w:b/>
          <w:color w:val="F79646" w:themeColor="accent6"/>
          <w:sz w:val="24"/>
          <w:szCs w:val="24"/>
        </w:rPr>
        <w:t>(m</w:t>
      </w:r>
      <w:r w:rsidR="00EE58D7" w:rsidRPr="0030291F">
        <w:rPr>
          <w:b/>
          <w:color w:val="F79646" w:themeColor="accent6"/>
          <w:sz w:val="24"/>
          <w:szCs w:val="24"/>
        </w:rPr>
        <w:t>in kW) Design</w:t>
      </w:r>
      <w:r>
        <w:rPr>
          <w:sz w:val="24"/>
          <w:szCs w:val="24"/>
        </w:rPr>
        <w:t>.</w:t>
      </w:r>
    </w:p>
    <w:p w:rsidR="00F52CF1" w:rsidRPr="002820C2" w:rsidRDefault="00F643FB" w:rsidP="0030291F">
      <w:pPr>
        <w:pStyle w:val="NormalWeb"/>
        <w:spacing w:before="0" w:beforeAutospacing="0" w:after="0" w:afterAutospacing="0"/>
        <w:rPr>
          <w:b/>
          <w:color w:val="0070C0"/>
        </w:rPr>
      </w:pPr>
      <w:r w:rsidRPr="002820C2">
        <w:rPr>
          <w:b/>
          <w:color w:val="F79646" w:themeColor="accent6"/>
        </w:rPr>
        <w:t>P</w:t>
      </w:r>
      <w:r w:rsidR="003363FD" w:rsidRPr="002820C2">
        <w:rPr>
          <w:b/>
          <w:color w:val="F79646" w:themeColor="accent6"/>
        </w:rPr>
        <w:t>lant design procedures as given by the ASHRAE Jour</w:t>
      </w:r>
      <w:r w:rsidR="002820C2">
        <w:rPr>
          <w:b/>
          <w:color w:val="F79646" w:themeColor="accent6"/>
        </w:rPr>
        <w:t>nal of July 2011 thru June 2012</w:t>
      </w:r>
    </w:p>
    <w:p w:rsidR="0091174F" w:rsidRPr="002820C2" w:rsidRDefault="003363FD" w:rsidP="00A946C0">
      <w:pPr>
        <w:spacing w:after="0" w:line="240" w:lineRule="auto"/>
        <w:rPr>
          <w:sz w:val="24"/>
          <w:szCs w:val="24"/>
        </w:rPr>
        <w:sectPr w:rsidR="0091174F" w:rsidRPr="002820C2" w:rsidSect="00855F30">
          <w:type w:val="continuous"/>
          <w:pgSz w:w="12240" w:h="15840"/>
          <w:pgMar w:top="720" w:right="720" w:bottom="720" w:left="720" w:header="720" w:footer="720" w:gutter="0"/>
          <w:cols w:num="2" w:space="720"/>
          <w:docGrid w:linePitch="360"/>
        </w:sectPr>
      </w:pPr>
      <w:r w:rsidRPr="003363FD">
        <w:rPr>
          <w:sz w:val="24"/>
          <w:szCs w:val="24"/>
        </w:rPr>
        <w:t>The ASHRAE Journal articles</w:t>
      </w:r>
      <w:r>
        <w:rPr>
          <w:b/>
          <w:color w:val="F79646" w:themeColor="accent6"/>
          <w:sz w:val="24"/>
          <w:szCs w:val="24"/>
        </w:rPr>
        <w:t xml:space="preserve"> </w:t>
      </w:r>
      <w:r w:rsidRPr="003363FD">
        <w:rPr>
          <w:sz w:val="24"/>
          <w:szCs w:val="24"/>
        </w:rPr>
        <w:t>define a procedure for designing a</w:t>
      </w:r>
      <w:r w:rsidR="00941BF3">
        <w:rPr>
          <w:sz w:val="24"/>
          <w:szCs w:val="24"/>
        </w:rPr>
        <w:t xml:space="preserve"> central chilled water</w:t>
      </w:r>
      <w:r w:rsidRPr="003363FD">
        <w:rPr>
          <w:sz w:val="24"/>
          <w:szCs w:val="24"/>
        </w:rPr>
        <w:t xml:space="preserve"> plant based on life cycle cost.</w:t>
      </w:r>
      <w:r>
        <w:rPr>
          <w:b/>
          <w:color w:val="F79646" w:themeColor="accent6"/>
          <w:sz w:val="24"/>
          <w:szCs w:val="24"/>
        </w:rPr>
        <w:t xml:space="preserve"> </w:t>
      </w:r>
      <w:r w:rsidRPr="003363FD">
        <w:rPr>
          <w:sz w:val="24"/>
          <w:szCs w:val="24"/>
        </w:rPr>
        <w:t xml:space="preserve">This </w:t>
      </w:r>
      <w:r w:rsidR="000D4114">
        <w:rPr>
          <w:sz w:val="24"/>
          <w:szCs w:val="24"/>
        </w:rPr>
        <w:t>(min kW</w:t>
      </w:r>
      <w:r w:rsidR="00941BF3">
        <w:rPr>
          <w:sz w:val="24"/>
          <w:szCs w:val="24"/>
        </w:rPr>
        <w:t xml:space="preserve">) </w:t>
      </w:r>
      <w:r w:rsidR="00C61844">
        <w:rPr>
          <w:sz w:val="24"/>
          <w:szCs w:val="24"/>
        </w:rPr>
        <w:t xml:space="preserve">Design </w:t>
      </w:r>
      <w:r w:rsidR="00EE58D7">
        <w:rPr>
          <w:sz w:val="24"/>
          <w:szCs w:val="24"/>
        </w:rPr>
        <w:t xml:space="preserve">model </w:t>
      </w:r>
      <w:r w:rsidRPr="003363FD">
        <w:rPr>
          <w:sz w:val="24"/>
          <w:szCs w:val="24"/>
        </w:rPr>
        <w:t xml:space="preserve">study will show that the ASHRAE designed plant requires significantly more kW </w:t>
      </w:r>
      <w:r w:rsidR="00941BF3">
        <w:rPr>
          <w:sz w:val="24"/>
          <w:szCs w:val="24"/>
        </w:rPr>
        <w:t>demand than</w:t>
      </w:r>
      <w:r w:rsidRPr="003363FD">
        <w:rPr>
          <w:sz w:val="24"/>
          <w:szCs w:val="24"/>
        </w:rPr>
        <w:t xml:space="preserve"> </w:t>
      </w:r>
      <w:r w:rsidR="00941BF3">
        <w:rPr>
          <w:sz w:val="24"/>
          <w:szCs w:val="24"/>
        </w:rPr>
        <w:t xml:space="preserve">does </w:t>
      </w:r>
      <w:r w:rsidRPr="003363FD">
        <w:rPr>
          <w:sz w:val="24"/>
          <w:szCs w:val="24"/>
        </w:rPr>
        <w:t>a plant based on a</w:t>
      </w:r>
      <w:r w:rsidR="00C61844">
        <w:rPr>
          <w:sz w:val="24"/>
          <w:szCs w:val="24"/>
        </w:rPr>
        <w:t>n (m</w:t>
      </w:r>
      <w:r w:rsidR="00EE58D7">
        <w:rPr>
          <w:sz w:val="24"/>
          <w:szCs w:val="24"/>
        </w:rPr>
        <w:t xml:space="preserve">in kW) </w:t>
      </w:r>
      <w:r w:rsidR="00C61844">
        <w:rPr>
          <w:sz w:val="24"/>
          <w:szCs w:val="24"/>
        </w:rPr>
        <w:t>D</w:t>
      </w:r>
      <w:r w:rsidR="00941BF3">
        <w:rPr>
          <w:sz w:val="24"/>
          <w:szCs w:val="24"/>
        </w:rPr>
        <w:t>esign.</w:t>
      </w:r>
      <w:r w:rsidR="009443A6">
        <w:rPr>
          <w:sz w:val="24"/>
          <w:szCs w:val="24"/>
        </w:rPr>
        <w:t xml:space="preserve">  </w:t>
      </w:r>
    </w:p>
    <w:p w:rsidR="00331FCF" w:rsidRPr="00981428" w:rsidRDefault="00331FCF" w:rsidP="00C12608">
      <w:pPr>
        <w:spacing w:after="0" w:line="240" w:lineRule="auto"/>
        <w:rPr>
          <w:b/>
          <w:color w:val="F79646" w:themeColor="accent6"/>
          <w:sz w:val="52"/>
          <w:szCs w:val="52"/>
        </w:rPr>
        <w:sectPr w:rsidR="00331FCF" w:rsidRPr="00981428" w:rsidSect="0091174F">
          <w:type w:val="continuous"/>
          <w:pgSz w:w="12240" w:h="15840"/>
          <w:pgMar w:top="720" w:right="720" w:bottom="720" w:left="720" w:header="720" w:footer="720" w:gutter="0"/>
          <w:cols w:num="2" w:space="720"/>
          <w:docGrid w:linePitch="360"/>
        </w:sectPr>
      </w:pPr>
    </w:p>
    <w:p w:rsidR="00331FCF" w:rsidRDefault="00331FCF" w:rsidP="00C12608">
      <w:pPr>
        <w:spacing w:after="0" w:line="240" w:lineRule="auto"/>
        <w:rPr>
          <w:sz w:val="24"/>
          <w:szCs w:val="24"/>
        </w:rPr>
        <w:sectPr w:rsidR="00331FCF" w:rsidSect="0091174F">
          <w:type w:val="continuous"/>
          <w:pgSz w:w="12240" w:h="15840"/>
          <w:pgMar w:top="720" w:right="720" w:bottom="720" w:left="720" w:header="720" w:footer="720" w:gutter="0"/>
          <w:cols w:num="2" w:space="720"/>
          <w:docGrid w:linePitch="360"/>
        </w:sectPr>
      </w:pPr>
    </w:p>
    <w:p w:rsidR="00485D22" w:rsidRPr="00981428" w:rsidRDefault="00485D22" w:rsidP="00C12608">
      <w:pPr>
        <w:spacing w:after="0" w:line="240" w:lineRule="auto"/>
        <w:rPr>
          <w:b/>
          <w:color w:val="F79646" w:themeColor="accent6"/>
          <w:sz w:val="24"/>
          <w:szCs w:val="24"/>
        </w:rPr>
        <w:sectPr w:rsidR="00485D22" w:rsidRPr="00981428" w:rsidSect="0091174F">
          <w:type w:val="continuous"/>
          <w:pgSz w:w="12240" w:h="15840"/>
          <w:pgMar w:top="720" w:right="720" w:bottom="720" w:left="720" w:header="720" w:footer="720" w:gutter="0"/>
          <w:cols w:num="2" w:space="720"/>
          <w:docGrid w:linePitch="360"/>
        </w:sectPr>
      </w:pPr>
    </w:p>
    <w:p w:rsidR="00220872" w:rsidRDefault="00220872" w:rsidP="00C12608">
      <w:pPr>
        <w:spacing w:after="0" w:line="240" w:lineRule="auto"/>
        <w:rPr>
          <w:sz w:val="24"/>
          <w:szCs w:val="24"/>
        </w:rPr>
        <w:sectPr w:rsidR="00220872" w:rsidSect="0091174F">
          <w:type w:val="continuous"/>
          <w:pgSz w:w="12240" w:h="15840"/>
          <w:pgMar w:top="720" w:right="720" w:bottom="720" w:left="720" w:header="720" w:footer="720" w:gutter="0"/>
          <w:cols w:num="2" w:space="720"/>
          <w:docGrid w:linePitch="360"/>
        </w:sectPr>
      </w:pPr>
    </w:p>
    <w:p w:rsidR="0091174F" w:rsidRDefault="0091174F" w:rsidP="00F85462">
      <w:pPr>
        <w:pStyle w:val="NormalWeb"/>
        <w:spacing w:before="0" w:beforeAutospacing="0" w:after="0" w:afterAutospacing="0"/>
        <w:rPr>
          <w:rFonts w:asciiTheme="minorHAnsi" w:eastAsiaTheme="minorEastAsia" w:hAnsi="Calibri" w:cstheme="minorBidi"/>
          <w:b/>
          <w:color w:val="F79646" w:themeColor="accent6"/>
          <w:kern w:val="24"/>
          <w:sz w:val="40"/>
          <w:szCs w:val="40"/>
        </w:rPr>
        <w:sectPr w:rsidR="0091174F" w:rsidSect="0091174F">
          <w:type w:val="continuous"/>
          <w:pgSz w:w="12240" w:h="15840"/>
          <w:pgMar w:top="720" w:right="720" w:bottom="720" w:left="720" w:header="720" w:footer="720" w:gutter="0"/>
          <w:cols w:num="2" w:space="720"/>
          <w:docGrid w:linePitch="360"/>
        </w:sectPr>
      </w:pPr>
    </w:p>
    <w:p w:rsidR="0091174F" w:rsidRDefault="0091174F" w:rsidP="00F85462">
      <w:pPr>
        <w:pStyle w:val="NormalWeb"/>
        <w:spacing w:before="0" w:beforeAutospacing="0" w:after="0" w:afterAutospacing="0"/>
        <w:rPr>
          <w:rFonts w:asciiTheme="minorHAnsi" w:eastAsiaTheme="minorEastAsia" w:hAnsi="Calibri" w:cstheme="minorBidi"/>
          <w:b/>
          <w:color w:val="F79646" w:themeColor="accent6"/>
          <w:kern w:val="24"/>
          <w:sz w:val="40"/>
          <w:szCs w:val="40"/>
        </w:rPr>
        <w:sectPr w:rsidR="0091174F" w:rsidSect="0091174F">
          <w:type w:val="continuous"/>
          <w:pgSz w:w="12240" w:h="15840"/>
          <w:pgMar w:top="720" w:right="720" w:bottom="720" w:left="720" w:header="720" w:footer="720" w:gutter="0"/>
          <w:cols w:num="2" w:space="720"/>
          <w:docGrid w:linePitch="360"/>
        </w:sectPr>
      </w:pPr>
    </w:p>
    <w:p w:rsidR="00A946C0" w:rsidRPr="00A946C0" w:rsidRDefault="00A946C0" w:rsidP="00A946C0">
      <w:pPr>
        <w:spacing w:after="0" w:line="240" w:lineRule="auto"/>
        <w:rPr>
          <w:b/>
          <w:color w:val="F79646" w:themeColor="accent6"/>
          <w:sz w:val="24"/>
          <w:szCs w:val="24"/>
        </w:rPr>
        <w:sectPr w:rsidR="00A946C0" w:rsidRPr="00A946C0" w:rsidSect="00855F30">
          <w:type w:val="continuous"/>
          <w:pgSz w:w="12240" w:h="15840"/>
          <w:pgMar w:top="720" w:right="720" w:bottom="720" w:left="720" w:header="720" w:footer="720" w:gutter="0"/>
          <w:cols w:num="2" w:space="720"/>
          <w:docGrid w:linePitch="360"/>
        </w:sectPr>
      </w:pP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tbl>
      <w:tblPr>
        <w:tblStyle w:val="TableGrid"/>
        <w:tblW w:w="0" w:type="auto"/>
        <w:tblLayout w:type="fixed"/>
        <w:tblLook w:val="04A0" w:firstRow="1" w:lastRow="0" w:firstColumn="1" w:lastColumn="0" w:noHBand="0" w:noVBand="1"/>
      </w:tblPr>
      <w:tblGrid>
        <w:gridCol w:w="468"/>
        <w:gridCol w:w="2177"/>
        <w:gridCol w:w="2413"/>
      </w:tblGrid>
      <w:tr w:rsidR="00A946C0" w:rsidTr="002E5A84">
        <w:tc>
          <w:tcPr>
            <w:tcW w:w="468" w:type="dxa"/>
          </w:tcPr>
          <w:p w:rsidR="00A946C0" w:rsidRDefault="00A946C0" w:rsidP="002E5A84">
            <w:pPr>
              <w:rPr>
                <w:b/>
                <w:color w:val="F79646" w:themeColor="accent6"/>
                <w:sz w:val="24"/>
                <w:szCs w:val="24"/>
              </w:rPr>
            </w:pPr>
          </w:p>
          <w:p w:rsidR="00A946C0" w:rsidRDefault="00A946C0" w:rsidP="002E5A84">
            <w:pPr>
              <w:jc w:val="center"/>
              <w:rPr>
                <w:b/>
                <w:color w:val="F79646" w:themeColor="accent6"/>
                <w:sz w:val="24"/>
                <w:szCs w:val="24"/>
              </w:rPr>
            </w:pPr>
            <w:r>
              <w:rPr>
                <w:b/>
                <w:color w:val="F79646" w:themeColor="accent6"/>
                <w:sz w:val="24"/>
                <w:szCs w:val="24"/>
              </w:rPr>
              <w:t>#</w:t>
            </w:r>
          </w:p>
        </w:tc>
        <w:tc>
          <w:tcPr>
            <w:tcW w:w="2177" w:type="dxa"/>
          </w:tcPr>
          <w:p w:rsidR="00A946C0" w:rsidRDefault="00A946C0" w:rsidP="002E5A84">
            <w:pPr>
              <w:rPr>
                <w:b/>
                <w:color w:val="F79646" w:themeColor="accent6"/>
                <w:sz w:val="24"/>
                <w:szCs w:val="24"/>
              </w:rPr>
            </w:pPr>
            <w:r>
              <w:rPr>
                <w:b/>
                <w:color w:val="F79646" w:themeColor="accent6"/>
                <w:sz w:val="24"/>
                <w:szCs w:val="24"/>
              </w:rPr>
              <w:t xml:space="preserve">ASHRAE Journal &amp; Standard </w:t>
            </w:r>
            <w:r w:rsidRPr="00F14519">
              <w:rPr>
                <w:b/>
                <w:color w:val="F79646" w:themeColor="accent6"/>
                <w:sz w:val="24"/>
                <w:szCs w:val="24"/>
              </w:rPr>
              <w:t xml:space="preserve">90.1-2010 </w:t>
            </w:r>
          </w:p>
          <w:p w:rsidR="00A946C0" w:rsidRPr="00F14519" w:rsidRDefault="00A946C0" w:rsidP="002E5A84">
            <w:pPr>
              <w:rPr>
                <w:b/>
                <w:sz w:val="24"/>
                <w:szCs w:val="24"/>
              </w:rPr>
            </w:pPr>
            <w:r w:rsidRPr="00F14519">
              <w:rPr>
                <w:b/>
                <w:color w:val="F79646" w:themeColor="accent6"/>
                <w:sz w:val="24"/>
                <w:szCs w:val="24"/>
              </w:rPr>
              <w:t>Design &amp; Control.</w:t>
            </w:r>
          </w:p>
        </w:tc>
        <w:tc>
          <w:tcPr>
            <w:tcW w:w="2413" w:type="dxa"/>
          </w:tcPr>
          <w:p w:rsidR="00A946C0" w:rsidRPr="00F14519" w:rsidRDefault="00A946C0" w:rsidP="002E5A84">
            <w:pPr>
              <w:rPr>
                <w:b/>
                <w:sz w:val="24"/>
                <w:szCs w:val="24"/>
              </w:rPr>
            </w:pPr>
            <w:r>
              <w:rPr>
                <w:b/>
                <w:color w:val="F79646" w:themeColor="accent6"/>
                <w:sz w:val="24"/>
                <w:szCs w:val="24"/>
              </w:rPr>
              <w:t xml:space="preserve">(Min kW) </w:t>
            </w:r>
            <w:r w:rsidRPr="00F14519">
              <w:rPr>
                <w:b/>
                <w:color w:val="F79646" w:themeColor="accent6"/>
                <w:sz w:val="24"/>
                <w:szCs w:val="24"/>
              </w:rPr>
              <w:t>Design</w:t>
            </w:r>
            <w:r>
              <w:rPr>
                <w:b/>
                <w:color w:val="F79646" w:themeColor="accent6"/>
                <w:sz w:val="24"/>
                <w:szCs w:val="24"/>
              </w:rPr>
              <w:t xml:space="preserve"> &amp; Control.</w:t>
            </w:r>
          </w:p>
        </w:tc>
      </w:tr>
      <w:tr w:rsidR="00A946C0" w:rsidTr="002E5A84">
        <w:tc>
          <w:tcPr>
            <w:tcW w:w="468" w:type="dxa"/>
          </w:tcPr>
          <w:p w:rsidR="00A946C0" w:rsidRPr="006F6A93" w:rsidRDefault="00A946C0" w:rsidP="002E5A84">
            <w:pPr>
              <w:rPr>
                <w:color w:val="F79646" w:themeColor="accent6"/>
              </w:rPr>
            </w:pPr>
            <w:r>
              <w:rPr>
                <w:color w:val="F79646" w:themeColor="accent6"/>
              </w:rPr>
              <w:t>(1)</w:t>
            </w:r>
          </w:p>
        </w:tc>
        <w:tc>
          <w:tcPr>
            <w:tcW w:w="2177" w:type="dxa"/>
          </w:tcPr>
          <w:p w:rsidR="00A946C0" w:rsidRDefault="00A946C0" w:rsidP="002E5A84">
            <w:r w:rsidRPr="00E223DC">
              <w:t xml:space="preserve">Infiltration of 6,811 CFM is called for by </w:t>
            </w:r>
          </w:p>
          <w:p w:rsidR="00A946C0" w:rsidRPr="00E223DC" w:rsidRDefault="00A946C0" w:rsidP="002E5A84">
            <w:r>
              <w:t xml:space="preserve">Std. </w:t>
            </w:r>
            <w:r w:rsidRPr="00E223DC">
              <w:t xml:space="preserve">90.1-2010. </w:t>
            </w:r>
          </w:p>
        </w:tc>
        <w:tc>
          <w:tcPr>
            <w:tcW w:w="2413" w:type="dxa"/>
          </w:tcPr>
          <w:p w:rsidR="00A946C0" w:rsidRPr="00E223DC" w:rsidRDefault="00A946C0" w:rsidP="002E5A84">
            <w:r w:rsidRPr="00E223DC">
              <w:t>Pressurize the building to exfil</w:t>
            </w:r>
            <w:r w:rsidR="00B4370F">
              <w:t xml:space="preserve">tration of 3,378 CFM, no </w:t>
            </w:r>
            <w:r w:rsidRPr="00E223DC">
              <w:t xml:space="preserve">return fans. </w:t>
            </w:r>
          </w:p>
        </w:tc>
      </w:tr>
      <w:tr w:rsidR="00A946C0" w:rsidTr="002E5A84">
        <w:tc>
          <w:tcPr>
            <w:tcW w:w="468" w:type="dxa"/>
          </w:tcPr>
          <w:p w:rsidR="00A946C0" w:rsidRPr="006F6A93" w:rsidRDefault="00A946C0" w:rsidP="002E5A84">
            <w:pPr>
              <w:rPr>
                <w:color w:val="F79646" w:themeColor="accent6"/>
              </w:rPr>
            </w:pPr>
            <w:r>
              <w:rPr>
                <w:color w:val="F79646" w:themeColor="accent6"/>
              </w:rPr>
              <w:t>(2)</w:t>
            </w:r>
          </w:p>
        </w:tc>
        <w:tc>
          <w:tcPr>
            <w:tcW w:w="2177" w:type="dxa"/>
          </w:tcPr>
          <w:p w:rsidR="00A946C0" w:rsidRPr="00E223DC" w:rsidRDefault="00B4370F" w:rsidP="002E5A84">
            <w:r>
              <w:t>70F perimete</w:t>
            </w:r>
            <w:r w:rsidR="007E1513">
              <w:t xml:space="preserve">r stat set pt. will be </w:t>
            </w:r>
            <w:r w:rsidR="00121AFD">
              <w:t>aborted resulting</w:t>
            </w:r>
            <w:r w:rsidR="007E1513">
              <w:t xml:space="preserve"> in loss of stat control</w:t>
            </w:r>
            <w:r>
              <w:t>.</w:t>
            </w:r>
          </w:p>
        </w:tc>
        <w:tc>
          <w:tcPr>
            <w:tcW w:w="2413" w:type="dxa"/>
          </w:tcPr>
          <w:p w:rsidR="00A946C0" w:rsidRPr="00E223DC" w:rsidRDefault="00B4370F" w:rsidP="002E5A84">
            <w:r>
              <w:t xml:space="preserve">Control thermostats to minimize heating &amp; cooling energy. </w:t>
            </w:r>
          </w:p>
        </w:tc>
      </w:tr>
      <w:tr w:rsidR="00B4370F" w:rsidTr="002E5A84">
        <w:tc>
          <w:tcPr>
            <w:tcW w:w="468" w:type="dxa"/>
          </w:tcPr>
          <w:p w:rsidR="00B4370F" w:rsidRDefault="00B4370F" w:rsidP="002E5A84">
            <w:pPr>
              <w:rPr>
                <w:color w:val="F79646" w:themeColor="accent6"/>
              </w:rPr>
            </w:pPr>
            <w:r>
              <w:rPr>
                <w:color w:val="F79646" w:themeColor="accent6"/>
              </w:rPr>
              <w:t>(3)</w:t>
            </w:r>
          </w:p>
        </w:tc>
        <w:tc>
          <w:tcPr>
            <w:tcW w:w="2177" w:type="dxa"/>
          </w:tcPr>
          <w:p w:rsidR="00B4370F" w:rsidRDefault="00B4370F" w:rsidP="002E5A84">
            <w:r>
              <w:t>Building return air path not controlled.</w:t>
            </w:r>
          </w:p>
        </w:tc>
        <w:tc>
          <w:tcPr>
            <w:tcW w:w="2413" w:type="dxa"/>
          </w:tcPr>
          <w:p w:rsidR="00B4370F" w:rsidRDefault="007E1513" w:rsidP="002E5A84">
            <w:r>
              <w:t>Control returns</w:t>
            </w:r>
            <w:r w:rsidR="00B4370F">
              <w:t xml:space="preserve"> air to minimize heating &amp; cooling energy.</w:t>
            </w:r>
          </w:p>
        </w:tc>
      </w:tr>
      <w:tr w:rsidR="00A946C0" w:rsidTr="002E5A84">
        <w:tc>
          <w:tcPr>
            <w:tcW w:w="468" w:type="dxa"/>
          </w:tcPr>
          <w:p w:rsidR="00A946C0" w:rsidRPr="006F6A93" w:rsidRDefault="00B4370F" w:rsidP="002E5A84">
            <w:pPr>
              <w:rPr>
                <w:color w:val="F79646" w:themeColor="accent6"/>
              </w:rPr>
            </w:pPr>
            <w:r>
              <w:rPr>
                <w:color w:val="F79646" w:themeColor="accent6"/>
              </w:rPr>
              <w:t>(4</w:t>
            </w:r>
            <w:r w:rsidR="00A946C0">
              <w:rPr>
                <w:color w:val="F79646" w:themeColor="accent6"/>
              </w:rPr>
              <w:t>)</w:t>
            </w:r>
          </w:p>
        </w:tc>
        <w:tc>
          <w:tcPr>
            <w:tcW w:w="2177" w:type="dxa"/>
          </w:tcPr>
          <w:p w:rsidR="00A946C0" w:rsidRPr="00E223DC" w:rsidRDefault="00A946C0" w:rsidP="002E5A84">
            <w:r w:rsidRPr="00E223DC">
              <w:t>Installed fan powered supply air terminals.</w:t>
            </w:r>
          </w:p>
        </w:tc>
        <w:tc>
          <w:tcPr>
            <w:tcW w:w="2413" w:type="dxa"/>
          </w:tcPr>
          <w:p w:rsidR="00A946C0" w:rsidRPr="00E223DC" w:rsidRDefault="00A946C0" w:rsidP="002E5A84">
            <w:r w:rsidRPr="00E223DC">
              <w:t>Design the air supply system without fan powered terminals.</w:t>
            </w:r>
          </w:p>
        </w:tc>
      </w:tr>
      <w:tr w:rsidR="00A946C0" w:rsidTr="002E5A84">
        <w:tc>
          <w:tcPr>
            <w:tcW w:w="468" w:type="dxa"/>
          </w:tcPr>
          <w:p w:rsidR="00A946C0" w:rsidRPr="006F6A93" w:rsidRDefault="007234B5" w:rsidP="002E5A84">
            <w:pPr>
              <w:rPr>
                <w:color w:val="F79646" w:themeColor="accent6"/>
              </w:rPr>
            </w:pPr>
            <w:r>
              <w:rPr>
                <w:color w:val="F79646" w:themeColor="accent6"/>
              </w:rPr>
              <w:t>(5</w:t>
            </w:r>
            <w:r w:rsidR="00A946C0">
              <w:rPr>
                <w:color w:val="F79646" w:themeColor="accent6"/>
              </w:rPr>
              <w:t>)</w:t>
            </w:r>
          </w:p>
        </w:tc>
        <w:tc>
          <w:tcPr>
            <w:tcW w:w="2177" w:type="dxa"/>
          </w:tcPr>
          <w:p w:rsidR="00A946C0" w:rsidRPr="00E223DC" w:rsidRDefault="00A946C0" w:rsidP="002E5A84">
            <w:r w:rsidRPr="00E223DC">
              <w:t>Control air supply (55F) temperature to 60F when not at full cooling load, page 97 of Oct. 2013 ASHRAE Journal.</w:t>
            </w:r>
          </w:p>
        </w:tc>
        <w:tc>
          <w:tcPr>
            <w:tcW w:w="2413" w:type="dxa"/>
          </w:tcPr>
          <w:p w:rsidR="00A946C0" w:rsidRPr="00E223DC" w:rsidRDefault="00A946C0" w:rsidP="002E5A84">
            <w:r w:rsidRPr="00E223DC">
              <w:t>Control supply air to 55F design but may decrease to 50F to decrease fan kW.</w:t>
            </w:r>
          </w:p>
        </w:tc>
      </w:tr>
      <w:tr w:rsidR="00A946C0" w:rsidTr="002E5A84">
        <w:tc>
          <w:tcPr>
            <w:tcW w:w="468" w:type="dxa"/>
          </w:tcPr>
          <w:p w:rsidR="00A946C0" w:rsidRPr="006F6A93" w:rsidRDefault="007234B5" w:rsidP="002E5A84">
            <w:pPr>
              <w:rPr>
                <w:color w:val="F79646" w:themeColor="accent6"/>
              </w:rPr>
            </w:pPr>
            <w:r>
              <w:rPr>
                <w:color w:val="F79646" w:themeColor="accent6"/>
              </w:rPr>
              <w:t>(6</w:t>
            </w:r>
            <w:r w:rsidR="00A946C0">
              <w:rPr>
                <w:color w:val="F79646" w:themeColor="accent6"/>
              </w:rPr>
              <w:t>)</w:t>
            </w:r>
          </w:p>
        </w:tc>
        <w:tc>
          <w:tcPr>
            <w:tcW w:w="2177" w:type="dxa"/>
          </w:tcPr>
          <w:p w:rsidR="00A946C0" w:rsidRPr="00E223DC" w:rsidRDefault="00A946C0" w:rsidP="002E5A84">
            <w:r w:rsidRPr="00E223DC">
              <w:t>Table 5.2 of (PNNL) 90.1-2010 study limits</w:t>
            </w:r>
            <w:r>
              <w:t xml:space="preserve"> </w:t>
            </w:r>
            <w:r w:rsidRPr="00E223DC">
              <w:t>heat</w:t>
            </w:r>
            <w:r>
              <w:t>ing air</w:t>
            </w:r>
            <w:r w:rsidRPr="00E223DC">
              <w:t xml:space="preserve"> temperature to 20F above room temperature, (94F). </w:t>
            </w:r>
          </w:p>
        </w:tc>
        <w:tc>
          <w:tcPr>
            <w:tcW w:w="2413" w:type="dxa"/>
          </w:tcPr>
          <w:p w:rsidR="00A946C0" w:rsidRPr="00E223DC" w:rsidRDefault="00A946C0" w:rsidP="002E5A84">
            <w:r>
              <w:t xml:space="preserve">Perimeter </w:t>
            </w:r>
            <w:r w:rsidRPr="00E223DC">
              <w:t>heat</w:t>
            </w:r>
            <w:r>
              <w:t>ing air</w:t>
            </w:r>
            <w:r w:rsidRPr="00E223DC">
              <w:t xml:space="preserve"> temperature of 110F</w:t>
            </w:r>
            <w:r w:rsidR="007234B5">
              <w:t>.</w:t>
            </w:r>
          </w:p>
        </w:tc>
      </w:tr>
      <w:tr w:rsidR="00A946C0" w:rsidTr="002E5A84">
        <w:tc>
          <w:tcPr>
            <w:tcW w:w="468" w:type="dxa"/>
          </w:tcPr>
          <w:p w:rsidR="00A946C0" w:rsidRDefault="007234B5" w:rsidP="002E5A84">
            <w:pPr>
              <w:rPr>
                <w:color w:val="F79646" w:themeColor="accent6"/>
              </w:rPr>
            </w:pPr>
            <w:r>
              <w:rPr>
                <w:color w:val="F79646" w:themeColor="accent6"/>
              </w:rPr>
              <w:t>(7</w:t>
            </w:r>
            <w:r w:rsidR="00A946C0">
              <w:rPr>
                <w:color w:val="F79646" w:themeColor="accent6"/>
              </w:rPr>
              <w:t>)</w:t>
            </w:r>
          </w:p>
        </w:tc>
        <w:tc>
          <w:tcPr>
            <w:tcW w:w="2177" w:type="dxa"/>
          </w:tcPr>
          <w:p w:rsidR="00A946C0" w:rsidRDefault="00A946C0" w:rsidP="002E5A84">
            <w:pPr>
              <w:rPr>
                <w:color w:val="F79646" w:themeColor="accent6"/>
              </w:rPr>
            </w:pPr>
            <w:r>
              <w:t xml:space="preserve">Table 5.11 of the (PNNL) study call for a TSP of 5.58 </w:t>
            </w:r>
            <w:proofErr w:type="spellStart"/>
            <w:r>
              <w:t>w.c.</w:t>
            </w:r>
            <w:proofErr w:type="spellEnd"/>
            <w:r>
              <w:rPr>
                <w:color w:val="F79646" w:themeColor="accent6"/>
              </w:rPr>
              <w:t xml:space="preserve"> </w:t>
            </w:r>
          </w:p>
        </w:tc>
        <w:tc>
          <w:tcPr>
            <w:tcW w:w="2413" w:type="dxa"/>
          </w:tcPr>
          <w:p w:rsidR="00A946C0" w:rsidRPr="004E1DCC" w:rsidRDefault="00A946C0" w:rsidP="002E5A84">
            <w:pPr>
              <w:rPr>
                <w:b/>
              </w:rPr>
            </w:pPr>
            <w:r w:rsidRPr="004E1DCC">
              <w:t>Use same duct size as ASHRAE design</w:t>
            </w:r>
            <w:r>
              <w:t>,</w:t>
            </w:r>
            <w:r w:rsidRPr="004E1DCC">
              <w:t xml:space="preserve"> therefore less TSP for (min kW) Design.</w:t>
            </w:r>
          </w:p>
        </w:tc>
      </w:tr>
      <w:tr w:rsidR="00A946C0" w:rsidTr="002E5A84">
        <w:tc>
          <w:tcPr>
            <w:tcW w:w="468" w:type="dxa"/>
          </w:tcPr>
          <w:p w:rsidR="00A946C0" w:rsidRDefault="007234B5" w:rsidP="002E5A84">
            <w:pPr>
              <w:rPr>
                <w:color w:val="F79646" w:themeColor="accent6"/>
              </w:rPr>
            </w:pPr>
            <w:r>
              <w:rPr>
                <w:color w:val="F79646" w:themeColor="accent6"/>
              </w:rPr>
              <w:t>(8</w:t>
            </w:r>
            <w:r w:rsidR="00A946C0">
              <w:rPr>
                <w:color w:val="F79646" w:themeColor="accent6"/>
              </w:rPr>
              <w:t>)</w:t>
            </w:r>
          </w:p>
        </w:tc>
        <w:tc>
          <w:tcPr>
            <w:tcW w:w="2177" w:type="dxa"/>
          </w:tcPr>
          <w:p w:rsidR="00A946C0" w:rsidRPr="00E223DC" w:rsidRDefault="00A946C0" w:rsidP="002E5A84">
            <w:r w:rsidRPr="00E223DC">
              <w:t xml:space="preserve">Design the plant based on ASHRAE Journal articles, </w:t>
            </w:r>
            <w:r>
              <w:t>“</w:t>
            </w:r>
            <w:r w:rsidRPr="00E223DC">
              <w:t>Optimizing Design &amp; Control of Chilled Water Plants</w:t>
            </w:r>
            <w:r>
              <w:t>”</w:t>
            </w:r>
            <w:r w:rsidRPr="00E223DC">
              <w:t xml:space="preserve">, July 2011-June 2012, by Taylor. </w:t>
            </w:r>
          </w:p>
        </w:tc>
        <w:tc>
          <w:tcPr>
            <w:tcW w:w="2413" w:type="dxa"/>
          </w:tcPr>
          <w:p w:rsidR="00A946C0" w:rsidRPr="00E223DC" w:rsidRDefault="00A946C0" w:rsidP="002E5A84">
            <w:r w:rsidRPr="00E223DC">
              <w:t xml:space="preserve">Design the plant with the objective of minimizing plant kW consistent with first cost control. </w:t>
            </w:r>
          </w:p>
        </w:tc>
      </w:tr>
    </w:tbl>
    <w:p w:rsidR="00D15A7F" w:rsidRDefault="002820C2"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 xml:space="preserve">Table: </w:t>
      </w:r>
      <w:r w:rsidR="00483AA8">
        <w:rPr>
          <w:rFonts w:asciiTheme="minorHAnsi" w:eastAsiaTheme="minorEastAsia" w:hAnsi="Calibri" w:cstheme="minorBidi"/>
          <w:b/>
          <w:color w:val="F79646" w:themeColor="accent6"/>
          <w:kern w:val="24"/>
          <w:sz w:val="32"/>
          <w:szCs w:val="32"/>
        </w:rPr>
        <w:t>Two designs compared</w:t>
      </w: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483AA8" w:rsidRDefault="00483AA8"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483AA8" w:rsidRDefault="00483AA8"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483AA8" w:rsidRDefault="00483AA8"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The </w:t>
      </w:r>
      <w:r w:rsidRPr="009443A6">
        <w:rPr>
          <w:rFonts w:asciiTheme="minorHAnsi" w:eastAsiaTheme="minorEastAsia" w:hAnsi="Calibri" w:cstheme="minorBidi"/>
          <w:color w:val="F79646" w:themeColor="accent6"/>
          <w:kern w:val="24"/>
        </w:rPr>
        <w:t>Table</w:t>
      </w:r>
      <w:r>
        <w:rPr>
          <w:rFonts w:asciiTheme="minorHAnsi" w:eastAsiaTheme="minorEastAsia" w:hAnsi="Calibri" w:cstheme="minorBidi"/>
          <w:kern w:val="24"/>
        </w:rPr>
        <w:t xml:space="preserve"> briefly summarizes the major differences in the two designs.</w:t>
      </w:r>
    </w:p>
    <w:p w:rsidR="00552464" w:rsidRDefault="00552464" w:rsidP="00F85462">
      <w:pPr>
        <w:pStyle w:val="NormalWeb"/>
        <w:spacing w:before="0" w:beforeAutospacing="0" w:after="0" w:afterAutospacing="0"/>
        <w:rPr>
          <w:rFonts w:asciiTheme="minorHAnsi" w:eastAsiaTheme="minorEastAsia" w:hAnsi="Calibri" w:cstheme="minorBidi"/>
          <w:kern w:val="24"/>
        </w:rPr>
      </w:pPr>
    </w:p>
    <w:p w:rsidR="009443A6" w:rsidRPr="009443A6" w:rsidRDefault="009443A6" w:rsidP="00F85462">
      <w:pPr>
        <w:pStyle w:val="NormalWeb"/>
        <w:spacing w:before="0" w:beforeAutospacing="0" w:after="0" w:afterAutospacing="0"/>
        <w:rPr>
          <w:rFonts w:asciiTheme="minorHAnsi" w:eastAsiaTheme="minorEastAsia" w:hAnsi="Calibri" w:cstheme="minorBidi"/>
          <w:b/>
          <w:color w:val="F79646" w:themeColor="accent6"/>
          <w:kern w:val="24"/>
        </w:rPr>
      </w:pPr>
      <w:r w:rsidRPr="009443A6">
        <w:rPr>
          <w:rFonts w:asciiTheme="minorHAnsi" w:eastAsiaTheme="minorEastAsia" w:hAnsi="Calibri" w:cstheme="minorBidi"/>
          <w:b/>
          <w:color w:val="F79646" w:themeColor="accent6"/>
          <w:kern w:val="24"/>
        </w:rPr>
        <w:t>REQUIRMENTS OF (SEE) MODEL</w:t>
      </w:r>
      <w:r w:rsidR="000A6921">
        <w:rPr>
          <w:rFonts w:asciiTheme="minorHAnsi" w:eastAsiaTheme="minorEastAsia" w:hAnsi="Calibri" w:cstheme="minorBidi"/>
          <w:b/>
          <w:color w:val="F79646" w:themeColor="accent6"/>
          <w:kern w:val="24"/>
        </w:rPr>
        <w:t>S</w:t>
      </w:r>
    </w:p>
    <w:p w:rsidR="009443A6" w:rsidRDefault="009443A6"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The requirements of a (SEE) Model include the follow:</w:t>
      </w:r>
    </w:p>
    <w:p w:rsidR="009443A6" w:rsidRDefault="009443A6"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(1)</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The performance of the components of the system agrees with manufactures verified performance data, specifically the chiller, tower &amp; air side equipment.</w:t>
      </w:r>
    </w:p>
    <w:p w:rsidR="00552464" w:rsidRDefault="009443A6"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(2)</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Energy into the system can be shown to equal the energy out of the system.</w:t>
      </w:r>
    </w:p>
    <w:p w:rsidR="00552464" w:rsidRDefault="00552464"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(3)</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The model can produce a System Energy Equilibrium (SEE) Schematic.</w:t>
      </w:r>
    </w:p>
    <w:p w:rsidR="00552464" w:rsidRDefault="00552464"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(4)</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 xml:space="preserve">The model can perform real time analysis of a building and input inefficiency to arrive at a duplication of the buildings real time performance. </w:t>
      </w:r>
    </w:p>
    <w:p w:rsidR="00552464" w:rsidRDefault="00552464" w:rsidP="00F85462">
      <w:pPr>
        <w:pStyle w:val="NormalWeb"/>
        <w:spacing w:before="0" w:beforeAutospacing="0" w:after="0" w:afterAutospacing="0"/>
        <w:rPr>
          <w:rFonts w:asciiTheme="minorHAnsi" w:eastAsiaTheme="minorEastAsia" w:hAnsi="Calibri" w:cstheme="minorBidi"/>
          <w:kern w:val="24"/>
        </w:rPr>
      </w:pPr>
      <w:r w:rsidRPr="00566588">
        <w:rPr>
          <w:rFonts w:asciiTheme="minorHAnsi" w:eastAsiaTheme="minorEastAsia" w:hAnsi="Calibri" w:cstheme="minorBidi"/>
          <w:b/>
          <w:color w:val="F79646" w:themeColor="accent6"/>
          <w:kern w:val="24"/>
        </w:rPr>
        <w:t>Chapter (1)</w:t>
      </w:r>
      <w:r w:rsidRPr="00566588">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will demonstrate these requirements for the (SEE) model of this Design Manual.</w:t>
      </w:r>
    </w:p>
    <w:p w:rsidR="009443A6" w:rsidRDefault="00552464"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 </w:t>
      </w:r>
      <w:r w:rsidR="009443A6">
        <w:rPr>
          <w:rFonts w:asciiTheme="minorHAnsi" w:eastAsiaTheme="minorEastAsia" w:hAnsi="Calibri" w:cstheme="minorBidi"/>
          <w:kern w:val="24"/>
        </w:rPr>
        <w:t xml:space="preserve"> </w:t>
      </w:r>
    </w:p>
    <w:p w:rsidR="00566588" w:rsidRDefault="00404F72" w:rsidP="00566588">
      <w:pPr>
        <w:pStyle w:val="NormalWeb"/>
        <w:spacing w:before="0" w:beforeAutospacing="0" w:after="0" w:afterAutospacing="0"/>
        <w:rPr>
          <w:rFonts w:asciiTheme="minorHAnsi" w:eastAsiaTheme="minorEastAsia" w:hAnsi="Calibri" w:cstheme="minorBidi"/>
          <w:b/>
          <w:color w:val="F79646" w:themeColor="accent6"/>
          <w:kern w:val="24"/>
        </w:rPr>
      </w:pPr>
      <w:r>
        <w:rPr>
          <w:rFonts w:asciiTheme="minorHAnsi" w:eastAsiaTheme="minorEastAsia" w:hAnsi="Calibri" w:cstheme="minorBidi"/>
          <w:b/>
          <w:color w:val="F79646" w:themeColor="accent6"/>
          <w:kern w:val="24"/>
        </w:rPr>
        <w:t>Peak Design Weather</w:t>
      </w:r>
    </w:p>
    <w:p w:rsidR="00BA6D44" w:rsidRDefault="00566588"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The 2013 ASHRAE Handbook-Fundamentals gives design weather data for Houston/Ellington, Texas</w:t>
      </w:r>
      <w:r w:rsidR="00EA4568">
        <w:rPr>
          <w:rFonts w:asciiTheme="minorHAnsi" w:eastAsiaTheme="minorEastAsia" w:hAnsi="Calibri" w:cstheme="minorBidi"/>
          <w:kern w:val="24"/>
        </w:rPr>
        <w:t xml:space="preserve"> as 99.2F dry blub &amp; 77.9F mean coincident wet bulb for .4%. Design wet bulb is 82.1F &amp; 91.2F MCDB; the question is which is the greater load or results in the greater system kW demand? The following two total system schematics answer the question. </w:t>
      </w:r>
    </w:p>
    <w:p w:rsidR="009443A6" w:rsidRPr="00566588" w:rsidRDefault="00BA6D44"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A review </w:t>
      </w:r>
      <w:r w:rsidRPr="00BA6D44">
        <w:rPr>
          <w:rFonts w:asciiTheme="minorHAnsi" w:eastAsiaTheme="minorEastAsia" w:hAnsi="Calibri" w:cstheme="minorBidi"/>
          <w:kern w:val="24"/>
        </w:rPr>
        <w:t>of</w:t>
      </w:r>
      <w:r w:rsidR="000463E0">
        <w:rPr>
          <w:rFonts w:asciiTheme="minorHAnsi" w:eastAsiaTheme="minorEastAsia" w:hAnsi="Calibri" w:cstheme="minorBidi"/>
          <w:b/>
          <w:color w:val="F79646" w:themeColor="accent6"/>
          <w:kern w:val="24"/>
        </w:rPr>
        <w:t xml:space="preserve"> Schematic</w:t>
      </w:r>
      <w:r w:rsidR="00404F72">
        <w:rPr>
          <w:rFonts w:asciiTheme="minorHAnsi" w:eastAsiaTheme="minorEastAsia" w:hAnsi="Calibri" w:cstheme="minorBidi"/>
          <w:b/>
          <w:color w:val="F79646" w:themeColor="accent6"/>
          <w:kern w:val="24"/>
        </w:rPr>
        <w:t>s A &amp; B</w:t>
      </w:r>
      <w:r w:rsidRPr="00BA6D44">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 xml:space="preserve">below illustrates that the design wet bulb conditions, </w:t>
      </w:r>
      <w:r w:rsidR="000463E0">
        <w:rPr>
          <w:rFonts w:asciiTheme="minorHAnsi" w:eastAsiaTheme="minorEastAsia" w:hAnsi="Calibri" w:cstheme="minorBidi"/>
          <w:b/>
          <w:color w:val="F79646" w:themeColor="accent6"/>
          <w:kern w:val="24"/>
        </w:rPr>
        <w:t>Schematic</w:t>
      </w:r>
      <w:r w:rsidR="00404F72">
        <w:rPr>
          <w:rFonts w:asciiTheme="minorHAnsi" w:eastAsiaTheme="minorEastAsia" w:hAnsi="Calibri" w:cstheme="minorBidi"/>
          <w:b/>
          <w:color w:val="F79646" w:themeColor="accent6"/>
          <w:kern w:val="24"/>
        </w:rPr>
        <w:t xml:space="preserve"> B</w:t>
      </w:r>
      <w:r>
        <w:rPr>
          <w:rFonts w:asciiTheme="minorHAnsi" w:eastAsiaTheme="minorEastAsia" w:hAnsi="Calibri" w:cstheme="minorBidi"/>
          <w:kern w:val="24"/>
        </w:rPr>
        <w:t>, give a slightly greater system kW</w:t>
      </w:r>
      <w:r w:rsidR="00404F72">
        <w:rPr>
          <w:rFonts w:asciiTheme="minorHAnsi" w:eastAsiaTheme="minorEastAsia" w:hAnsi="Calibri" w:cstheme="minorBidi"/>
          <w:kern w:val="24"/>
        </w:rPr>
        <w:t xml:space="preserve"> and will therefore be used as the peak design weather</w:t>
      </w:r>
      <w:r>
        <w:rPr>
          <w:rFonts w:asciiTheme="minorHAnsi" w:eastAsiaTheme="minorEastAsia" w:hAnsi="Calibri" w:cstheme="minorBidi"/>
          <w:kern w:val="24"/>
        </w:rPr>
        <w:t>.</w:t>
      </w:r>
      <w:r w:rsidR="00EA4568">
        <w:rPr>
          <w:rFonts w:asciiTheme="minorHAnsi" w:eastAsiaTheme="minorEastAsia" w:hAnsi="Calibri" w:cstheme="minorBidi"/>
          <w:kern w:val="24"/>
        </w:rPr>
        <w:t xml:space="preserve"> </w:t>
      </w: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552464" w:rsidRDefault="00552464" w:rsidP="00F85462">
      <w:pPr>
        <w:pStyle w:val="NormalWeb"/>
        <w:spacing w:before="0" w:beforeAutospacing="0" w:after="0" w:afterAutospacing="0"/>
        <w:rPr>
          <w:rFonts w:asciiTheme="minorHAnsi" w:eastAsiaTheme="minorEastAsia" w:hAnsi="Calibri" w:cstheme="minorBidi"/>
          <w:kern w:val="24"/>
        </w:rPr>
      </w:pPr>
    </w:p>
    <w:p w:rsidR="00E67D84" w:rsidRDefault="00E67D84" w:rsidP="00F85462">
      <w:pPr>
        <w:pStyle w:val="NormalWeb"/>
        <w:spacing w:before="0" w:beforeAutospacing="0" w:after="0" w:afterAutospacing="0"/>
        <w:rPr>
          <w:rFonts w:asciiTheme="minorHAnsi" w:eastAsiaTheme="minorEastAsia" w:hAnsi="Calibri" w:cstheme="minorBidi"/>
          <w:b/>
          <w:color w:val="F79646" w:themeColor="accent6"/>
          <w:kern w:val="24"/>
        </w:rPr>
        <w:sectPr w:rsidR="00E67D84" w:rsidSect="00855F30">
          <w:type w:val="continuous"/>
          <w:pgSz w:w="12240" w:h="15840"/>
          <w:pgMar w:top="720" w:right="720" w:bottom="720" w:left="720" w:header="720" w:footer="720" w:gutter="0"/>
          <w:cols w:num="2" w:space="720"/>
          <w:docGrid w:linePitch="360"/>
        </w:sectPr>
      </w:pPr>
    </w:p>
    <w:p w:rsidR="00E67D84" w:rsidRDefault="00566588" w:rsidP="00F85462">
      <w:pPr>
        <w:pStyle w:val="NormalWeb"/>
        <w:spacing w:before="0" w:beforeAutospacing="0" w:after="0" w:afterAutospacing="0"/>
        <w:rPr>
          <w:rFonts w:asciiTheme="minorHAnsi" w:eastAsiaTheme="minorEastAsia" w:hAnsi="Calibri" w:cstheme="minorBidi"/>
          <w:b/>
          <w:color w:val="F79646" w:themeColor="accent6"/>
          <w:kern w:val="24"/>
        </w:rPr>
        <w:sectPr w:rsidR="00E67D84" w:rsidSect="00E67D84">
          <w:type w:val="continuous"/>
          <w:pgSz w:w="12240" w:h="15840"/>
          <w:pgMar w:top="720" w:right="720" w:bottom="720" w:left="720" w:header="720" w:footer="720" w:gutter="0"/>
          <w:cols w:space="720"/>
          <w:docGrid w:linePitch="360"/>
        </w:sectPr>
      </w:pPr>
      <w:r w:rsidRPr="00566588">
        <w:rPr>
          <w:rFonts w:eastAsiaTheme="minorEastAsia"/>
          <w:noProof/>
        </w:rPr>
        <w:lastRenderedPageBreak/>
        <w:drawing>
          <wp:inline distT="0" distB="0" distL="0" distR="0" wp14:anchorId="697D949A" wp14:editId="11BAD694">
            <wp:extent cx="6858000" cy="705558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0" cy="7055588"/>
                    </a:xfrm>
                    <a:prstGeom prst="rect">
                      <a:avLst/>
                    </a:prstGeom>
                    <a:noFill/>
                    <a:ln>
                      <a:noFill/>
                    </a:ln>
                  </pic:spPr>
                </pic:pic>
              </a:graphicData>
            </a:graphic>
          </wp:inline>
        </w:drawing>
      </w:r>
    </w:p>
    <w:p w:rsidR="00EA4568" w:rsidRDefault="000463E0" w:rsidP="00F85462">
      <w:pPr>
        <w:pStyle w:val="NormalWeb"/>
        <w:spacing w:before="0" w:beforeAutospacing="0" w:after="0" w:afterAutospacing="0"/>
        <w:rPr>
          <w:rFonts w:asciiTheme="minorHAnsi" w:eastAsiaTheme="minorEastAsia" w:hAnsi="Calibri" w:cstheme="minorBidi"/>
          <w:b/>
          <w:color w:val="F79646" w:themeColor="accent6"/>
          <w:kern w:val="24"/>
        </w:rPr>
      </w:pPr>
      <w:r>
        <w:rPr>
          <w:rFonts w:asciiTheme="minorHAnsi" w:eastAsiaTheme="minorEastAsia" w:hAnsi="Calibri" w:cstheme="minorBidi"/>
          <w:b/>
          <w:color w:val="F79646" w:themeColor="accent6"/>
          <w:kern w:val="24"/>
        </w:rPr>
        <w:lastRenderedPageBreak/>
        <w:t>SCHEMATIC</w:t>
      </w:r>
      <w:r w:rsidR="00404F72">
        <w:rPr>
          <w:rFonts w:asciiTheme="minorHAnsi" w:eastAsiaTheme="minorEastAsia" w:hAnsi="Calibri" w:cstheme="minorBidi"/>
          <w:b/>
          <w:color w:val="F79646" w:themeColor="accent6"/>
          <w:kern w:val="24"/>
        </w:rPr>
        <w:t xml:space="preserve"> A</w:t>
      </w:r>
      <w:r w:rsidR="00EA4568">
        <w:rPr>
          <w:rFonts w:asciiTheme="minorHAnsi" w:eastAsiaTheme="minorEastAsia" w:hAnsi="Calibri" w:cstheme="minorBidi"/>
          <w:b/>
          <w:color w:val="F79646" w:themeColor="accent6"/>
          <w:kern w:val="24"/>
        </w:rPr>
        <w:t xml:space="preserve">: System schematic at </w:t>
      </w:r>
    </w:p>
    <w:p w:rsidR="00DB59F6" w:rsidRDefault="00EA4568" w:rsidP="00F85462">
      <w:pPr>
        <w:pStyle w:val="NormalWeb"/>
        <w:spacing w:before="0" w:beforeAutospacing="0" w:after="0" w:afterAutospacing="0"/>
        <w:rPr>
          <w:rFonts w:asciiTheme="minorHAnsi" w:eastAsiaTheme="minorEastAsia" w:hAnsi="Calibri" w:cstheme="minorBidi"/>
          <w:b/>
          <w:color w:val="F79646" w:themeColor="accent6"/>
          <w:kern w:val="24"/>
        </w:rPr>
      </w:pPr>
      <w:r>
        <w:rPr>
          <w:rFonts w:asciiTheme="minorHAnsi" w:eastAsiaTheme="minorEastAsia" w:hAnsi="Calibri" w:cstheme="minorBidi"/>
          <w:b/>
          <w:color w:val="F79646" w:themeColor="accent6"/>
          <w:kern w:val="24"/>
        </w:rPr>
        <w:t>99.2F DB &amp; 77.9F WB</w:t>
      </w: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E67D84" w:rsidRDefault="00E67D84" w:rsidP="00F85462">
      <w:pPr>
        <w:pStyle w:val="NormalWeb"/>
        <w:spacing w:before="0" w:beforeAutospacing="0" w:after="0" w:afterAutospacing="0"/>
        <w:rPr>
          <w:rFonts w:asciiTheme="minorHAnsi" w:eastAsiaTheme="minorEastAsia" w:hAnsi="Calibri" w:cstheme="minorBidi"/>
          <w:b/>
          <w:color w:val="F79646" w:themeColor="accent6"/>
          <w:kern w:val="24"/>
        </w:rPr>
        <w:sectPr w:rsidR="00E67D84" w:rsidSect="00855F30">
          <w:type w:val="continuous"/>
          <w:pgSz w:w="12240" w:h="15840"/>
          <w:pgMar w:top="720" w:right="720" w:bottom="720" w:left="720" w:header="720" w:footer="720" w:gutter="0"/>
          <w:cols w:num="2" w:space="720"/>
          <w:docGrid w:linePitch="360"/>
        </w:sectPr>
      </w:pPr>
    </w:p>
    <w:p w:rsidR="00E67D84" w:rsidRDefault="00566588" w:rsidP="00F85462">
      <w:pPr>
        <w:pStyle w:val="NormalWeb"/>
        <w:spacing w:before="0" w:beforeAutospacing="0" w:after="0" w:afterAutospacing="0"/>
        <w:rPr>
          <w:rFonts w:asciiTheme="minorHAnsi" w:eastAsiaTheme="minorEastAsia" w:hAnsi="Calibri" w:cstheme="minorBidi"/>
          <w:b/>
          <w:color w:val="F79646" w:themeColor="accent6"/>
          <w:kern w:val="24"/>
        </w:rPr>
        <w:sectPr w:rsidR="00E67D84" w:rsidSect="00E67D84">
          <w:type w:val="continuous"/>
          <w:pgSz w:w="12240" w:h="15840"/>
          <w:pgMar w:top="720" w:right="720" w:bottom="720" w:left="720" w:header="720" w:footer="720" w:gutter="0"/>
          <w:cols w:space="720"/>
          <w:docGrid w:linePitch="360"/>
        </w:sectPr>
      </w:pPr>
      <w:r w:rsidRPr="00566588">
        <w:rPr>
          <w:rFonts w:eastAsiaTheme="minorEastAsia"/>
          <w:noProof/>
        </w:rPr>
        <w:lastRenderedPageBreak/>
        <w:drawing>
          <wp:inline distT="0" distB="0" distL="0" distR="0" wp14:anchorId="34AFFC11" wp14:editId="5E65F563">
            <wp:extent cx="6858000" cy="705558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58000" cy="7055588"/>
                    </a:xfrm>
                    <a:prstGeom prst="rect">
                      <a:avLst/>
                    </a:prstGeom>
                    <a:noFill/>
                    <a:ln>
                      <a:noFill/>
                    </a:ln>
                  </pic:spPr>
                </pic:pic>
              </a:graphicData>
            </a:graphic>
          </wp:inline>
        </w:drawing>
      </w:r>
    </w:p>
    <w:p w:rsidR="00BA6D44" w:rsidRDefault="000463E0" w:rsidP="00F85462">
      <w:pPr>
        <w:pStyle w:val="NormalWeb"/>
        <w:spacing w:before="0" w:beforeAutospacing="0" w:after="0" w:afterAutospacing="0"/>
        <w:rPr>
          <w:rFonts w:asciiTheme="minorHAnsi" w:eastAsiaTheme="minorEastAsia" w:hAnsi="Calibri" w:cstheme="minorBidi"/>
          <w:b/>
          <w:color w:val="F79646" w:themeColor="accent6"/>
          <w:kern w:val="24"/>
        </w:rPr>
      </w:pPr>
      <w:r>
        <w:rPr>
          <w:rFonts w:asciiTheme="minorHAnsi" w:eastAsiaTheme="minorEastAsia" w:hAnsi="Calibri" w:cstheme="minorBidi"/>
          <w:b/>
          <w:color w:val="F79646" w:themeColor="accent6"/>
          <w:kern w:val="24"/>
        </w:rPr>
        <w:lastRenderedPageBreak/>
        <w:t>SCHEMATIC</w:t>
      </w:r>
      <w:r w:rsidR="00404F72">
        <w:rPr>
          <w:rFonts w:asciiTheme="minorHAnsi" w:eastAsiaTheme="minorEastAsia" w:hAnsi="Calibri" w:cstheme="minorBidi"/>
          <w:b/>
          <w:color w:val="F79646" w:themeColor="accent6"/>
          <w:kern w:val="24"/>
        </w:rPr>
        <w:t xml:space="preserve"> B</w:t>
      </w:r>
      <w:r w:rsidR="00BA6D44">
        <w:rPr>
          <w:rFonts w:asciiTheme="minorHAnsi" w:eastAsiaTheme="minorEastAsia" w:hAnsi="Calibri" w:cstheme="minorBidi"/>
          <w:b/>
          <w:color w:val="F79646" w:themeColor="accent6"/>
          <w:kern w:val="24"/>
        </w:rPr>
        <w:t xml:space="preserve">: System schematic at </w:t>
      </w:r>
    </w:p>
    <w:p w:rsidR="00DB59F6" w:rsidRDefault="00BA6D44" w:rsidP="00F85462">
      <w:pPr>
        <w:pStyle w:val="NormalWeb"/>
        <w:spacing w:before="0" w:beforeAutospacing="0" w:after="0" w:afterAutospacing="0"/>
        <w:rPr>
          <w:rFonts w:asciiTheme="minorHAnsi" w:eastAsiaTheme="minorEastAsia" w:hAnsi="Calibri" w:cstheme="minorBidi"/>
          <w:b/>
          <w:color w:val="F79646" w:themeColor="accent6"/>
          <w:kern w:val="24"/>
        </w:rPr>
      </w:pPr>
      <w:r>
        <w:rPr>
          <w:rFonts w:asciiTheme="minorHAnsi" w:eastAsiaTheme="minorEastAsia" w:hAnsi="Calibri" w:cstheme="minorBidi"/>
          <w:b/>
          <w:color w:val="F79646" w:themeColor="accent6"/>
          <w:kern w:val="24"/>
        </w:rPr>
        <w:t>91.2F DB &amp; 82.1F WB</w:t>
      </w: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DB59F6" w:rsidRDefault="00DB59F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552464" w:rsidRDefault="00552464" w:rsidP="00F85462">
      <w:pPr>
        <w:pStyle w:val="NormalWeb"/>
        <w:spacing w:before="0" w:beforeAutospacing="0" w:after="0" w:afterAutospacing="0"/>
        <w:rPr>
          <w:rFonts w:asciiTheme="minorHAnsi" w:eastAsiaTheme="minorEastAsia" w:hAnsi="Calibri" w:cstheme="minorBidi"/>
          <w:b/>
          <w:color w:val="F79646" w:themeColor="accent6"/>
          <w:kern w:val="24"/>
        </w:rPr>
      </w:pPr>
      <w:r w:rsidRPr="00552464">
        <w:rPr>
          <w:rFonts w:asciiTheme="minorHAnsi" w:eastAsiaTheme="minorEastAsia" w:hAnsi="Calibri" w:cstheme="minorBidi"/>
          <w:b/>
          <w:color w:val="F79646" w:themeColor="accent6"/>
          <w:kern w:val="24"/>
        </w:rPr>
        <w:lastRenderedPageBreak/>
        <w:t>CHAPTER (1)</w:t>
      </w:r>
      <w:r w:rsidR="00514A2E">
        <w:rPr>
          <w:rFonts w:asciiTheme="minorHAnsi" w:eastAsiaTheme="minorEastAsia" w:hAnsi="Calibri" w:cstheme="minorBidi"/>
          <w:b/>
          <w:color w:val="F79646" w:themeColor="accent6"/>
          <w:kern w:val="24"/>
        </w:rPr>
        <w:t>;</w:t>
      </w:r>
      <w:r w:rsidRPr="00552464">
        <w:rPr>
          <w:rFonts w:asciiTheme="minorHAnsi" w:eastAsiaTheme="minorEastAsia" w:hAnsi="Calibri" w:cstheme="minorBidi"/>
          <w:b/>
          <w:color w:val="F79646" w:themeColor="accent6"/>
          <w:kern w:val="24"/>
        </w:rPr>
        <w:t xml:space="preserve"> ASHRAE Design &amp; (min kW Design)</w:t>
      </w:r>
      <w:r w:rsidR="000A6921">
        <w:rPr>
          <w:rFonts w:asciiTheme="minorHAnsi" w:eastAsiaTheme="minorEastAsia" w:hAnsi="Calibri" w:cstheme="minorBidi"/>
          <w:b/>
          <w:color w:val="F79646" w:themeColor="accent6"/>
          <w:kern w:val="24"/>
        </w:rPr>
        <w:t xml:space="preserve"> at PEAK Design Day Conditions</w:t>
      </w:r>
    </w:p>
    <w:p w:rsidR="008F5C56" w:rsidRPr="008F5C56" w:rsidRDefault="008F5C56" w:rsidP="00F85462">
      <w:pPr>
        <w:pStyle w:val="NormalWeb"/>
        <w:spacing w:before="0" w:beforeAutospacing="0" w:after="0" w:afterAutospacing="0"/>
        <w:rPr>
          <w:rFonts w:asciiTheme="minorHAnsi" w:eastAsiaTheme="minorEastAsia" w:hAnsi="Calibri" w:cstheme="minorBidi"/>
          <w:kern w:val="24"/>
        </w:rPr>
      </w:pPr>
      <w:r w:rsidRPr="00575FB6">
        <w:rPr>
          <w:rFonts w:asciiTheme="minorHAnsi" w:eastAsiaTheme="minorEastAsia" w:hAnsi="Calibri" w:cstheme="minorBidi"/>
          <w:b/>
          <w:color w:val="F79646" w:themeColor="accent6"/>
          <w:kern w:val="24"/>
        </w:rPr>
        <w:t>Figure 1-1</w:t>
      </w:r>
      <w:r w:rsidRPr="00575FB6">
        <w:rPr>
          <w:rFonts w:asciiTheme="minorHAnsi" w:eastAsiaTheme="minorEastAsia" w:hAnsi="Calibri" w:cstheme="minorBidi"/>
          <w:color w:val="F79646" w:themeColor="accent6"/>
          <w:kern w:val="24"/>
        </w:rPr>
        <w:t xml:space="preserve"> </w:t>
      </w:r>
      <w:r w:rsidRPr="008F5C56">
        <w:rPr>
          <w:rFonts w:asciiTheme="minorHAnsi" w:eastAsiaTheme="minorEastAsia" w:hAnsi="Calibri" w:cstheme="minorBidi"/>
          <w:kern w:val="24"/>
        </w:rPr>
        <w:t>gives the assumed design day weather.</w:t>
      </w:r>
    </w:p>
    <w:p w:rsidR="00575FB6" w:rsidRPr="001050FD" w:rsidRDefault="00575FB6" w:rsidP="00575FB6">
      <w:pPr>
        <w:pStyle w:val="NormalWeb"/>
        <w:spacing w:before="0" w:beforeAutospacing="0" w:after="0" w:afterAutospacing="0"/>
        <w:rPr>
          <w:rFonts w:ascii="Calibri" w:hAnsi="Calibri"/>
        </w:rPr>
      </w:pPr>
      <w:r w:rsidRPr="001050FD">
        <w:rPr>
          <w:rFonts w:ascii="Calibri" w:hAnsi="Calibri"/>
        </w:rPr>
        <w:t>The peak design temperatures are taken from the 2013 ASHRAE Fundamentals Handbook weathe</w:t>
      </w:r>
      <w:r w:rsidR="00404F72">
        <w:rPr>
          <w:rFonts w:ascii="Calibri" w:hAnsi="Calibri"/>
        </w:rPr>
        <w:t>r data. The peak dry bulb is 91.2</w:t>
      </w:r>
      <w:r w:rsidRPr="001050FD">
        <w:rPr>
          <w:rFonts w:ascii="Calibri" w:hAnsi="Calibri"/>
        </w:rPr>
        <w:t xml:space="preserve">F and </w:t>
      </w:r>
      <w:r w:rsidR="00404F72">
        <w:rPr>
          <w:rFonts w:ascii="Calibri" w:hAnsi="Calibri"/>
        </w:rPr>
        <w:t>the peak design wet bulb is 82.1</w:t>
      </w:r>
      <w:r w:rsidRPr="001050FD">
        <w:rPr>
          <w:rFonts w:ascii="Calibri" w:hAnsi="Calibri"/>
        </w:rPr>
        <w:t>F as given by monthly design wet bulb and mean coincident dry bulb at .4% in the Handbook.</w:t>
      </w:r>
      <w:r>
        <w:rPr>
          <w:rFonts w:ascii="Calibri" w:hAnsi="Calibri"/>
        </w:rPr>
        <w:t xml:space="preserve">  </w:t>
      </w:r>
    </w:p>
    <w:p w:rsidR="008F5C56" w:rsidRDefault="008F5C5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8F5C56" w:rsidRDefault="00514A2E" w:rsidP="00F85462">
      <w:pPr>
        <w:pStyle w:val="NormalWeb"/>
        <w:spacing w:before="0" w:beforeAutospacing="0" w:after="0" w:afterAutospacing="0"/>
        <w:rPr>
          <w:rFonts w:asciiTheme="minorHAnsi" w:eastAsiaTheme="minorEastAsia" w:hAnsi="Calibri" w:cstheme="minorBidi"/>
          <w:b/>
          <w:color w:val="F79646" w:themeColor="accent6"/>
          <w:kern w:val="24"/>
        </w:rPr>
      </w:pPr>
      <w:r w:rsidRPr="00514A2E">
        <w:rPr>
          <w:rFonts w:eastAsiaTheme="minorEastAsia"/>
          <w:noProof/>
        </w:rPr>
        <w:drawing>
          <wp:inline distT="0" distB="0" distL="0" distR="0" wp14:anchorId="535255D8" wp14:editId="18B420A7">
            <wp:extent cx="3200400" cy="2181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181866"/>
                    </a:xfrm>
                    <a:prstGeom prst="rect">
                      <a:avLst/>
                    </a:prstGeom>
                    <a:noFill/>
                    <a:ln>
                      <a:noFill/>
                    </a:ln>
                  </pic:spPr>
                </pic:pic>
              </a:graphicData>
            </a:graphic>
          </wp:inline>
        </w:drawing>
      </w:r>
    </w:p>
    <w:p w:rsidR="008F5C56" w:rsidRDefault="008F5C56" w:rsidP="008F5C56">
      <w:pPr>
        <w:spacing w:after="0" w:line="240" w:lineRule="auto"/>
        <w:rPr>
          <w:b/>
          <w:color w:val="F79646" w:themeColor="accent6"/>
          <w:sz w:val="32"/>
          <w:szCs w:val="32"/>
        </w:rPr>
      </w:pPr>
      <w:r>
        <w:rPr>
          <w:b/>
          <w:color w:val="F79646" w:themeColor="accent6"/>
          <w:sz w:val="32"/>
          <w:szCs w:val="32"/>
        </w:rPr>
        <w:t>FIGURE 1-1: Assumed design day weather</w:t>
      </w:r>
    </w:p>
    <w:p w:rsidR="00D15A7F" w:rsidRPr="00CC57E8" w:rsidRDefault="00575FB6"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b/>
          <w:color w:val="F79646" w:themeColor="accent6"/>
          <w:kern w:val="24"/>
        </w:rPr>
        <w:t>Figure 1-2</w:t>
      </w:r>
      <w:r w:rsidR="00CC57E8" w:rsidRPr="00905594">
        <w:rPr>
          <w:rFonts w:asciiTheme="minorHAnsi" w:eastAsiaTheme="minorEastAsia" w:hAnsi="Calibri" w:cstheme="minorBidi"/>
          <w:color w:val="F79646" w:themeColor="accent6"/>
          <w:kern w:val="24"/>
        </w:rPr>
        <w:t xml:space="preserve"> </w:t>
      </w:r>
      <w:r w:rsidR="00CC57E8" w:rsidRPr="00CC57E8">
        <w:rPr>
          <w:rFonts w:asciiTheme="minorHAnsi" w:eastAsiaTheme="minorEastAsia" w:hAnsi="Calibri" w:cstheme="minorBidi"/>
          <w:kern w:val="24"/>
        </w:rPr>
        <w:t>illustrates the slight difference in</w:t>
      </w:r>
      <w:r w:rsidR="00CC57E8">
        <w:rPr>
          <w:rFonts w:asciiTheme="minorHAnsi" w:eastAsiaTheme="minorEastAsia" w:hAnsi="Calibri" w:cstheme="minorBidi"/>
          <w:kern w:val="24"/>
        </w:rPr>
        <w:t xml:space="preserve"> the building load of the two designs. This chart can also be thought of as the energy into</w:t>
      </w:r>
      <w:r w:rsidR="00A15629">
        <w:rPr>
          <w:rFonts w:asciiTheme="minorHAnsi" w:eastAsiaTheme="minorEastAsia" w:hAnsi="Calibri" w:cstheme="minorBidi"/>
          <w:kern w:val="24"/>
        </w:rPr>
        <w:t xml:space="preserve"> the building due to weather plus</w:t>
      </w:r>
      <w:r w:rsidR="00905594">
        <w:rPr>
          <w:rFonts w:asciiTheme="minorHAnsi" w:eastAsiaTheme="minorEastAsia" w:hAnsi="Calibri" w:cstheme="minorBidi"/>
          <w:kern w:val="24"/>
        </w:rPr>
        <w:t xml:space="preserve"> the light, </w:t>
      </w:r>
      <w:r w:rsidR="00CC57E8">
        <w:rPr>
          <w:rFonts w:asciiTheme="minorHAnsi" w:eastAsiaTheme="minorEastAsia" w:hAnsi="Calibri" w:cstheme="minorBidi"/>
          <w:kern w:val="24"/>
        </w:rPr>
        <w:t>plug</w:t>
      </w:r>
      <w:r w:rsidR="00905594">
        <w:rPr>
          <w:rFonts w:asciiTheme="minorHAnsi" w:eastAsiaTheme="minorEastAsia" w:hAnsi="Calibri" w:cstheme="minorBidi"/>
          <w:kern w:val="24"/>
        </w:rPr>
        <w:t>, and people loads</w:t>
      </w:r>
      <w:r w:rsidR="00CC57E8">
        <w:rPr>
          <w:rFonts w:asciiTheme="minorHAnsi" w:eastAsiaTheme="minorEastAsia" w:hAnsi="Calibri" w:cstheme="minorBidi"/>
          <w:kern w:val="24"/>
        </w:rPr>
        <w:t xml:space="preserve">. </w:t>
      </w:r>
      <w:r w:rsidR="00A15629">
        <w:rPr>
          <w:rFonts w:asciiTheme="minorHAnsi" w:eastAsiaTheme="minorEastAsia" w:hAnsi="Calibri" w:cstheme="minorBidi"/>
          <w:kern w:val="24"/>
        </w:rPr>
        <w:t>The infiltration of the ASHRAE Design accounts for the slight increase</w:t>
      </w:r>
      <w:r w:rsidR="00404F72">
        <w:rPr>
          <w:rFonts w:asciiTheme="minorHAnsi" w:eastAsiaTheme="minorEastAsia" w:hAnsi="Calibri" w:cstheme="minorBidi"/>
          <w:kern w:val="24"/>
        </w:rPr>
        <w:t xml:space="preserve"> over the min kW Design</w:t>
      </w:r>
      <w:r w:rsidR="00A15629">
        <w:rPr>
          <w:rFonts w:asciiTheme="minorHAnsi" w:eastAsiaTheme="minorEastAsia" w:hAnsi="Calibri" w:cstheme="minorBidi"/>
          <w:kern w:val="24"/>
        </w:rPr>
        <w:t xml:space="preserve">. </w:t>
      </w:r>
    </w:p>
    <w:p w:rsidR="00D15A7F" w:rsidRDefault="00514A2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514A2E">
        <w:rPr>
          <w:rFonts w:eastAsiaTheme="minorEastAsia"/>
          <w:noProof/>
        </w:rPr>
        <w:drawing>
          <wp:inline distT="0" distB="0" distL="0" distR="0" wp14:anchorId="4251FA13" wp14:editId="5DF39560">
            <wp:extent cx="3200400" cy="2315846"/>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315846"/>
                    </a:xfrm>
                    <a:prstGeom prst="rect">
                      <a:avLst/>
                    </a:prstGeom>
                    <a:noFill/>
                    <a:ln>
                      <a:noFill/>
                    </a:ln>
                  </pic:spPr>
                </pic:pic>
              </a:graphicData>
            </a:graphic>
          </wp:inline>
        </w:drawing>
      </w:r>
    </w:p>
    <w:p w:rsidR="00CC57E8"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1-2</w:t>
      </w:r>
      <w:r w:rsidR="00CC57E8">
        <w:rPr>
          <w:rFonts w:asciiTheme="minorHAnsi" w:eastAsiaTheme="minorEastAsia" w:hAnsi="Calibri" w:cstheme="minorBidi"/>
          <w:b/>
          <w:color w:val="F79646" w:themeColor="accent6"/>
          <w:kern w:val="24"/>
          <w:sz w:val="32"/>
          <w:szCs w:val="32"/>
        </w:rPr>
        <w:t>: Building design loads</w:t>
      </w:r>
    </w:p>
    <w:p w:rsidR="005F5B31" w:rsidRDefault="005F5B31"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The point of </w:t>
      </w:r>
      <w:r w:rsidR="00575FB6">
        <w:rPr>
          <w:rFonts w:asciiTheme="minorHAnsi" w:eastAsiaTheme="minorEastAsia" w:hAnsi="Calibri" w:cstheme="minorBidi"/>
          <w:b/>
          <w:color w:val="F79646" w:themeColor="accent6"/>
          <w:kern w:val="24"/>
        </w:rPr>
        <w:t>Figure 1-2</w:t>
      </w:r>
      <w:r w:rsidRPr="005F5B3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 xml:space="preserve">is that the difference in the energy consumption of the two designs is due to </w:t>
      </w:r>
      <w:r>
        <w:rPr>
          <w:rFonts w:asciiTheme="minorHAnsi" w:eastAsiaTheme="minorEastAsia" w:hAnsi="Calibri" w:cstheme="minorBidi"/>
          <w:kern w:val="24"/>
        </w:rPr>
        <w:lastRenderedPageBreak/>
        <w:t>design and control of the two systems; not a difference in t</w:t>
      </w:r>
      <w:r w:rsidR="00575FB6">
        <w:rPr>
          <w:rFonts w:asciiTheme="minorHAnsi" w:eastAsiaTheme="minorEastAsia" w:hAnsi="Calibri" w:cstheme="minorBidi"/>
          <w:kern w:val="24"/>
        </w:rPr>
        <w:t>he design of the basic building.</w:t>
      </w:r>
    </w:p>
    <w:p w:rsidR="005F5B31" w:rsidRPr="005F5B31" w:rsidRDefault="005F5B31" w:rsidP="00F85462">
      <w:pPr>
        <w:pStyle w:val="NormalWeb"/>
        <w:spacing w:before="0" w:beforeAutospacing="0" w:after="0" w:afterAutospacing="0"/>
        <w:rPr>
          <w:rFonts w:asciiTheme="minorHAnsi" w:eastAsiaTheme="minorEastAsia" w:hAnsi="Calibri" w:cstheme="minorBidi"/>
          <w:b/>
          <w:color w:val="F79646" w:themeColor="accent6"/>
          <w:kern w:val="24"/>
        </w:rPr>
      </w:pPr>
      <w:r w:rsidRPr="005F5B31">
        <w:rPr>
          <w:rFonts w:asciiTheme="minorHAnsi" w:eastAsiaTheme="minorEastAsia" w:hAnsi="Calibri" w:cstheme="minorBidi"/>
          <w:b/>
          <w:color w:val="F79646" w:themeColor="accent6"/>
          <w:kern w:val="24"/>
        </w:rPr>
        <w:t>Requirements of (SEE) Model</w:t>
      </w:r>
    </w:p>
    <w:p w:rsidR="005F5B31" w:rsidRDefault="005F5B31"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Four requirements of a (SEE) model are given above and will be illustrated here for the ASHRAE Design at peak summer design conditions.</w:t>
      </w:r>
    </w:p>
    <w:p w:rsidR="008F5C56" w:rsidRDefault="00575FB6" w:rsidP="00F85462">
      <w:pPr>
        <w:pStyle w:val="NormalWeb"/>
        <w:spacing w:before="0" w:beforeAutospacing="0" w:after="0" w:afterAutospacing="0"/>
        <w:rPr>
          <w:rFonts w:eastAsiaTheme="minorEastAsia"/>
          <w:noProof/>
        </w:rPr>
      </w:pPr>
      <w:r>
        <w:rPr>
          <w:rFonts w:asciiTheme="minorHAnsi" w:eastAsiaTheme="minorEastAsia" w:hAnsi="Calibri" w:cstheme="minorBidi"/>
          <w:b/>
          <w:color w:val="F79646" w:themeColor="accent6"/>
          <w:kern w:val="24"/>
        </w:rPr>
        <w:t>Figure 1-3</w:t>
      </w:r>
      <w:r w:rsidR="00A15629" w:rsidRPr="005F5B31">
        <w:rPr>
          <w:rFonts w:asciiTheme="minorHAnsi" w:eastAsiaTheme="minorEastAsia" w:hAnsi="Calibri" w:cstheme="minorBidi"/>
          <w:color w:val="F79646" w:themeColor="accent6"/>
          <w:kern w:val="24"/>
        </w:rPr>
        <w:t xml:space="preserve"> </w:t>
      </w:r>
      <w:r w:rsidR="00A15629" w:rsidRPr="00A15629">
        <w:rPr>
          <w:rFonts w:asciiTheme="minorHAnsi" w:eastAsiaTheme="minorEastAsia" w:hAnsi="Calibri" w:cstheme="minorBidi"/>
          <w:kern w:val="24"/>
        </w:rPr>
        <w:t>illustrates</w:t>
      </w:r>
      <w:r w:rsidR="00A15629">
        <w:rPr>
          <w:rFonts w:eastAsiaTheme="minorEastAsia"/>
          <w:noProof/>
        </w:rPr>
        <w:t xml:space="preserve"> </w:t>
      </w:r>
      <w:r w:rsidR="008F5C56">
        <w:rPr>
          <w:rFonts w:eastAsiaTheme="minorEastAsia"/>
          <w:noProof/>
        </w:rPr>
        <w:t>the energy into the ASHRAE Design</w:t>
      </w:r>
      <w:r>
        <w:rPr>
          <w:rFonts w:eastAsiaTheme="minorEastAsia"/>
          <w:noProof/>
        </w:rPr>
        <w:t xml:space="preserve">; </w:t>
      </w:r>
      <w:r w:rsidRPr="00575FB6">
        <w:rPr>
          <w:rFonts w:eastAsiaTheme="minorEastAsia"/>
          <w:b/>
          <w:noProof/>
          <w:color w:val="F79646" w:themeColor="accent6"/>
        </w:rPr>
        <w:t>requirement (2</w:t>
      </w:r>
      <w:r>
        <w:rPr>
          <w:rFonts w:eastAsiaTheme="minorEastAsia"/>
          <w:noProof/>
        </w:rPr>
        <w:t>). N</w:t>
      </w:r>
      <w:r w:rsidR="00A15629">
        <w:rPr>
          <w:rFonts w:eastAsiaTheme="minorEastAsia"/>
          <w:noProof/>
        </w:rPr>
        <w:t>o</w:t>
      </w:r>
      <w:r w:rsidR="008F5C56">
        <w:rPr>
          <w:rFonts w:eastAsiaTheme="minorEastAsia"/>
          <w:noProof/>
        </w:rPr>
        <w:t xml:space="preserve">te that at 4PM the energy into </w:t>
      </w:r>
      <w:r w:rsidR="00A15629">
        <w:rPr>
          <w:rFonts w:eastAsiaTheme="minorEastAsia"/>
          <w:noProof/>
        </w:rPr>
        <w:t>the system is about 2.7 times the energy into the building</w:t>
      </w:r>
      <w:r w:rsidR="00552464" w:rsidRPr="00552464">
        <w:rPr>
          <w:rFonts w:eastAsiaTheme="minorEastAsia"/>
          <w:b/>
          <w:noProof/>
          <w:color w:val="F79646" w:themeColor="accent6"/>
        </w:rPr>
        <w:t>, Figure 1-1</w:t>
      </w:r>
      <w:r w:rsidR="00A15629">
        <w:rPr>
          <w:rFonts w:eastAsiaTheme="minorEastAsia"/>
          <w:noProof/>
        </w:rPr>
        <w:t xml:space="preserve">; illustrating the amount of energy </w:t>
      </w:r>
      <w:r w:rsidR="00886ACC">
        <w:rPr>
          <w:rFonts w:eastAsiaTheme="minorEastAsia"/>
          <w:noProof/>
        </w:rPr>
        <w:t xml:space="preserve">required &amp; </w:t>
      </w:r>
      <w:r w:rsidR="00A15629">
        <w:rPr>
          <w:rFonts w:eastAsiaTheme="minorEastAsia"/>
          <w:noProof/>
        </w:rPr>
        <w:t xml:space="preserve">consumed by the </w:t>
      </w:r>
      <w:r w:rsidR="00B77F8E">
        <w:rPr>
          <w:rFonts w:eastAsiaTheme="minorEastAsia"/>
          <w:noProof/>
        </w:rPr>
        <w:t>CCWS to condition the building.</w:t>
      </w:r>
    </w:p>
    <w:p w:rsidR="008F5C56" w:rsidRDefault="008F5C56" w:rsidP="00F85462">
      <w:pPr>
        <w:pStyle w:val="NormalWeb"/>
        <w:spacing w:before="0" w:beforeAutospacing="0" w:after="0" w:afterAutospacing="0"/>
        <w:rPr>
          <w:rFonts w:eastAsiaTheme="minorEastAsia"/>
          <w:noProof/>
        </w:rPr>
      </w:pPr>
      <w:r w:rsidRPr="00575FB6">
        <w:rPr>
          <w:rFonts w:eastAsiaTheme="minorEastAsia"/>
          <w:b/>
          <w:noProof/>
          <w:color w:val="F79646" w:themeColor="accent6"/>
        </w:rPr>
        <w:t>Fi</w:t>
      </w:r>
      <w:r w:rsidR="00575FB6" w:rsidRPr="00575FB6">
        <w:rPr>
          <w:rFonts w:eastAsiaTheme="minorEastAsia"/>
          <w:b/>
          <w:noProof/>
          <w:color w:val="F79646" w:themeColor="accent6"/>
        </w:rPr>
        <w:t>gure 1-4</w:t>
      </w:r>
      <w:r>
        <w:rPr>
          <w:rFonts w:eastAsiaTheme="minorEastAsia"/>
          <w:noProof/>
        </w:rPr>
        <w:t xml:space="preserve"> illustrates the energy out of the</w:t>
      </w:r>
      <w:r w:rsidR="00575FB6">
        <w:rPr>
          <w:rFonts w:eastAsiaTheme="minorEastAsia"/>
          <w:noProof/>
        </w:rPr>
        <w:t xml:space="preserve"> ASHRAE Design system.</w:t>
      </w:r>
    </w:p>
    <w:p w:rsidR="00D15A7F" w:rsidRPr="00A15629" w:rsidRDefault="00A15629" w:rsidP="00F85462">
      <w:pPr>
        <w:pStyle w:val="NormalWeb"/>
        <w:spacing w:before="0" w:beforeAutospacing="0" w:after="0" w:afterAutospacing="0"/>
        <w:rPr>
          <w:rFonts w:eastAsiaTheme="minorEastAsia"/>
          <w:noProof/>
        </w:rPr>
      </w:pPr>
      <w:r w:rsidRPr="00A15629">
        <w:rPr>
          <w:rFonts w:eastAsiaTheme="minorEastAsia"/>
          <w:noProof/>
        </w:rPr>
        <w:t xml:space="preserve">  </w:t>
      </w:r>
    </w:p>
    <w:p w:rsidR="00D15A7F" w:rsidRDefault="00DB494A"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DB494A">
        <w:rPr>
          <w:rFonts w:eastAsiaTheme="minorEastAsia"/>
          <w:noProof/>
        </w:rPr>
        <w:drawing>
          <wp:inline distT="0" distB="0" distL="0" distR="0" wp14:anchorId="213E03F7" wp14:editId="632AD938">
            <wp:extent cx="3200400" cy="24633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463335"/>
                    </a:xfrm>
                    <a:prstGeom prst="rect">
                      <a:avLst/>
                    </a:prstGeom>
                    <a:noFill/>
                    <a:ln>
                      <a:noFill/>
                    </a:ln>
                  </pic:spPr>
                </pic:pic>
              </a:graphicData>
            </a:graphic>
          </wp:inline>
        </w:drawing>
      </w:r>
    </w:p>
    <w:p w:rsidR="00A15629" w:rsidRDefault="00A15629"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w:t>
      </w:r>
      <w:r w:rsidR="00575FB6">
        <w:rPr>
          <w:rFonts w:asciiTheme="minorHAnsi" w:eastAsiaTheme="minorEastAsia" w:hAnsi="Calibri" w:cstheme="minorBidi"/>
          <w:b/>
          <w:color w:val="F79646" w:themeColor="accent6"/>
          <w:kern w:val="24"/>
          <w:sz w:val="32"/>
          <w:szCs w:val="32"/>
        </w:rPr>
        <w:t>GURE 1-3</w:t>
      </w:r>
      <w:r w:rsidR="005F5B31">
        <w:rPr>
          <w:rFonts w:asciiTheme="minorHAnsi" w:eastAsiaTheme="minorEastAsia" w:hAnsi="Calibri" w:cstheme="minorBidi"/>
          <w:b/>
          <w:color w:val="F79646" w:themeColor="accent6"/>
          <w:kern w:val="24"/>
          <w:sz w:val="32"/>
          <w:szCs w:val="32"/>
        </w:rPr>
        <w:t>: Energy in ASHRAE Design</w:t>
      </w: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A946C0" w:rsidRDefault="00DB494A"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DB494A">
        <w:rPr>
          <w:rFonts w:eastAsiaTheme="minorEastAsia"/>
          <w:noProof/>
        </w:rPr>
        <w:drawing>
          <wp:inline distT="0" distB="0" distL="0" distR="0" wp14:anchorId="7B5B4A2C" wp14:editId="78396D72">
            <wp:extent cx="3200400" cy="230519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305198"/>
                    </a:xfrm>
                    <a:prstGeom prst="rect">
                      <a:avLst/>
                    </a:prstGeom>
                    <a:noFill/>
                    <a:ln>
                      <a:noFill/>
                    </a:ln>
                  </pic:spPr>
                </pic:pic>
              </a:graphicData>
            </a:graphic>
          </wp:inline>
        </w:drawing>
      </w:r>
    </w:p>
    <w:p w:rsidR="008F5C5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1-4</w:t>
      </w:r>
      <w:r w:rsidR="008F5C56">
        <w:rPr>
          <w:rFonts w:asciiTheme="minorHAnsi" w:eastAsiaTheme="minorEastAsia" w:hAnsi="Calibri" w:cstheme="minorBidi"/>
          <w:b/>
          <w:color w:val="F79646" w:themeColor="accent6"/>
          <w:kern w:val="24"/>
          <w:sz w:val="32"/>
          <w:szCs w:val="32"/>
        </w:rPr>
        <w:t>: Energy out ASHRAE Design</w:t>
      </w:r>
    </w:p>
    <w:p w:rsidR="00A946C0" w:rsidRPr="00572A7D" w:rsidRDefault="00572A7D" w:rsidP="00F85462">
      <w:pPr>
        <w:pStyle w:val="NormalWeb"/>
        <w:spacing w:before="0" w:beforeAutospacing="0" w:after="0" w:afterAutospacing="0"/>
        <w:rPr>
          <w:rFonts w:ascii="Calibri" w:eastAsiaTheme="minorEastAsia" w:hAnsi="Calibri"/>
        </w:rPr>
      </w:pPr>
      <w:r>
        <w:rPr>
          <w:rFonts w:asciiTheme="minorHAnsi" w:eastAsiaTheme="minorEastAsia" w:hAnsi="Calibri" w:cstheme="minorBidi"/>
          <w:b/>
          <w:color w:val="F79646" w:themeColor="accent6"/>
          <w:kern w:val="24"/>
          <w:sz w:val="32"/>
          <w:szCs w:val="32"/>
        </w:rPr>
        <w:lastRenderedPageBreak/>
        <w:t>Figure 1-5</w:t>
      </w:r>
      <w:r w:rsidR="005E22EE">
        <w:rPr>
          <w:rFonts w:asciiTheme="minorHAnsi" w:eastAsiaTheme="minorEastAsia" w:hAnsi="Calibri" w:cstheme="minorBidi"/>
          <w:b/>
          <w:color w:val="F79646" w:themeColor="accent6"/>
          <w:kern w:val="24"/>
          <w:sz w:val="32"/>
          <w:szCs w:val="32"/>
        </w:rPr>
        <w:t xml:space="preserve"> &amp; 1-6</w:t>
      </w:r>
      <w:r>
        <w:rPr>
          <w:rFonts w:asciiTheme="minorHAnsi" w:eastAsiaTheme="minorEastAsia" w:hAnsi="Calibri" w:cstheme="minorBidi"/>
          <w:b/>
          <w:color w:val="F79646" w:themeColor="accent6"/>
          <w:kern w:val="24"/>
          <w:sz w:val="32"/>
          <w:szCs w:val="32"/>
        </w:rPr>
        <w:t xml:space="preserve"> </w:t>
      </w:r>
      <w:r w:rsidR="005E22EE">
        <w:rPr>
          <w:rFonts w:ascii="Calibri" w:eastAsiaTheme="minorEastAsia" w:hAnsi="Calibri" w:cstheme="minorBidi"/>
          <w:kern w:val="24"/>
        </w:rPr>
        <w:t>illustrate</w:t>
      </w:r>
      <w:r w:rsidRPr="00572A7D">
        <w:rPr>
          <w:rFonts w:ascii="Calibri" w:eastAsiaTheme="minorEastAsia" w:hAnsi="Calibri" w:cstheme="minorBidi"/>
          <w:kern w:val="24"/>
        </w:rPr>
        <w:t xml:space="preserve"> the chiller</w:t>
      </w:r>
      <w:r w:rsidR="005E22EE">
        <w:rPr>
          <w:rFonts w:ascii="Calibri" w:eastAsiaTheme="minorEastAsia" w:hAnsi="Calibri" w:cstheme="minorBidi"/>
          <w:kern w:val="24"/>
        </w:rPr>
        <w:t xml:space="preserve"> &amp; tower</w:t>
      </w:r>
      <w:r w:rsidRPr="00572A7D">
        <w:rPr>
          <w:rFonts w:ascii="Calibri" w:eastAsiaTheme="minorEastAsia" w:hAnsi="Calibri" w:cstheme="minorBidi"/>
          <w:kern w:val="24"/>
        </w:rPr>
        <w:t xml:space="preserve"> performance</w:t>
      </w:r>
      <w:proofErr w:type="gramStart"/>
      <w:r w:rsidR="005E22EE">
        <w:rPr>
          <w:rFonts w:ascii="Calibri" w:eastAsiaTheme="minorEastAsia" w:hAnsi="Calibri" w:cstheme="minorBidi"/>
          <w:kern w:val="24"/>
        </w:rPr>
        <w:t>,(</w:t>
      </w:r>
      <w:proofErr w:type="gramEnd"/>
      <w:r w:rsidR="005E22EE" w:rsidRPr="005E22EE">
        <w:rPr>
          <w:rFonts w:ascii="Calibri" w:eastAsiaTheme="minorEastAsia" w:hAnsi="Calibri" w:cstheme="minorBidi"/>
          <w:b/>
          <w:color w:val="F79646" w:themeColor="accent6"/>
          <w:kern w:val="24"/>
        </w:rPr>
        <w:t>SEE Model requirement 1</w:t>
      </w:r>
      <w:r w:rsidR="005E22EE">
        <w:rPr>
          <w:rFonts w:ascii="Calibri" w:eastAsiaTheme="minorEastAsia" w:hAnsi="Calibri" w:cstheme="minorBidi"/>
          <w:kern w:val="24"/>
        </w:rPr>
        <w:t>)</w:t>
      </w:r>
      <w:r w:rsidRPr="00572A7D">
        <w:rPr>
          <w:rFonts w:ascii="Calibri" w:eastAsiaTheme="minorEastAsia" w:hAnsi="Calibri" w:cstheme="minorBidi"/>
          <w:kern w:val="24"/>
        </w:rPr>
        <w:t xml:space="preserve"> as the evaporator load changes.</w:t>
      </w:r>
      <w:r w:rsidRPr="00572A7D">
        <w:rPr>
          <w:rFonts w:ascii="Calibri" w:eastAsiaTheme="minorEastAsia" w:hAnsi="Calibri"/>
        </w:rPr>
        <w:t xml:space="preserve"> At peak conditions the chiller kW/evaporator ton is </w:t>
      </w:r>
      <w:r>
        <w:rPr>
          <w:rFonts w:ascii="Calibri" w:eastAsiaTheme="minorEastAsia" w:hAnsi="Calibri"/>
        </w:rPr>
        <w:t>(</w:t>
      </w:r>
      <w:r w:rsidR="00404F72">
        <w:rPr>
          <w:rFonts w:ascii="Calibri" w:eastAsiaTheme="minorEastAsia" w:hAnsi="Calibri"/>
        </w:rPr>
        <w:t>544kW/886ton=</w:t>
      </w:r>
      <w:r w:rsidRPr="00572A7D">
        <w:rPr>
          <w:rFonts w:ascii="Calibri" w:eastAsiaTheme="minorEastAsia" w:hAnsi="Calibri"/>
        </w:rPr>
        <w:t>.61</w:t>
      </w:r>
      <w:r w:rsidR="005E22EE">
        <w:rPr>
          <w:rFonts w:ascii="Calibri" w:eastAsiaTheme="minorEastAsia" w:hAnsi="Calibri"/>
        </w:rPr>
        <w:t>) and the</w:t>
      </w:r>
      <w:r w:rsidR="00404F72">
        <w:rPr>
          <w:rFonts w:ascii="Calibri" w:eastAsiaTheme="minorEastAsia" w:hAnsi="Calibri"/>
        </w:rPr>
        <w:t xml:space="preserve"> tower range + approach is (21.1</w:t>
      </w:r>
      <w:r w:rsidR="005E22EE">
        <w:rPr>
          <w:rFonts w:ascii="Calibri" w:eastAsiaTheme="minorEastAsia" w:hAnsi="Calibri"/>
        </w:rPr>
        <w:t>).</w:t>
      </w:r>
      <w:r w:rsidRPr="00572A7D">
        <w:rPr>
          <w:rFonts w:ascii="Calibri" w:eastAsiaTheme="minorEastAsia" w:hAnsi="Calibri"/>
        </w:rPr>
        <w:t xml:space="preserve"> </w:t>
      </w:r>
    </w:p>
    <w:p w:rsidR="00575FB6" w:rsidRDefault="00DB494A"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DB494A">
        <w:rPr>
          <w:rFonts w:eastAsiaTheme="minorEastAsia"/>
          <w:noProof/>
        </w:rPr>
        <w:drawing>
          <wp:inline distT="0" distB="0" distL="0" distR="0" wp14:anchorId="583F7A40" wp14:editId="1641BD9F">
            <wp:extent cx="3200400" cy="221013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210134"/>
                    </a:xfrm>
                    <a:prstGeom prst="rect">
                      <a:avLst/>
                    </a:prstGeom>
                    <a:noFill/>
                    <a:ln>
                      <a:noFill/>
                    </a:ln>
                  </pic:spPr>
                </pic:pic>
              </a:graphicData>
            </a:graphic>
          </wp:inline>
        </w:drawing>
      </w:r>
    </w:p>
    <w:p w:rsidR="00572A7D" w:rsidRDefault="00572A7D"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1-5: Chiller performance</w:t>
      </w:r>
    </w:p>
    <w:p w:rsidR="00575FB6" w:rsidRDefault="00DB494A"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DB494A">
        <w:rPr>
          <w:rFonts w:eastAsiaTheme="minorEastAsia"/>
          <w:noProof/>
        </w:rPr>
        <w:drawing>
          <wp:inline distT="0" distB="0" distL="0" distR="0" wp14:anchorId="5A2E7EE6" wp14:editId="44C712C0">
            <wp:extent cx="3200400" cy="2131206"/>
            <wp:effectExtent l="0" t="0" r="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131206"/>
                    </a:xfrm>
                    <a:prstGeom prst="rect">
                      <a:avLst/>
                    </a:prstGeom>
                    <a:noFill/>
                    <a:ln>
                      <a:noFill/>
                    </a:ln>
                  </pic:spPr>
                </pic:pic>
              </a:graphicData>
            </a:graphic>
          </wp:inline>
        </w:drawing>
      </w:r>
    </w:p>
    <w:p w:rsidR="005E22EE" w:rsidRDefault="005E22E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1-6: Tower performance</w:t>
      </w:r>
    </w:p>
    <w:p w:rsidR="005E22EE" w:rsidRDefault="005E22E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Pr="000463E0" w:rsidRDefault="005E22E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 xml:space="preserve">(SEE) Model requirement (3) (SEE) Schematic </w:t>
      </w:r>
      <w:r w:rsidR="000463E0">
        <w:rPr>
          <w:rFonts w:asciiTheme="minorHAnsi" w:eastAsiaTheme="minorEastAsia" w:hAnsi="Calibri" w:cstheme="minorBidi"/>
          <w:b/>
          <w:color w:val="F79646" w:themeColor="accent6"/>
          <w:kern w:val="24"/>
          <w:sz w:val="32"/>
          <w:szCs w:val="32"/>
        </w:rPr>
        <w:t xml:space="preserve">is illustrated by Schematics A &amp; B above </w:t>
      </w:r>
      <w:r>
        <w:rPr>
          <w:rFonts w:asciiTheme="minorHAnsi" w:eastAsiaTheme="minorEastAsia" w:hAnsi="Calibri" w:cstheme="minorBidi"/>
          <w:b/>
          <w:color w:val="F79646" w:themeColor="accent6"/>
          <w:kern w:val="24"/>
          <w:sz w:val="32"/>
          <w:szCs w:val="32"/>
        </w:rPr>
        <w:t xml:space="preserve">&amp; </w:t>
      </w:r>
      <w:r w:rsidR="000463E0">
        <w:rPr>
          <w:rFonts w:asciiTheme="minorHAnsi" w:eastAsiaTheme="minorEastAsia" w:hAnsi="Calibri" w:cstheme="minorBidi"/>
          <w:b/>
          <w:color w:val="F79646" w:themeColor="accent6"/>
          <w:kern w:val="24"/>
          <w:sz w:val="32"/>
          <w:szCs w:val="32"/>
        </w:rPr>
        <w:t xml:space="preserve">requirement </w:t>
      </w:r>
      <w:r>
        <w:rPr>
          <w:rFonts w:asciiTheme="minorHAnsi" w:eastAsiaTheme="minorEastAsia" w:hAnsi="Calibri" w:cstheme="minorBidi"/>
          <w:b/>
          <w:color w:val="F79646" w:themeColor="accent6"/>
          <w:kern w:val="24"/>
          <w:sz w:val="32"/>
          <w:szCs w:val="32"/>
        </w:rPr>
        <w:t xml:space="preserve">(4) real time analysis </w:t>
      </w:r>
      <w:r w:rsidRPr="000463E0">
        <w:rPr>
          <w:rFonts w:asciiTheme="minorHAnsi" w:eastAsiaTheme="minorEastAsia" w:hAnsi="Calibri" w:cstheme="minorBidi"/>
          <w:b/>
          <w:color w:val="F79646" w:themeColor="accent6"/>
          <w:kern w:val="24"/>
          <w:sz w:val="32"/>
          <w:szCs w:val="32"/>
        </w:rPr>
        <w:t xml:space="preserve">will be demonstrated later in this manual; </w:t>
      </w:r>
      <w:r w:rsidR="009F07D2" w:rsidRPr="000463E0">
        <w:rPr>
          <w:rFonts w:asciiTheme="minorHAnsi" w:eastAsiaTheme="minorEastAsia" w:hAnsi="Calibri" w:cstheme="minorBidi"/>
          <w:b/>
          <w:color w:val="F79646" w:themeColor="accent6"/>
          <w:kern w:val="24"/>
          <w:sz w:val="32"/>
          <w:szCs w:val="32"/>
        </w:rPr>
        <w:t xml:space="preserve">note </w:t>
      </w:r>
      <w:r w:rsidRPr="000463E0">
        <w:rPr>
          <w:rFonts w:asciiTheme="minorHAnsi" w:eastAsiaTheme="minorEastAsia" w:hAnsi="Calibri" w:cstheme="minorBidi"/>
          <w:b/>
          <w:color w:val="F79646" w:themeColor="accent6"/>
          <w:kern w:val="24"/>
          <w:sz w:val="32"/>
          <w:szCs w:val="32"/>
        </w:rPr>
        <w:t xml:space="preserve">a (SEE) Schematic is </w:t>
      </w:r>
      <w:r w:rsidR="000463E0" w:rsidRPr="000463E0">
        <w:rPr>
          <w:rFonts w:asciiTheme="minorHAnsi" w:eastAsiaTheme="minorEastAsia" w:hAnsi="Calibri" w:cstheme="minorBidi"/>
          <w:b/>
          <w:color w:val="F79646" w:themeColor="accent6"/>
          <w:kern w:val="24"/>
          <w:sz w:val="32"/>
          <w:szCs w:val="32"/>
        </w:rPr>
        <w:t xml:space="preserve">also </w:t>
      </w:r>
      <w:r w:rsidRPr="000463E0">
        <w:rPr>
          <w:rFonts w:asciiTheme="minorHAnsi" w:eastAsiaTheme="minorEastAsia" w:hAnsi="Calibri" w:cstheme="minorBidi"/>
          <w:b/>
          <w:color w:val="F79646" w:themeColor="accent6"/>
          <w:kern w:val="24"/>
          <w:sz w:val="32"/>
          <w:szCs w:val="32"/>
        </w:rPr>
        <w:t>given in the Nomenclature.</w:t>
      </w: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B77F8E" w:rsidRPr="009F07D2" w:rsidRDefault="00B77F8E" w:rsidP="009F07D2">
      <w:pPr>
        <w:spacing w:after="0" w:line="240" w:lineRule="auto"/>
        <w:rPr>
          <w:b/>
          <w:color w:val="F79646" w:themeColor="accent6"/>
          <w:sz w:val="24"/>
          <w:szCs w:val="24"/>
        </w:rPr>
      </w:pPr>
    </w:p>
    <w:p w:rsidR="00305FB9" w:rsidRDefault="00305FB9" w:rsidP="00305FB9">
      <w:pPr>
        <w:spacing w:after="0" w:line="240" w:lineRule="auto"/>
        <w:rPr>
          <w:b/>
          <w:color w:val="F79646" w:themeColor="accent6"/>
          <w:sz w:val="32"/>
          <w:szCs w:val="32"/>
        </w:rPr>
      </w:pPr>
    </w:p>
    <w:p w:rsidR="00305FB9" w:rsidRDefault="001A5D73" w:rsidP="00305FB9">
      <w:pPr>
        <w:spacing w:after="0" w:line="240" w:lineRule="auto"/>
        <w:rPr>
          <w:b/>
          <w:color w:val="F79646" w:themeColor="accent6"/>
          <w:sz w:val="32"/>
          <w:szCs w:val="32"/>
        </w:rPr>
      </w:pPr>
      <w:r w:rsidRPr="001A5D73">
        <w:rPr>
          <w:noProof/>
        </w:rPr>
        <w:drawing>
          <wp:inline distT="0" distB="0" distL="0" distR="0" wp14:anchorId="127D422A" wp14:editId="6A6001B9">
            <wp:extent cx="3200400" cy="221022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2210224"/>
                    </a:xfrm>
                    <a:prstGeom prst="rect">
                      <a:avLst/>
                    </a:prstGeom>
                    <a:noFill/>
                    <a:ln>
                      <a:noFill/>
                    </a:ln>
                  </pic:spPr>
                </pic:pic>
              </a:graphicData>
            </a:graphic>
          </wp:inline>
        </w:drawing>
      </w:r>
    </w:p>
    <w:p w:rsidR="00B77F8E" w:rsidRDefault="009F07D2" w:rsidP="00305FB9">
      <w:pPr>
        <w:spacing w:after="0" w:line="240" w:lineRule="auto"/>
        <w:rPr>
          <w:b/>
          <w:color w:val="F79646" w:themeColor="accent6"/>
          <w:sz w:val="32"/>
          <w:szCs w:val="32"/>
        </w:rPr>
      </w:pPr>
      <w:r>
        <w:rPr>
          <w:b/>
          <w:color w:val="F79646" w:themeColor="accent6"/>
          <w:sz w:val="32"/>
          <w:szCs w:val="32"/>
        </w:rPr>
        <w:t>FIGURE 1-7</w:t>
      </w:r>
      <w:r w:rsidR="000463E0">
        <w:rPr>
          <w:b/>
          <w:color w:val="F79646" w:themeColor="accent6"/>
          <w:sz w:val="32"/>
          <w:szCs w:val="32"/>
        </w:rPr>
        <w:t xml:space="preserve">: Systems total kW </w:t>
      </w:r>
      <w:r w:rsidR="00B77F8E">
        <w:rPr>
          <w:b/>
          <w:color w:val="F79646" w:themeColor="accent6"/>
          <w:sz w:val="32"/>
          <w:szCs w:val="32"/>
        </w:rPr>
        <w:t>demand</w:t>
      </w:r>
    </w:p>
    <w:p w:rsidR="00305FB9" w:rsidRDefault="009F07D2" w:rsidP="00305FB9">
      <w:pPr>
        <w:spacing w:after="0" w:line="240" w:lineRule="auto"/>
        <w:rPr>
          <w:sz w:val="24"/>
          <w:szCs w:val="24"/>
        </w:rPr>
      </w:pPr>
      <w:r>
        <w:rPr>
          <w:b/>
          <w:color w:val="F79646" w:themeColor="accent6"/>
          <w:sz w:val="24"/>
          <w:szCs w:val="24"/>
        </w:rPr>
        <w:t>Figure 1-7</w:t>
      </w:r>
      <w:r w:rsidR="003F083E" w:rsidRPr="003F083E">
        <w:rPr>
          <w:color w:val="F79646" w:themeColor="accent6"/>
          <w:sz w:val="24"/>
          <w:szCs w:val="24"/>
        </w:rPr>
        <w:t xml:space="preserve"> </w:t>
      </w:r>
      <w:r w:rsidR="003F083E">
        <w:rPr>
          <w:sz w:val="24"/>
          <w:szCs w:val="24"/>
        </w:rPr>
        <w:t>illustrates the difference in total system kW for the two designs</w:t>
      </w:r>
      <w:r w:rsidR="005949FD">
        <w:rPr>
          <w:sz w:val="24"/>
          <w:szCs w:val="24"/>
        </w:rPr>
        <w:t xml:space="preserve"> at design day conditions</w:t>
      </w:r>
      <w:r w:rsidR="003F083E">
        <w:rPr>
          <w:sz w:val="24"/>
          <w:szCs w:val="24"/>
        </w:rPr>
        <w:t>.</w:t>
      </w:r>
    </w:p>
    <w:p w:rsidR="009F07D2" w:rsidRDefault="009F07D2" w:rsidP="00305FB9">
      <w:pPr>
        <w:spacing w:after="0" w:line="240" w:lineRule="auto"/>
        <w:rPr>
          <w:sz w:val="24"/>
          <w:szCs w:val="24"/>
        </w:rPr>
      </w:pPr>
      <w:r>
        <w:rPr>
          <w:sz w:val="24"/>
          <w:szCs w:val="24"/>
        </w:rPr>
        <w:t>The charts below compare the two designs</w:t>
      </w:r>
      <w:r w:rsidR="005949FD">
        <w:rPr>
          <w:sz w:val="24"/>
          <w:szCs w:val="24"/>
        </w:rPr>
        <w:t xml:space="preserve"> side by side</w:t>
      </w:r>
      <w:r>
        <w:rPr>
          <w:sz w:val="24"/>
          <w:szCs w:val="24"/>
        </w:rPr>
        <w:t>.</w:t>
      </w: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Pr="003F083E" w:rsidRDefault="00EB6194" w:rsidP="00305FB9">
      <w:pPr>
        <w:spacing w:after="0" w:line="240" w:lineRule="auto"/>
        <w:rPr>
          <w:sz w:val="24"/>
          <w:szCs w:val="24"/>
        </w:rPr>
      </w:pPr>
    </w:p>
    <w:p w:rsidR="00305FB9" w:rsidRDefault="001A5D73" w:rsidP="00305FB9">
      <w:pPr>
        <w:spacing w:after="0" w:line="240" w:lineRule="auto"/>
        <w:rPr>
          <w:b/>
          <w:color w:val="F79646" w:themeColor="accent6"/>
          <w:sz w:val="32"/>
          <w:szCs w:val="32"/>
        </w:rPr>
      </w:pPr>
      <w:r w:rsidRPr="001A5D73">
        <w:rPr>
          <w:noProof/>
        </w:rPr>
        <w:lastRenderedPageBreak/>
        <w:drawing>
          <wp:inline distT="0" distB="0" distL="0" distR="0" wp14:anchorId="5854EC2C" wp14:editId="4CF54679">
            <wp:extent cx="3200400" cy="2245571"/>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245571"/>
                    </a:xfrm>
                    <a:prstGeom prst="rect">
                      <a:avLst/>
                    </a:prstGeom>
                    <a:noFill/>
                    <a:ln>
                      <a:noFill/>
                    </a:ln>
                  </pic:spPr>
                </pic:pic>
              </a:graphicData>
            </a:graphic>
          </wp:inline>
        </w:drawing>
      </w:r>
    </w:p>
    <w:p w:rsidR="003F083E" w:rsidRDefault="00681687" w:rsidP="00305FB9">
      <w:pPr>
        <w:spacing w:after="0" w:line="240" w:lineRule="auto"/>
        <w:rPr>
          <w:b/>
          <w:color w:val="F79646" w:themeColor="accent6"/>
          <w:sz w:val="32"/>
          <w:szCs w:val="32"/>
        </w:rPr>
      </w:pPr>
      <w:r>
        <w:rPr>
          <w:b/>
          <w:color w:val="F79646" w:themeColor="accent6"/>
          <w:sz w:val="32"/>
          <w:szCs w:val="32"/>
        </w:rPr>
        <w:t>Figure</w:t>
      </w:r>
      <w:r w:rsidR="009F07D2">
        <w:rPr>
          <w:b/>
          <w:color w:val="F79646" w:themeColor="accent6"/>
          <w:sz w:val="32"/>
          <w:szCs w:val="32"/>
        </w:rPr>
        <w:t xml:space="preserve"> 1-8</w:t>
      </w:r>
      <w:r w:rsidR="003F083E">
        <w:rPr>
          <w:b/>
          <w:color w:val="F79646" w:themeColor="accent6"/>
          <w:sz w:val="32"/>
          <w:szCs w:val="32"/>
        </w:rPr>
        <w:t>: ASHRAE design kW demand components</w:t>
      </w:r>
    </w:p>
    <w:p w:rsidR="00305FB9" w:rsidRDefault="009F07D2" w:rsidP="00305FB9">
      <w:pPr>
        <w:spacing w:after="0" w:line="240" w:lineRule="auto"/>
        <w:rPr>
          <w:sz w:val="24"/>
          <w:szCs w:val="24"/>
        </w:rPr>
      </w:pPr>
      <w:r>
        <w:rPr>
          <w:b/>
          <w:color w:val="F79646" w:themeColor="accent6"/>
          <w:sz w:val="24"/>
          <w:szCs w:val="24"/>
        </w:rPr>
        <w:t>Figures 1-8 &amp; 1-9</w:t>
      </w:r>
      <w:r w:rsidR="003F083E" w:rsidRPr="003F083E">
        <w:rPr>
          <w:color w:val="F79646" w:themeColor="accent6"/>
          <w:sz w:val="24"/>
          <w:szCs w:val="24"/>
        </w:rPr>
        <w:t xml:space="preserve"> </w:t>
      </w:r>
      <w:r w:rsidR="003F083E">
        <w:rPr>
          <w:sz w:val="24"/>
          <w:szCs w:val="24"/>
        </w:rPr>
        <w:t>illustrate the building kW is the same for both designs; the plant and air side system account for the greater values of the ASHRAE design.</w:t>
      </w:r>
    </w:p>
    <w:p w:rsidR="00EB6194" w:rsidRPr="003F083E" w:rsidRDefault="00EB6194" w:rsidP="00305FB9">
      <w:pPr>
        <w:spacing w:after="0" w:line="240" w:lineRule="auto"/>
        <w:rPr>
          <w:sz w:val="24"/>
          <w:szCs w:val="24"/>
        </w:rPr>
      </w:pPr>
    </w:p>
    <w:p w:rsidR="00305FB9" w:rsidRDefault="001A5D73" w:rsidP="00305FB9">
      <w:pPr>
        <w:spacing w:after="0" w:line="240" w:lineRule="auto"/>
        <w:rPr>
          <w:b/>
          <w:color w:val="F79646" w:themeColor="accent6"/>
          <w:sz w:val="32"/>
          <w:szCs w:val="32"/>
        </w:rPr>
      </w:pPr>
      <w:r w:rsidRPr="001A5D73">
        <w:rPr>
          <w:noProof/>
        </w:rPr>
        <w:drawing>
          <wp:inline distT="0" distB="0" distL="0" distR="0" wp14:anchorId="4320E8BA" wp14:editId="608D0E25">
            <wp:extent cx="1828800" cy="2532888"/>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8800" cy="2532888"/>
                    </a:xfrm>
                    <a:prstGeom prst="rect">
                      <a:avLst/>
                    </a:prstGeom>
                    <a:noFill/>
                    <a:ln>
                      <a:noFill/>
                    </a:ln>
                  </pic:spPr>
                </pic:pic>
              </a:graphicData>
            </a:graphic>
          </wp:inline>
        </w:drawing>
      </w:r>
    </w:p>
    <w:p w:rsidR="003F083E" w:rsidRDefault="009F07D2" w:rsidP="00305FB9">
      <w:pPr>
        <w:spacing w:after="0" w:line="240" w:lineRule="auto"/>
        <w:rPr>
          <w:b/>
          <w:color w:val="F79646" w:themeColor="accent6"/>
          <w:sz w:val="32"/>
          <w:szCs w:val="32"/>
        </w:rPr>
      </w:pPr>
      <w:r>
        <w:rPr>
          <w:b/>
          <w:color w:val="F79646" w:themeColor="accent6"/>
          <w:sz w:val="32"/>
          <w:szCs w:val="32"/>
        </w:rPr>
        <w:t>Table 1-1</w:t>
      </w:r>
      <w:r w:rsidR="003F083E">
        <w:rPr>
          <w:b/>
          <w:color w:val="F79646" w:themeColor="accent6"/>
          <w:sz w:val="32"/>
          <w:szCs w:val="32"/>
        </w:rPr>
        <w:t>: ASHRAE design 24 hour</w:t>
      </w:r>
      <w:r w:rsidR="000463E0">
        <w:rPr>
          <w:b/>
          <w:color w:val="F79646" w:themeColor="accent6"/>
          <w:sz w:val="32"/>
          <w:szCs w:val="32"/>
        </w:rPr>
        <w:t>s</w:t>
      </w:r>
      <w:r w:rsidR="009B2466">
        <w:rPr>
          <w:b/>
          <w:color w:val="F79646" w:themeColor="accent6"/>
          <w:sz w:val="32"/>
          <w:szCs w:val="32"/>
        </w:rPr>
        <w:t xml:space="preserve"> at design day weather</w:t>
      </w:r>
    </w:p>
    <w:p w:rsidR="00305FB9" w:rsidRPr="00006948" w:rsidRDefault="009F07D2" w:rsidP="00305FB9">
      <w:pPr>
        <w:spacing w:after="0" w:line="240" w:lineRule="auto"/>
        <w:rPr>
          <w:sz w:val="24"/>
          <w:szCs w:val="24"/>
        </w:rPr>
      </w:pPr>
      <w:r>
        <w:rPr>
          <w:b/>
          <w:color w:val="F79646" w:themeColor="accent6"/>
          <w:sz w:val="24"/>
          <w:szCs w:val="24"/>
        </w:rPr>
        <w:t>Tables 1-1 &amp; 1-2</w:t>
      </w:r>
      <w:r w:rsidR="00AC18AF" w:rsidRPr="00006948">
        <w:rPr>
          <w:color w:val="F79646" w:themeColor="accent6"/>
          <w:sz w:val="24"/>
          <w:szCs w:val="24"/>
        </w:rPr>
        <w:t xml:space="preserve"> </w:t>
      </w:r>
      <w:r w:rsidR="00AC18AF" w:rsidRPr="00006948">
        <w:rPr>
          <w:sz w:val="24"/>
          <w:szCs w:val="24"/>
        </w:rPr>
        <w:t>illustrate the difference in 24 hour energy consumption of the two designs at assumed design day weather conditions. The ASHRAE design consumes about 24% more energy</w:t>
      </w:r>
      <w:r w:rsidR="00EE1C4E">
        <w:rPr>
          <w:sz w:val="24"/>
          <w:szCs w:val="24"/>
        </w:rPr>
        <w:t xml:space="preserve"> at peak design day conditions</w:t>
      </w:r>
      <w:r w:rsidR="00AC18AF" w:rsidRPr="00006948">
        <w:rPr>
          <w:sz w:val="24"/>
          <w:szCs w:val="24"/>
        </w:rPr>
        <w:t>; a significant increase due to what may appear as minor differences in the designs. Later chapters will explore in detail the differences in the two designs</w:t>
      </w:r>
      <w:r w:rsidR="000463E0">
        <w:rPr>
          <w:sz w:val="24"/>
          <w:szCs w:val="24"/>
        </w:rPr>
        <w:t xml:space="preserve"> and control</w:t>
      </w:r>
      <w:r w:rsidR="00AC18AF" w:rsidRPr="00006948">
        <w:rPr>
          <w:sz w:val="24"/>
          <w:szCs w:val="24"/>
        </w:rPr>
        <w:t>.</w:t>
      </w:r>
    </w:p>
    <w:p w:rsidR="00305FB9" w:rsidRDefault="00305FB9" w:rsidP="00305FB9">
      <w:pPr>
        <w:spacing w:after="0" w:line="240" w:lineRule="auto"/>
        <w:rPr>
          <w:b/>
          <w:color w:val="F79646" w:themeColor="accent6"/>
          <w:sz w:val="32"/>
          <w:szCs w:val="32"/>
        </w:rPr>
      </w:pPr>
    </w:p>
    <w:p w:rsidR="00305FB9" w:rsidRDefault="001A5D73" w:rsidP="00305FB9">
      <w:pPr>
        <w:spacing w:after="0" w:line="240" w:lineRule="auto"/>
        <w:rPr>
          <w:b/>
          <w:color w:val="F79646" w:themeColor="accent6"/>
          <w:sz w:val="32"/>
          <w:szCs w:val="32"/>
        </w:rPr>
      </w:pPr>
      <w:r w:rsidRPr="001A5D73">
        <w:rPr>
          <w:noProof/>
        </w:rPr>
        <w:lastRenderedPageBreak/>
        <w:drawing>
          <wp:inline distT="0" distB="0" distL="0" distR="0" wp14:anchorId="6DFC2DB7" wp14:editId="7E72A7A2">
            <wp:extent cx="3200400" cy="2432767"/>
            <wp:effectExtent l="0" t="0" r="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432767"/>
                    </a:xfrm>
                    <a:prstGeom prst="rect">
                      <a:avLst/>
                    </a:prstGeom>
                    <a:noFill/>
                    <a:ln>
                      <a:noFill/>
                    </a:ln>
                  </pic:spPr>
                </pic:pic>
              </a:graphicData>
            </a:graphic>
          </wp:inline>
        </w:drawing>
      </w:r>
    </w:p>
    <w:p w:rsidR="003F083E" w:rsidRDefault="00600E1A" w:rsidP="00305FB9">
      <w:pPr>
        <w:spacing w:after="0" w:line="240" w:lineRule="auto"/>
        <w:rPr>
          <w:b/>
          <w:color w:val="F79646" w:themeColor="accent6"/>
          <w:sz w:val="32"/>
          <w:szCs w:val="32"/>
        </w:rPr>
      </w:pPr>
      <w:r>
        <w:rPr>
          <w:b/>
          <w:color w:val="F79646" w:themeColor="accent6"/>
          <w:sz w:val="32"/>
          <w:szCs w:val="32"/>
        </w:rPr>
        <w:t>Figure</w:t>
      </w:r>
      <w:r w:rsidR="009F07D2">
        <w:rPr>
          <w:b/>
          <w:color w:val="F79646" w:themeColor="accent6"/>
          <w:sz w:val="32"/>
          <w:szCs w:val="32"/>
        </w:rPr>
        <w:t xml:space="preserve"> 1-9</w:t>
      </w:r>
      <w:r w:rsidR="003F083E">
        <w:rPr>
          <w:b/>
          <w:color w:val="F79646" w:themeColor="accent6"/>
          <w:sz w:val="32"/>
          <w:szCs w:val="32"/>
        </w:rPr>
        <w:t>: (Min kW design) kW components</w:t>
      </w:r>
      <w:r w:rsidR="000C353F">
        <w:rPr>
          <w:b/>
          <w:color w:val="F79646" w:themeColor="accent6"/>
          <w:sz w:val="32"/>
          <w:szCs w:val="32"/>
        </w:rPr>
        <w:t xml:space="preserve"> at design day</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006948" w:rsidRDefault="00006948" w:rsidP="00305FB9">
      <w:pPr>
        <w:spacing w:after="0" w:line="240" w:lineRule="auto"/>
        <w:rPr>
          <w:b/>
          <w:color w:val="F79646" w:themeColor="accent6"/>
          <w:sz w:val="32"/>
          <w:szCs w:val="32"/>
        </w:rPr>
      </w:pPr>
    </w:p>
    <w:p w:rsidR="00305FB9" w:rsidRDefault="001A5D73" w:rsidP="00305FB9">
      <w:pPr>
        <w:spacing w:after="0" w:line="240" w:lineRule="auto"/>
        <w:rPr>
          <w:b/>
          <w:color w:val="F79646" w:themeColor="accent6"/>
          <w:sz w:val="32"/>
          <w:szCs w:val="32"/>
        </w:rPr>
      </w:pPr>
      <w:r w:rsidRPr="001A5D73">
        <w:rPr>
          <w:noProof/>
        </w:rPr>
        <w:drawing>
          <wp:inline distT="0" distB="0" distL="0" distR="0" wp14:anchorId="47E01FE7" wp14:editId="7C34CE4F">
            <wp:extent cx="1828800" cy="2532888"/>
            <wp:effectExtent l="0" t="0" r="0" b="12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2532888"/>
                    </a:xfrm>
                    <a:prstGeom prst="rect">
                      <a:avLst/>
                    </a:prstGeom>
                    <a:noFill/>
                    <a:ln>
                      <a:noFill/>
                    </a:ln>
                  </pic:spPr>
                </pic:pic>
              </a:graphicData>
            </a:graphic>
          </wp:inline>
        </w:drawing>
      </w:r>
    </w:p>
    <w:p w:rsidR="00AC18AF" w:rsidRDefault="009F07D2" w:rsidP="00305FB9">
      <w:pPr>
        <w:spacing w:after="0" w:line="240" w:lineRule="auto"/>
        <w:rPr>
          <w:b/>
          <w:color w:val="F79646" w:themeColor="accent6"/>
          <w:sz w:val="32"/>
          <w:szCs w:val="32"/>
        </w:rPr>
      </w:pPr>
      <w:r>
        <w:rPr>
          <w:b/>
          <w:color w:val="F79646" w:themeColor="accent6"/>
          <w:sz w:val="32"/>
          <w:szCs w:val="32"/>
        </w:rPr>
        <w:t>Table 1-2</w:t>
      </w:r>
      <w:r w:rsidR="00AC18AF">
        <w:rPr>
          <w:b/>
          <w:color w:val="F79646" w:themeColor="accent6"/>
          <w:sz w:val="32"/>
          <w:szCs w:val="32"/>
        </w:rPr>
        <w:t>: (min kW design) 24 hours</w:t>
      </w:r>
      <w:r w:rsidR="009B2466">
        <w:rPr>
          <w:b/>
          <w:color w:val="F79646" w:themeColor="accent6"/>
          <w:sz w:val="32"/>
          <w:szCs w:val="32"/>
        </w:rPr>
        <w:t xml:space="preserve"> at design day weather</w:t>
      </w:r>
    </w:p>
    <w:p w:rsidR="00305FB9" w:rsidRDefault="00305FB9" w:rsidP="00305FB9">
      <w:pPr>
        <w:spacing w:after="0" w:line="240" w:lineRule="auto"/>
        <w:rPr>
          <w:b/>
          <w:color w:val="F79646" w:themeColor="accent6"/>
          <w:sz w:val="32"/>
          <w:szCs w:val="32"/>
        </w:rPr>
      </w:pPr>
    </w:p>
    <w:p w:rsidR="00305FB9" w:rsidRPr="00006948" w:rsidRDefault="00EE1C4E" w:rsidP="00305FB9">
      <w:pPr>
        <w:spacing w:after="0" w:line="240" w:lineRule="auto"/>
        <w:rPr>
          <w:sz w:val="24"/>
          <w:szCs w:val="24"/>
        </w:rPr>
      </w:pPr>
      <w:r>
        <w:rPr>
          <w:sz w:val="24"/>
          <w:szCs w:val="24"/>
        </w:rPr>
        <w:t xml:space="preserve">The following </w:t>
      </w:r>
      <w:r w:rsidR="00006948" w:rsidRPr="00006948">
        <w:rPr>
          <w:sz w:val="24"/>
          <w:szCs w:val="24"/>
        </w:rPr>
        <w:t>pages will consider performance at average summer, spring/fall and winter conditions with annual (</w:t>
      </w:r>
      <w:proofErr w:type="spellStart"/>
      <w:r w:rsidR="00006948" w:rsidRPr="00006948">
        <w:rPr>
          <w:sz w:val="24"/>
          <w:szCs w:val="24"/>
        </w:rPr>
        <w:t>bEQ</w:t>
      </w:r>
      <w:proofErr w:type="spellEnd"/>
      <w:r w:rsidR="00006948" w:rsidRPr="00006948">
        <w:rPr>
          <w:sz w:val="24"/>
          <w:szCs w:val="24"/>
        </w:rPr>
        <w:t>) estimated.</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9B2466" w:rsidP="00305FB9">
      <w:pPr>
        <w:spacing w:after="0" w:line="240" w:lineRule="auto"/>
        <w:rPr>
          <w:b/>
          <w:color w:val="F79646" w:themeColor="accent6"/>
          <w:sz w:val="32"/>
          <w:szCs w:val="32"/>
        </w:rPr>
      </w:pPr>
      <w:r>
        <w:rPr>
          <w:b/>
          <w:color w:val="F79646" w:themeColor="accent6"/>
          <w:sz w:val="32"/>
          <w:szCs w:val="32"/>
        </w:rPr>
        <w:lastRenderedPageBreak/>
        <w:t>Average summer p</w:t>
      </w:r>
      <w:r w:rsidR="00AC18AF">
        <w:rPr>
          <w:b/>
          <w:color w:val="F79646" w:themeColor="accent6"/>
          <w:sz w:val="32"/>
          <w:szCs w:val="32"/>
        </w:rPr>
        <w:t>erformance</w:t>
      </w:r>
    </w:p>
    <w:p w:rsidR="00305FB9" w:rsidRDefault="00305FB9" w:rsidP="00305FB9">
      <w:pPr>
        <w:spacing w:after="0" w:line="240" w:lineRule="auto"/>
        <w:rPr>
          <w:b/>
          <w:color w:val="F79646" w:themeColor="accent6"/>
          <w:sz w:val="32"/>
          <w:szCs w:val="32"/>
        </w:rPr>
      </w:pPr>
    </w:p>
    <w:p w:rsidR="00305FB9" w:rsidRDefault="00121AFD" w:rsidP="00305FB9">
      <w:pPr>
        <w:spacing w:after="0" w:line="240" w:lineRule="auto"/>
        <w:rPr>
          <w:b/>
          <w:color w:val="F79646" w:themeColor="accent6"/>
          <w:sz w:val="32"/>
          <w:szCs w:val="32"/>
        </w:rPr>
      </w:pPr>
      <w:r w:rsidRPr="00121AFD">
        <w:rPr>
          <w:noProof/>
        </w:rPr>
        <w:drawing>
          <wp:inline distT="0" distB="0" distL="0" distR="0" wp14:anchorId="1D21FB4D" wp14:editId="3BB27D02">
            <wp:extent cx="3200400" cy="218136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181367"/>
                    </a:xfrm>
                    <a:prstGeom prst="rect">
                      <a:avLst/>
                    </a:prstGeom>
                    <a:noFill/>
                    <a:ln>
                      <a:noFill/>
                    </a:ln>
                  </pic:spPr>
                </pic:pic>
              </a:graphicData>
            </a:graphic>
          </wp:inline>
        </w:drawing>
      </w:r>
    </w:p>
    <w:p w:rsidR="00AC18AF" w:rsidRDefault="00EE1C4E" w:rsidP="00305FB9">
      <w:pPr>
        <w:spacing w:after="0" w:line="240" w:lineRule="auto"/>
        <w:rPr>
          <w:b/>
          <w:color w:val="F79646" w:themeColor="accent6"/>
          <w:sz w:val="32"/>
          <w:szCs w:val="32"/>
        </w:rPr>
      </w:pPr>
      <w:r>
        <w:rPr>
          <w:b/>
          <w:color w:val="F79646" w:themeColor="accent6"/>
          <w:sz w:val="32"/>
          <w:szCs w:val="32"/>
        </w:rPr>
        <w:t>Figure 1-10</w:t>
      </w:r>
      <w:r w:rsidR="00AC18AF">
        <w:rPr>
          <w:b/>
          <w:color w:val="F79646" w:themeColor="accent6"/>
          <w:sz w:val="32"/>
          <w:szCs w:val="32"/>
        </w:rPr>
        <w:t>: A</w:t>
      </w:r>
      <w:r w:rsidR="009B2466">
        <w:rPr>
          <w:b/>
          <w:color w:val="F79646" w:themeColor="accent6"/>
          <w:sz w:val="32"/>
          <w:szCs w:val="32"/>
        </w:rPr>
        <w:t>ssumed a</w:t>
      </w:r>
      <w:r w:rsidR="00AC18AF">
        <w:rPr>
          <w:b/>
          <w:color w:val="F79646" w:themeColor="accent6"/>
          <w:sz w:val="32"/>
          <w:szCs w:val="32"/>
        </w:rPr>
        <w:t>verage summer weather day</w:t>
      </w:r>
    </w:p>
    <w:p w:rsidR="00305FB9" w:rsidRPr="00600E1A" w:rsidRDefault="00EE1C4E" w:rsidP="00305FB9">
      <w:pPr>
        <w:spacing w:after="0" w:line="240" w:lineRule="auto"/>
        <w:rPr>
          <w:sz w:val="24"/>
          <w:szCs w:val="24"/>
        </w:rPr>
      </w:pPr>
      <w:r w:rsidRPr="00EE1C4E">
        <w:rPr>
          <w:b/>
          <w:color w:val="F79646" w:themeColor="accent6"/>
          <w:sz w:val="24"/>
          <w:szCs w:val="24"/>
        </w:rPr>
        <w:t>Figure 1-10</w:t>
      </w:r>
      <w:r w:rsidR="009B2466" w:rsidRPr="00EE1C4E">
        <w:rPr>
          <w:color w:val="F79646" w:themeColor="accent6"/>
          <w:sz w:val="24"/>
          <w:szCs w:val="24"/>
        </w:rPr>
        <w:t xml:space="preserve"> </w:t>
      </w:r>
      <w:r w:rsidR="00600E1A">
        <w:rPr>
          <w:sz w:val="24"/>
          <w:szCs w:val="24"/>
        </w:rPr>
        <w:t>illustrates the assumed weather conditions for an average summer day, based on ASHRAE Handbook data. Note</w:t>
      </w:r>
      <w:r w:rsidR="003A4944">
        <w:rPr>
          <w:sz w:val="24"/>
          <w:szCs w:val="24"/>
        </w:rPr>
        <w:t xml:space="preserve"> the % clear sky is assumed as 9</w:t>
      </w:r>
      <w:r w:rsidR="00600E1A">
        <w:rPr>
          <w:sz w:val="24"/>
          <w:szCs w:val="24"/>
        </w:rPr>
        <w:t>0%.</w:t>
      </w:r>
      <w:r w:rsidR="009B2466">
        <w:rPr>
          <w:sz w:val="24"/>
          <w:szCs w:val="24"/>
        </w:rPr>
        <w:t xml:space="preserve"> </w:t>
      </w:r>
    </w:p>
    <w:p w:rsidR="00305FB9" w:rsidRDefault="00714A92" w:rsidP="00305FB9">
      <w:pPr>
        <w:spacing w:after="0" w:line="240" w:lineRule="auto"/>
        <w:rPr>
          <w:b/>
          <w:color w:val="F79646" w:themeColor="accent6"/>
          <w:sz w:val="32"/>
          <w:szCs w:val="32"/>
        </w:rPr>
      </w:pPr>
      <w:r w:rsidRPr="00714A92">
        <w:rPr>
          <w:noProof/>
        </w:rPr>
        <w:drawing>
          <wp:inline distT="0" distB="0" distL="0" distR="0" wp14:anchorId="4E6E5541" wp14:editId="79C97CCC">
            <wp:extent cx="3200400" cy="22102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2210224"/>
                    </a:xfrm>
                    <a:prstGeom prst="rect">
                      <a:avLst/>
                    </a:prstGeom>
                    <a:noFill/>
                    <a:ln>
                      <a:noFill/>
                    </a:ln>
                  </pic:spPr>
                </pic:pic>
              </a:graphicData>
            </a:graphic>
          </wp:inline>
        </w:drawing>
      </w:r>
    </w:p>
    <w:p w:rsidR="00600E1A" w:rsidRPr="005949FD" w:rsidRDefault="00EE1C4E" w:rsidP="00305FB9">
      <w:pPr>
        <w:spacing w:after="0" w:line="240" w:lineRule="auto"/>
        <w:rPr>
          <w:b/>
          <w:color w:val="F79646" w:themeColor="accent6"/>
          <w:sz w:val="24"/>
          <w:szCs w:val="24"/>
        </w:rPr>
      </w:pPr>
      <w:r w:rsidRPr="005949FD">
        <w:rPr>
          <w:b/>
          <w:color w:val="F79646" w:themeColor="accent6"/>
          <w:sz w:val="24"/>
          <w:szCs w:val="24"/>
        </w:rPr>
        <w:t>Figure 1-11</w:t>
      </w:r>
      <w:r w:rsidR="00600E1A" w:rsidRPr="005949FD">
        <w:rPr>
          <w:b/>
          <w:color w:val="F79646" w:themeColor="accent6"/>
          <w:sz w:val="24"/>
          <w:szCs w:val="24"/>
        </w:rPr>
        <w:t>: Systems total kW demand</w:t>
      </w:r>
    </w:p>
    <w:p w:rsidR="00305FB9" w:rsidRPr="00600E1A" w:rsidRDefault="00EE1C4E" w:rsidP="00305FB9">
      <w:pPr>
        <w:spacing w:after="0" w:line="240" w:lineRule="auto"/>
        <w:rPr>
          <w:sz w:val="24"/>
          <w:szCs w:val="24"/>
        </w:rPr>
      </w:pPr>
      <w:r>
        <w:rPr>
          <w:b/>
          <w:color w:val="F79646" w:themeColor="accent6"/>
          <w:sz w:val="24"/>
          <w:szCs w:val="24"/>
        </w:rPr>
        <w:t>Figure 1-11</w:t>
      </w:r>
      <w:r w:rsidR="00681687" w:rsidRPr="00681687">
        <w:rPr>
          <w:color w:val="F79646" w:themeColor="accent6"/>
          <w:sz w:val="24"/>
          <w:szCs w:val="24"/>
        </w:rPr>
        <w:t xml:space="preserve"> </w:t>
      </w:r>
      <w:r w:rsidR="00681687">
        <w:rPr>
          <w:sz w:val="24"/>
          <w:szCs w:val="24"/>
        </w:rPr>
        <w:t xml:space="preserve">illustrates the same pattern as </w:t>
      </w:r>
      <w:r>
        <w:rPr>
          <w:b/>
          <w:color w:val="F79646" w:themeColor="accent6"/>
          <w:sz w:val="24"/>
          <w:szCs w:val="24"/>
        </w:rPr>
        <w:t>Figure 1-7</w:t>
      </w:r>
      <w:r w:rsidR="00681687" w:rsidRPr="00681687">
        <w:rPr>
          <w:color w:val="F79646" w:themeColor="accent6"/>
          <w:sz w:val="24"/>
          <w:szCs w:val="24"/>
        </w:rPr>
        <w:t xml:space="preserve"> </w:t>
      </w:r>
      <w:r w:rsidR="00681687">
        <w:rPr>
          <w:sz w:val="24"/>
          <w:szCs w:val="24"/>
        </w:rPr>
        <w:t xml:space="preserve">but reduced values as expected. </w:t>
      </w:r>
      <w:r w:rsidR="005949FD">
        <w:rPr>
          <w:sz w:val="24"/>
          <w:szCs w:val="24"/>
        </w:rPr>
        <w:t>The following charts and tables compare the two designs.</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1D4636" w:rsidP="00305FB9">
      <w:pPr>
        <w:spacing w:after="0" w:line="240" w:lineRule="auto"/>
        <w:rPr>
          <w:b/>
          <w:color w:val="F79646" w:themeColor="accent6"/>
          <w:sz w:val="32"/>
          <w:szCs w:val="32"/>
        </w:rPr>
      </w:pPr>
      <w:r w:rsidRPr="001D4636">
        <w:rPr>
          <w:noProof/>
        </w:rPr>
        <w:lastRenderedPageBreak/>
        <w:drawing>
          <wp:inline distT="0" distB="0" distL="0" distR="0" wp14:anchorId="3B9A7476" wp14:editId="2F7297F4">
            <wp:extent cx="3200400" cy="224557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245571"/>
                    </a:xfrm>
                    <a:prstGeom prst="rect">
                      <a:avLst/>
                    </a:prstGeom>
                    <a:noFill/>
                    <a:ln>
                      <a:noFill/>
                    </a:ln>
                  </pic:spPr>
                </pic:pic>
              </a:graphicData>
            </a:graphic>
          </wp:inline>
        </w:drawing>
      </w:r>
    </w:p>
    <w:p w:rsidR="00681687" w:rsidRPr="00EE1C4E" w:rsidRDefault="00EE1C4E" w:rsidP="00305FB9">
      <w:pPr>
        <w:spacing w:after="0" w:line="240" w:lineRule="auto"/>
        <w:rPr>
          <w:b/>
          <w:color w:val="F79646" w:themeColor="accent6"/>
          <w:sz w:val="24"/>
          <w:szCs w:val="24"/>
        </w:rPr>
      </w:pPr>
      <w:r w:rsidRPr="00EE1C4E">
        <w:rPr>
          <w:b/>
          <w:color w:val="F79646" w:themeColor="accent6"/>
          <w:sz w:val="24"/>
          <w:szCs w:val="24"/>
        </w:rPr>
        <w:t>Figure 1-12</w:t>
      </w:r>
      <w:r w:rsidR="00681687" w:rsidRPr="00EE1C4E">
        <w:rPr>
          <w:b/>
          <w:color w:val="F79646" w:themeColor="accent6"/>
          <w:sz w:val="24"/>
          <w:szCs w:val="24"/>
        </w:rPr>
        <w:t xml:space="preserve">: (ASHRAE design) component kW </w:t>
      </w:r>
    </w:p>
    <w:p w:rsidR="00305FB9" w:rsidRPr="00EE1C4E" w:rsidRDefault="003A4944" w:rsidP="00305FB9">
      <w:pPr>
        <w:spacing w:after="0" w:line="240" w:lineRule="auto"/>
        <w:rPr>
          <w:b/>
          <w:color w:val="F79646" w:themeColor="accent6"/>
          <w:sz w:val="24"/>
          <w:szCs w:val="24"/>
        </w:rPr>
      </w:pPr>
      <w:r>
        <w:rPr>
          <w:b/>
          <w:color w:val="F79646" w:themeColor="accent6"/>
          <w:sz w:val="24"/>
          <w:szCs w:val="24"/>
        </w:rPr>
        <w:t xml:space="preserve">Figures 1-12 &amp; 1-13 </w:t>
      </w:r>
      <w:r w:rsidRPr="005949FD">
        <w:rPr>
          <w:sz w:val="24"/>
          <w:szCs w:val="24"/>
        </w:rPr>
        <w:t>again</w:t>
      </w:r>
      <w:r>
        <w:rPr>
          <w:b/>
          <w:color w:val="F79646" w:themeColor="accent6"/>
          <w:sz w:val="24"/>
          <w:szCs w:val="24"/>
        </w:rPr>
        <w:t xml:space="preserve"> </w:t>
      </w:r>
      <w:r w:rsidRPr="00EE1C4E">
        <w:rPr>
          <w:sz w:val="24"/>
          <w:szCs w:val="24"/>
        </w:rPr>
        <w:t>illustrate</w:t>
      </w:r>
      <w:r w:rsidR="00EE1C4E" w:rsidRPr="00EE1C4E">
        <w:rPr>
          <w:sz w:val="24"/>
          <w:szCs w:val="24"/>
        </w:rPr>
        <w:t xml:space="preserve"> the building kW is the same for both designs; the difference is in the response of the air side system and the plant</w:t>
      </w:r>
      <w:r w:rsidR="005949FD">
        <w:rPr>
          <w:sz w:val="24"/>
          <w:szCs w:val="24"/>
        </w:rPr>
        <w:t xml:space="preserve"> to the building loads</w:t>
      </w:r>
      <w:r w:rsidR="00EE1C4E" w:rsidRPr="00EE1C4E">
        <w:rPr>
          <w:sz w:val="24"/>
          <w:szCs w:val="24"/>
        </w:rPr>
        <w:t>.</w:t>
      </w:r>
    </w:p>
    <w:p w:rsidR="00305FB9" w:rsidRDefault="001D4636" w:rsidP="00305FB9">
      <w:pPr>
        <w:spacing w:after="0" w:line="240" w:lineRule="auto"/>
        <w:rPr>
          <w:b/>
          <w:color w:val="F79646" w:themeColor="accent6"/>
          <w:sz w:val="32"/>
          <w:szCs w:val="32"/>
        </w:rPr>
      </w:pPr>
      <w:r w:rsidRPr="001D4636">
        <w:rPr>
          <w:noProof/>
        </w:rPr>
        <w:drawing>
          <wp:inline distT="0" distB="0" distL="0" distR="0" wp14:anchorId="2F9AB621" wp14:editId="5D49D645">
            <wp:extent cx="1371600" cy="1901952"/>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305FB9" w:rsidRDefault="00EE1C4E" w:rsidP="00305FB9">
      <w:pPr>
        <w:spacing w:after="0" w:line="240" w:lineRule="auto"/>
        <w:rPr>
          <w:b/>
          <w:color w:val="F79646" w:themeColor="accent6"/>
          <w:sz w:val="24"/>
          <w:szCs w:val="24"/>
        </w:rPr>
      </w:pPr>
      <w:r w:rsidRPr="00EE1C4E">
        <w:rPr>
          <w:b/>
          <w:color w:val="F79646" w:themeColor="accent6"/>
          <w:sz w:val="24"/>
          <w:szCs w:val="24"/>
        </w:rPr>
        <w:t>Table 1-3</w:t>
      </w:r>
      <w:r w:rsidR="00681687" w:rsidRPr="00EE1C4E">
        <w:rPr>
          <w:b/>
          <w:color w:val="F79646" w:themeColor="accent6"/>
          <w:sz w:val="24"/>
          <w:szCs w:val="24"/>
        </w:rPr>
        <w:t>: (ASHRAE design) 24 hours</w:t>
      </w:r>
      <w:r w:rsidR="001307EA" w:rsidRPr="00EE1C4E">
        <w:rPr>
          <w:b/>
          <w:color w:val="F79646" w:themeColor="accent6"/>
          <w:sz w:val="24"/>
          <w:szCs w:val="24"/>
        </w:rPr>
        <w:t xml:space="preserve"> average summer </w:t>
      </w:r>
      <w:r w:rsidR="00681687" w:rsidRPr="00EE1C4E">
        <w:rPr>
          <w:b/>
          <w:color w:val="F79646" w:themeColor="accent6"/>
          <w:sz w:val="24"/>
          <w:szCs w:val="24"/>
        </w:rPr>
        <w:t>weather</w:t>
      </w:r>
    </w:p>
    <w:p w:rsidR="00EE1C4E" w:rsidRPr="00EE1C4E" w:rsidRDefault="00EE1C4E" w:rsidP="00305FB9">
      <w:pPr>
        <w:spacing w:after="0" w:line="240" w:lineRule="auto"/>
        <w:rPr>
          <w:b/>
          <w:color w:val="F79646" w:themeColor="accent6"/>
          <w:sz w:val="24"/>
          <w:szCs w:val="24"/>
        </w:rPr>
      </w:pPr>
      <w:r>
        <w:rPr>
          <w:b/>
          <w:color w:val="F79646" w:themeColor="accent6"/>
          <w:sz w:val="24"/>
          <w:szCs w:val="24"/>
        </w:rPr>
        <w:t xml:space="preserve">Tables 1-3 &amp; 1-5 </w:t>
      </w:r>
      <w:r w:rsidRPr="00EE1C4E">
        <w:rPr>
          <w:sz w:val="24"/>
          <w:szCs w:val="24"/>
        </w:rPr>
        <w:t>illustrate the difference in 24 hour consumption and</w:t>
      </w:r>
      <w:r>
        <w:rPr>
          <w:b/>
          <w:color w:val="F79646" w:themeColor="accent6"/>
          <w:sz w:val="24"/>
          <w:szCs w:val="24"/>
        </w:rPr>
        <w:t xml:space="preserve"> Tables 1-4 &amp; 1-5 </w:t>
      </w:r>
      <w:r w:rsidRPr="00EE1C4E">
        <w:rPr>
          <w:sz w:val="24"/>
          <w:szCs w:val="24"/>
        </w:rPr>
        <w:t>illustrate (</w:t>
      </w:r>
      <w:proofErr w:type="spellStart"/>
      <w:r w:rsidRPr="00EE1C4E">
        <w:rPr>
          <w:sz w:val="24"/>
          <w:szCs w:val="24"/>
        </w:rPr>
        <w:t>bEQ</w:t>
      </w:r>
      <w:proofErr w:type="spellEnd"/>
      <w:r w:rsidRPr="00EE1C4E">
        <w:rPr>
          <w:sz w:val="24"/>
          <w:szCs w:val="24"/>
        </w:rPr>
        <w:t>)</w:t>
      </w:r>
      <w:r w:rsidR="005949FD">
        <w:rPr>
          <w:sz w:val="24"/>
          <w:szCs w:val="24"/>
        </w:rPr>
        <w:t xml:space="preserve"> values</w:t>
      </w:r>
      <w:r w:rsidR="009A3C4B">
        <w:rPr>
          <w:sz w:val="24"/>
          <w:szCs w:val="24"/>
        </w:rPr>
        <w:t xml:space="preserve"> based on 24 hour consumption</w:t>
      </w:r>
      <w:r w:rsidRPr="00EE1C4E">
        <w:rPr>
          <w:sz w:val="24"/>
          <w:szCs w:val="24"/>
        </w:rPr>
        <w:t>.</w:t>
      </w:r>
    </w:p>
    <w:p w:rsidR="00305FB9" w:rsidRDefault="003A4944" w:rsidP="00305FB9">
      <w:pPr>
        <w:spacing w:after="0" w:line="240" w:lineRule="auto"/>
        <w:rPr>
          <w:b/>
          <w:color w:val="F79646" w:themeColor="accent6"/>
          <w:sz w:val="32"/>
          <w:szCs w:val="32"/>
        </w:rPr>
      </w:pPr>
      <w:r w:rsidRPr="003A4944">
        <w:rPr>
          <w:noProof/>
        </w:rPr>
        <w:drawing>
          <wp:inline distT="0" distB="0" distL="0" distR="0" wp14:anchorId="10C24D2C" wp14:editId="091747FC">
            <wp:extent cx="1371600" cy="14173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1600" cy="1417320"/>
                    </a:xfrm>
                    <a:prstGeom prst="rect">
                      <a:avLst/>
                    </a:prstGeom>
                    <a:noFill/>
                    <a:ln>
                      <a:noFill/>
                    </a:ln>
                  </pic:spPr>
                </pic:pic>
              </a:graphicData>
            </a:graphic>
          </wp:inline>
        </w:drawing>
      </w:r>
    </w:p>
    <w:p w:rsidR="00305FB9" w:rsidRPr="005949FD" w:rsidRDefault="00EE1C4E" w:rsidP="00305FB9">
      <w:pPr>
        <w:spacing w:after="0" w:line="240" w:lineRule="auto"/>
        <w:rPr>
          <w:b/>
          <w:color w:val="F79646" w:themeColor="accent6"/>
          <w:sz w:val="24"/>
          <w:szCs w:val="24"/>
        </w:rPr>
      </w:pPr>
      <w:r w:rsidRPr="005949FD">
        <w:rPr>
          <w:b/>
          <w:color w:val="F79646" w:themeColor="accent6"/>
          <w:sz w:val="24"/>
          <w:szCs w:val="24"/>
        </w:rPr>
        <w:t>Table 1-4</w:t>
      </w:r>
      <w:r w:rsidR="005949FD">
        <w:rPr>
          <w:b/>
          <w:color w:val="F79646" w:themeColor="accent6"/>
          <w:sz w:val="24"/>
          <w:szCs w:val="24"/>
        </w:rPr>
        <w:t>: (ASHRAE design</w:t>
      </w:r>
      <w:proofErr w:type="gramStart"/>
      <w:r w:rsidR="005949FD">
        <w:rPr>
          <w:b/>
          <w:color w:val="F79646" w:themeColor="accent6"/>
          <w:sz w:val="24"/>
          <w:szCs w:val="24"/>
        </w:rPr>
        <w:t>)</w:t>
      </w:r>
      <w:r w:rsidR="00681687" w:rsidRPr="005949FD">
        <w:rPr>
          <w:b/>
          <w:color w:val="F79646" w:themeColor="accent6"/>
          <w:sz w:val="24"/>
          <w:szCs w:val="24"/>
        </w:rPr>
        <w:t>(</w:t>
      </w:r>
      <w:proofErr w:type="spellStart"/>
      <w:proofErr w:type="gramEnd"/>
      <w:r w:rsidR="00681687" w:rsidRPr="005949FD">
        <w:rPr>
          <w:b/>
          <w:color w:val="F79646" w:themeColor="accent6"/>
          <w:sz w:val="24"/>
          <w:szCs w:val="24"/>
        </w:rPr>
        <w:t>bEQ</w:t>
      </w:r>
      <w:proofErr w:type="spellEnd"/>
      <w:r w:rsidR="00681687" w:rsidRPr="005949FD">
        <w:rPr>
          <w:b/>
          <w:color w:val="F79646" w:themeColor="accent6"/>
          <w:sz w:val="24"/>
          <w:szCs w:val="24"/>
        </w:rPr>
        <w:t>) estimate</w:t>
      </w:r>
    </w:p>
    <w:p w:rsidR="00305FB9" w:rsidRPr="005949FD" w:rsidRDefault="005949FD" w:rsidP="00305FB9">
      <w:pPr>
        <w:spacing w:after="0" w:line="240" w:lineRule="auto"/>
        <w:rPr>
          <w:sz w:val="24"/>
          <w:szCs w:val="24"/>
        </w:rPr>
      </w:pPr>
      <w:r>
        <w:rPr>
          <w:sz w:val="24"/>
          <w:szCs w:val="24"/>
        </w:rPr>
        <w:t>The min kW Design and control concepts</w:t>
      </w:r>
      <w:r w:rsidR="004B06B8">
        <w:rPr>
          <w:sz w:val="24"/>
          <w:szCs w:val="24"/>
        </w:rPr>
        <w:t xml:space="preserve"> provide significantly better (</w:t>
      </w:r>
      <w:proofErr w:type="spellStart"/>
      <w:r w:rsidR="004B06B8">
        <w:rPr>
          <w:sz w:val="24"/>
          <w:szCs w:val="24"/>
        </w:rPr>
        <w:t>bEQ</w:t>
      </w:r>
      <w:proofErr w:type="spellEnd"/>
      <w:r w:rsidR="004B06B8">
        <w:rPr>
          <w:sz w:val="24"/>
          <w:szCs w:val="24"/>
        </w:rPr>
        <w:t>) performance at average summer conditions and better performance as weather conditions cool.</w:t>
      </w:r>
    </w:p>
    <w:p w:rsidR="00305FB9" w:rsidRDefault="001D4636" w:rsidP="00305FB9">
      <w:pPr>
        <w:spacing w:after="0" w:line="240" w:lineRule="auto"/>
        <w:rPr>
          <w:b/>
          <w:color w:val="F79646" w:themeColor="accent6"/>
          <w:sz w:val="32"/>
          <w:szCs w:val="32"/>
        </w:rPr>
      </w:pPr>
      <w:r w:rsidRPr="001D4636">
        <w:rPr>
          <w:noProof/>
        </w:rPr>
        <w:lastRenderedPageBreak/>
        <w:drawing>
          <wp:inline distT="0" distB="0" distL="0" distR="0" wp14:anchorId="689979D7" wp14:editId="62E42237">
            <wp:extent cx="3200400" cy="2432767"/>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432767"/>
                    </a:xfrm>
                    <a:prstGeom prst="rect">
                      <a:avLst/>
                    </a:prstGeom>
                    <a:noFill/>
                    <a:ln>
                      <a:noFill/>
                    </a:ln>
                  </pic:spPr>
                </pic:pic>
              </a:graphicData>
            </a:graphic>
          </wp:inline>
        </w:drawing>
      </w:r>
    </w:p>
    <w:p w:rsidR="001307EA" w:rsidRPr="00EE1C4E" w:rsidRDefault="00EE1C4E" w:rsidP="00305FB9">
      <w:pPr>
        <w:spacing w:after="0" w:line="240" w:lineRule="auto"/>
        <w:rPr>
          <w:b/>
          <w:color w:val="F79646" w:themeColor="accent6"/>
          <w:sz w:val="24"/>
          <w:szCs w:val="24"/>
        </w:rPr>
      </w:pPr>
      <w:r w:rsidRPr="00EE1C4E">
        <w:rPr>
          <w:b/>
          <w:color w:val="F79646" w:themeColor="accent6"/>
          <w:sz w:val="24"/>
          <w:szCs w:val="24"/>
        </w:rPr>
        <w:t>Figure 1-13</w:t>
      </w:r>
      <w:r w:rsidR="001307EA" w:rsidRPr="00EE1C4E">
        <w:rPr>
          <w:b/>
          <w:color w:val="F79646" w:themeColor="accent6"/>
          <w:sz w:val="24"/>
          <w:szCs w:val="24"/>
        </w:rPr>
        <w:t>: (min kW design) kW components</w:t>
      </w:r>
    </w:p>
    <w:p w:rsidR="00305FB9" w:rsidRDefault="00305FB9" w:rsidP="00305FB9">
      <w:pPr>
        <w:spacing w:after="0" w:line="240" w:lineRule="auto"/>
        <w:rPr>
          <w:b/>
          <w:color w:val="F79646" w:themeColor="accent6"/>
          <w:sz w:val="32"/>
          <w:szCs w:val="32"/>
        </w:rPr>
      </w:pPr>
    </w:p>
    <w:p w:rsidR="005949FD" w:rsidRDefault="005949FD" w:rsidP="00305FB9">
      <w:pPr>
        <w:spacing w:after="0" w:line="240" w:lineRule="auto"/>
        <w:rPr>
          <w:b/>
          <w:color w:val="F79646" w:themeColor="accent6"/>
          <w:sz w:val="32"/>
          <w:szCs w:val="32"/>
        </w:rPr>
      </w:pPr>
    </w:p>
    <w:p w:rsidR="00305FB9" w:rsidRDefault="003A4944" w:rsidP="00305FB9">
      <w:pPr>
        <w:spacing w:after="0" w:line="240" w:lineRule="auto"/>
        <w:rPr>
          <w:b/>
          <w:color w:val="F79646" w:themeColor="accent6"/>
          <w:sz w:val="32"/>
          <w:szCs w:val="32"/>
        </w:rPr>
      </w:pPr>
      <w:r w:rsidRPr="003A4944">
        <w:rPr>
          <w:noProof/>
        </w:rPr>
        <w:drawing>
          <wp:inline distT="0" distB="0" distL="0" distR="0" wp14:anchorId="031E334D" wp14:editId="38A2C25A">
            <wp:extent cx="1371600" cy="1901952"/>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305FB9" w:rsidRDefault="00EE1C4E" w:rsidP="00305FB9">
      <w:pPr>
        <w:spacing w:after="0" w:line="240" w:lineRule="auto"/>
        <w:rPr>
          <w:b/>
          <w:color w:val="F79646" w:themeColor="accent6"/>
          <w:sz w:val="24"/>
          <w:szCs w:val="24"/>
        </w:rPr>
      </w:pPr>
      <w:r w:rsidRPr="00EE1C4E">
        <w:rPr>
          <w:b/>
          <w:color w:val="F79646" w:themeColor="accent6"/>
          <w:sz w:val="24"/>
          <w:szCs w:val="24"/>
        </w:rPr>
        <w:t>Table 1-5</w:t>
      </w:r>
      <w:r w:rsidR="001307EA" w:rsidRPr="00EE1C4E">
        <w:rPr>
          <w:b/>
          <w:color w:val="F79646" w:themeColor="accent6"/>
          <w:sz w:val="24"/>
          <w:szCs w:val="24"/>
        </w:rPr>
        <w:t>: (min kW design) 24 hours average summer weather</w:t>
      </w:r>
    </w:p>
    <w:p w:rsidR="009A3C4B" w:rsidRDefault="009A3C4B" w:rsidP="00305FB9">
      <w:pPr>
        <w:spacing w:after="0" w:line="240" w:lineRule="auto"/>
        <w:rPr>
          <w:b/>
          <w:color w:val="F79646" w:themeColor="accent6"/>
          <w:sz w:val="24"/>
          <w:szCs w:val="24"/>
        </w:rPr>
      </w:pPr>
    </w:p>
    <w:p w:rsidR="009A3C4B" w:rsidRDefault="009A3C4B" w:rsidP="00305FB9">
      <w:pPr>
        <w:spacing w:after="0" w:line="240" w:lineRule="auto"/>
        <w:rPr>
          <w:b/>
          <w:color w:val="F79646" w:themeColor="accent6"/>
          <w:sz w:val="24"/>
          <w:szCs w:val="24"/>
        </w:rPr>
      </w:pPr>
    </w:p>
    <w:p w:rsidR="009A3C4B" w:rsidRPr="00EE1C4E" w:rsidRDefault="009A3C4B" w:rsidP="00305FB9">
      <w:pPr>
        <w:spacing w:after="0" w:line="240" w:lineRule="auto"/>
        <w:rPr>
          <w:b/>
          <w:color w:val="F79646" w:themeColor="accent6"/>
          <w:sz w:val="24"/>
          <w:szCs w:val="24"/>
        </w:rPr>
      </w:pPr>
    </w:p>
    <w:p w:rsidR="00305FB9" w:rsidRDefault="003A4944" w:rsidP="00305FB9">
      <w:pPr>
        <w:spacing w:after="0" w:line="240" w:lineRule="auto"/>
        <w:rPr>
          <w:b/>
          <w:color w:val="F79646" w:themeColor="accent6"/>
          <w:sz w:val="32"/>
          <w:szCs w:val="32"/>
        </w:rPr>
      </w:pPr>
      <w:r w:rsidRPr="003A4944">
        <w:rPr>
          <w:noProof/>
        </w:rPr>
        <w:drawing>
          <wp:inline distT="0" distB="0" distL="0" distR="0" wp14:anchorId="1CE68A90" wp14:editId="535E855C">
            <wp:extent cx="1371600" cy="14173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417320"/>
                    </a:xfrm>
                    <a:prstGeom prst="rect">
                      <a:avLst/>
                    </a:prstGeom>
                    <a:noFill/>
                    <a:ln>
                      <a:noFill/>
                    </a:ln>
                  </pic:spPr>
                </pic:pic>
              </a:graphicData>
            </a:graphic>
          </wp:inline>
        </w:drawing>
      </w:r>
    </w:p>
    <w:p w:rsidR="001307EA" w:rsidRPr="005949FD" w:rsidRDefault="00EE1C4E" w:rsidP="00305FB9">
      <w:pPr>
        <w:spacing w:after="0" w:line="240" w:lineRule="auto"/>
        <w:rPr>
          <w:b/>
          <w:color w:val="F79646" w:themeColor="accent6"/>
          <w:sz w:val="24"/>
          <w:szCs w:val="24"/>
        </w:rPr>
      </w:pPr>
      <w:r w:rsidRPr="005949FD">
        <w:rPr>
          <w:b/>
          <w:color w:val="F79646" w:themeColor="accent6"/>
          <w:sz w:val="24"/>
          <w:szCs w:val="24"/>
        </w:rPr>
        <w:t>Table 1-6</w:t>
      </w:r>
      <w:r w:rsidR="001307EA" w:rsidRPr="005949FD">
        <w:rPr>
          <w:b/>
          <w:color w:val="F79646" w:themeColor="accent6"/>
          <w:sz w:val="24"/>
          <w:szCs w:val="24"/>
        </w:rPr>
        <w:t xml:space="preserve">: </w:t>
      </w:r>
      <w:r w:rsidR="005949FD">
        <w:rPr>
          <w:b/>
          <w:color w:val="F79646" w:themeColor="accent6"/>
          <w:sz w:val="24"/>
          <w:szCs w:val="24"/>
        </w:rPr>
        <w:t>(min kW Design</w:t>
      </w:r>
      <w:proofErr w:type="gramStart"/>
      <w:r w:rsidR="005949FD">
        <w:rPr>
          <w:b/>
          <w:color w:val="F79646" w:themeColor="accent6"/>
          <w:sz w:val="24"/>
          <w:szCs w:val="24"/>
        </w:rPr>
        <w:t>)</w:t>
      </w:r>
      <w:r w:rsidR="001307EA" w:rsidRPr="005949FD">
        <w:rPr>
          <w:b/>
          <w:color w:val="F79646" w:themeColor="accent6"/>
          <w:sz w:val="24"/>
          <w:szCs w:val="24"/>
        </w:rPr>
        <w:t>(</w:t>
      </w:r>
      <w:proofErr w:type="spellStart"/>
      <w:proofErr w:type="gramEnd"/>
      <w:r w:rsidR="001307EA" w:rsidRPr="005949FD">
        <w:rPr>
          <w:b/>
          <w:color w:val="F79646" w:themeColor="accent6"/>
          <w:sz w:val="24"/>
          <w:szCs w:val="24"/>
        </w:rPr>
        <w:t>bEQ</w:t>
      </w:r>
      <w:proofErr w:type="spellEnd"/>
      <w:r w:rsidR="001307EA" w:rsidRPr="005949FD">
        <w:rPr>
          <w:b/>
          <w:color w:val="F79646" w:themeColor="accent6"/>
          <w:sz w:val="24"/>
          <w:szCs w:val="24"/>
        </w:rPr>
        <w:t>) estimate</w:t>
      </w:r>
    </w:p>
    <w:p w:rsidR="009D7B25" w:rsidRDefault="009D7B25"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4B06B8" w:rsidRDefault="004B06B8" w:rsidP="00305FB9">
      <w:pPr>
        <w:spacing w:after="0" w:line="240" w:lineRule="auto"/>
        <w:rPr>
          <w:b/>
          <w:color w:val="F79646" w:themeColor="accent6"/>
          <w:sz w:val="32"/>
          <w:szCs w:val="32"/>
        </w:rPr>
      </w:pPr>
    </w:p>
    <w:p w:rsidR="00305FB9" w:rsidRDefault="004B06B8" w:rsidP="00305FB9">
      <w:pPr>
        <w:spacing w:after="0" w:line="240" w:lineRule="auto"/>
        <w:rPr>
          <w:b/>
          <w:color w:val="F79646" w:themeColor="accent6"/>
          <w:sz w:val="32"/>
          <w:szCs w:val="32"/>
        </w:rPr>
      </w:pPr>
      <w:r>
        <w:rPr>
          <w:b/>
          <w:color w:val="F79646" w:themeColor="accent6"/>
          <w:sz w:val="32"/>
          <w:szCs w:val="32"/>
        </w:rPr>
        <w:lastRenderedPageBreak/>
        <w:t>Average Spring/Fall W</w:t>
      </w:r>
      <w:r w:rsidR="00E7500A">
        <w:rPr>
          <w:b/>
          <w:color w:val="F79646" w:themeColor="accent6"/>
          <w:sz w:val="32"/>
          <w:szCs w:val="32"/>
        </w:rPr>
        <w:t>eather</w:t>
      </w:r>
    </w:p>
    <w:p w:rsidR="009640F0" w:rsidRDefault="009640F0" w:rsidP="00305FB9">
      <w:pPr>
        <w:spacing w:after="0" w:line="240" w:lineRule="auto"/>
        <w:rPr>
          <w:b/>
          <w:color w:val="F79646" w:themeColor="accent6"/>
          <w:sz w:val="32"/>
          <w:szCs w:val="32"/>
        </w:rPr>
      </w:pPr>
      <w:r>
        <w:rPr>
          <w:b/>
          <w:color w:val="F79646" w:themeColor="accent6"/>
          <w:sz w:val="32"/>
          <w:szCs w:val="32"/>
        </w:rPr>
        <w:t>Houston</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9640F0" w:rsidP="00305FB9">
      <w:pPr>
        <w:spacing w:after="0" w:line="240" w:lineRule="auto"/>
        <w:rPr>
          <w:b/>
          <w:color w:val="F79646" w:themeColor="accent6"/>
          <w:sz w:val="32"/>
          <w:szCs w:val="32"/>
        </w:rPr>
      </w:pPr>
      <w:r w:rsidRPr="009640F0">
        <w:rPr>
          <w:noProof/>
        </w:rPr>
        <w:drawing>
          <wp:inline distT="0" distB="0" distL="0" distR="0" wp14:anchorId="4E5CF8C3" wp14:editId="5FC02A3A">
            <wp:extent cx="3200400" cy="218136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181367"/>
                    </a:xfrm>
                    <a:prstGeom prst="rect">
                      <a:avLst/>
                    </a:prstGeom>
                    <a:noFill/>
                    <a:ln>
                      <a:noFill/>
                    </a:ln>
                  </pic:spPr>
                </pic:pic>
              </a:graphicData>
            </a:graphic>
          </wp:inline>
        </w:drawing>
      </w:r>
    </w:p>
    <w:p w:rsidR="00E7500A" w:rsidRPr="004B06B8" w:rsidRDefault="009A3C4B" w:rsidP="00E7500A">
      <w:pPr>
        <w:spacing w:after="0" w:line="240" w:lineRule="auto"/>
        <w:rPr>
          <w:b/>
          <w:color w:val="F79646" w:themeColor="accent6"/>
          <w:sz w:val="24"/>
          <w:szCs w:val="24"/>
        </w:rPr>
      </w:pPr>
      <w:r w:rsidRPr="004B06B8">
        <w:rPr>
          <w:b/>
          <w:color w:val="F79646" w:themeColor="accent6"/>
          <w:sz w:val="24"/>
          <w:szCs w:val="24"/>
        </w:rPr>
        <w:t>Figure 1-14</w:t>
      </w:r>
      <w:r w:rsidR="004B06B8">
        <w:rPr>
          <w:b/>
          <w:color w:val="F79646" w:themeColor="accent6"/>
          <w:sz w:val="24"/>
          <w:szCs w:val="24"/>
        </w:rPr>
        <w:t>: A</w:t>
      </w:r>
      <w:r w:rsidR="00E7500A" w:rsidRPr="004B06B8">
        <w:rPr>
          <w:b/>
          <w:color w:val="F79646" w:themeColor="accent6"/>
          <w:sz w:val="24"/>
          <w:szCs w:val="24"/>
        </w:rPr>
        <w:t>verage spring/fall weather day</w:t>
      </w:r>
    </w:p>
    <w:p w:rsidR="00305FB9" w:rsidRPr="009A3C4B" w:rsidRDefault="009A3C4B" w:rsidP="00305FB9">
      <w:pPr>
        <w:spacing w:after="0" w:line="240" w:lineRule="auto"/>
        <w:rPr>
          <w:sz w:val="24"/>
          <w:szCs w:val="24"/>
        </w:rPr>
      </w:pPr>
      <w:r w:rsidRPr="009A3C4B">
        <w:rPr>
          <w:b/>
          <w:color w:val="F79646" w:themeColor="accent6"/>
          <w:sz w:val="24"/>
          <w:szCs w:val="24"/>
        </w:rPr>
        <w:t>Figure 1-14</w:t>
      </w:r>
      <w:r w:rsidRPr="009A3C4B">
        <w:rPr>
          <w:color w:val="F79646" w:themeColor="accent6"/>
          <w:sz w:val="24"/>
          <w:szCs w:val="24"/>
        </w:rPr>
        <w:t xml:space="preserve"> </w:t>
      </w:r>
      <w:r>
        <w:rPr>
          <w:sz w:val="24"/>
          <w:szCs w:val="24"/>
        </w:rPr>
        <w:t xml:space="preserve">illustrates the assumed average spring/fall weather and </w:t>
      </w:r>
      <w:r w:rsidRPr="009A3C4B">
        <w:rPr>
          <w:b/>
          <w:color w:val="F79646" w:themeColor="accent6"/>
          <w:sz w:val="24"/>
          <w:szCs w:val="24"/>
        </w:rPr>
        <w:t>Figure 1-15</w:t>
      </w:r>
      <w:r w:rsidRPr="009A3C4B">
        <w:rPr>
          <w:color w:val="F79646" w:themeColor="accent6"/>
          <w:sz w:val="24"/>
          <w:szCs w:val="24"/>
        </w:rPr>
        <w:t xml:space="preserve"> </w:t>
      </w:r>
      <w:r>
        <w:rPr>
          <w:sz w:val="24"/>
          <w:szCs w:val="24"/>
        </w:rPr>
        <w:t>gives the difference in kW performance of the two designs.</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9640F0" w:rsidP="00305FB9">
      <w:pPr>
        <w:spacing w:after="0" w:line="240" w:lineRule="auto"/>
        <w:rPr>
          <w:b/>
          <w:color w:val="F79646" w:themeColor="accent6"/>
          <w:sz w:val="32"/>
          <w:szCs w:val="32"/>
        </w:rPr>
      </w:pPr>
      <w:r w:rsidRPr="009640F0">
        <w:rPr>
          <w:noProof/>
        </w:rPr>
        <w:drawing>
          <wp:inline distT="0" distB="0" distL="0" distR="0" wp14:anchorId="724982B5" wp14:editId="092859F6">
            <wp:extent cx="3200400" cy="22102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210224"/>
                    </a:xfrm>
                    <a:prstGeom prst="rect">
                      <a:avLst/>
                    </a:prstGeom>
                    <a:noFill/>
                    <a:ln>
                      <a:noFill/>
                    </a:ln>
                  </pic:spPr>
                </pic:pic>
              </a:graphicData>
            </a:graphic>
          </wp:inline>
        </w:drawing>
      </w:r>
    </w:p>
    <w:p w:rsidR="00305FB9" w:rsidRDefault="009A3C4B" w:rsidP="00305FB9">
      <w:pPr>
        <w:spacing w:after="0" w:line="240" w:lineRule="auto"/>
        <w:rPr>
          <w:b/>
          <w:color w:val="F79646" w:themeColor="accent6"/>
          <w:sz w:val="32"/>
          <w:szCs w:val="32"/>
        </w:rPr>
      </w:pPr>
      <w:r>
        <w:rPr>
          <w:b/>
          <w:color w:val="F79646" w:themeColor="accent6"/>
          <w:sz w:val="32"/>
          <w:szCs w:val="32"/>
        </w:rPr>
        <w:t>Figure 1-15</w:t>
      </w:r>
      <w:r w:rsidR="00E7500A">
        <w:rPr>
          <w:b/>
          <w:color w:val="F79646" w:themeColor="accent6"/>
          <w:sz w:val="32"/>
          <w:szCs w:val="32"/>
        </w:rPr>
        <w:t>: Systems total kW demand</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0F37BA" w:rsidP="00305FB9">
      <w:pPr>
        <w:spacing w:after="0" w:line="240" w:lineRule="auto"/>
        <w:rPr>
          <w:b/>
          <w:color w:val="F79646" w:themeColor="accent6"/>
          <w:sz w:val="32"/>
          <w:szCs w:val="32"/>
        </w:rPr>
      </w:pPr>
      <w:r w:rsidRPr="000F37BA">
        <w:rPr>
          <w:noProof/>
        </w:rPr>
        <w:lastRenderedPageBreak/>
        <w:drawing>
          <wp:inline distT="0" distB="0" distL="0" distR="0" wp14:anchorId="3C362089" wp14:editId="038B0D9A">
            <wp:extent cx="3200400" cy="2245571"/>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245571"/>
                    </a:xfrm>
                    <a:prstGeom prst="rect">
                      <a:avLst/>
                    </a:prstGeom>
                    <a:noFill/>
                    <a:ln>
                      <a:noFill/>
                    </a:ln>
                  </pic:spPr>
                </pic:pic>
              </a:graphicData>
            </a:graphic>
          </wp:inline>
        </w:drawing>
      </w:r>
    </w:p>
    <w:p w:rsidR="000312FD" w:rsidRDefault="009A3C4B" w:rsidP="000312FD">
      <w:pPr>
        <w:spacing w:after="0" w:line="240" w:lineRule="auto"/>
        <w:rPr>
          <w:b/>
          <w:color w:val="F79646" w:themeColor="accent6"/>
          <w:sz w:val="32"/>
          <w:szCs w:val="32"/>
        </w:rPr>
      </w:pPr>
      <w:r>
        <w:rPr>
          <w:b/>
          <w:color w:val="F79646" w:themeColor="accent6"/>
          <w:sz w:val="32"/>
          <w:szCs w:val="32"/>
        </w:rPr>
        <w:t>Figure 1-16</w:t>
      </w:r>
      <w:r w:rsidR="000312FD">
        <w:rPr>
          <w:b/>
          <w:color w:val="F79646" w:themeColor="accent6"/>
          <w:sz w:val="32"/>
          <w:szCs w:val="32"/>
        </w:rPr>
        <w:t xml:space="preserve">: (ASHRAE design) component kW </w:t>
      </w:r>
    </w:p>
    <w:p w:rsidR="00305FB9" w:rsidRPr="009A3C4B" w:rsidRDefault="009A3C4B" w:rsidP="00305FB9">
      <w:pPr>
        <w:spacing w:after="0" w:line="240" w:lineRule="auto"/>
        <w:rPr>
          <w:b/>
          <w:color w:val="F79646" w:themeColor="accent6"/>
          <w:sz w:val="24"/>
          <w:szCs w:val="24"/>
        </w:rPr>
      </w:pPr>
      <w:r>
        <w:rPr>
          <w:b/>
          <w:color w:val="F79646" w:themeColor="accent6"/>
          <w:sz w:val="24"/>
          <w:szCs w:val="24"/>
        </w:rPr>
        <w:t xml:space="preserve">Figures 1-16 &amp; 1-17 </w:t>
      </w:r>
      <w:r w:rsidRPr="00EE1C4E">
        <w:rPr>
          <w:sz w:val="24"/>
          <w:szCs w:val="24"/>
        </w:rPr>
        <w:t>illustrate the building kW is the same for both designs; the difference is in the response of the air side system and the plant.</w:t>
      </w:r>
    </w:p>
    <w:p w:rsidR="00305FB9" w:rsidRDefault="00F84E45" w:rsidP="00305FB9">
      <w:pPr>
        <w:spacing w:after="0" w:line="240" w:lineRule="auto"/>
        <w:rPr>
          <w:b/>
          <w:color w:val="F79646" w:themeColor="accent6"/>
          <w:sz w:val="32"/>
          <w:szCs w:val="32"/>
        </w:rPr>
      </w:pPr>
      <w:r w:rsidRPr="00F84E45">
        <w:rPr>
          <w:noProof/>
        </w:rPr>
        <w:drawing>
          <wp:inline distT="0" distB="0" distL="0" distR="0" wp14:anchorId="76761F7C" wp14:editId="2CA2C059">
            <wp:extent cx="1371600" cy="1901952"/>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0312FD" w:rsidRPr="004B06B8" w:rsidRDefault="009A3C4B" w:rsidP="000312FD">
      <w:pPr>
        <w:spacing w:after="0" w:line="240" w:lineRule="auto"/>
        <w:rPr>
          <w:b/>
          <w:color w:val="F79646" w:themeColor="accent6"/>
          <w:sz w:val="24"/>
          <w:szCs w:val="24"/>
        </w:rPr>
      </w:pPr>
      <w:r w:rsidRPr="004B06B8">
        <w:rPr>
          <w:b/>
          <w:color w:val="F79646" w:themeColor="accent6"/>
          <w:sz w:val="24"/>
          <w:szCs w:val="24"/>
        </w:rPr>
        <w:t>Table 1-7</w:t>
      </w:r>
      <w:r w:rsidR="000312FD" w:rsidRPr="004B06B8">
        <w:rPr>
          <w:b/>
          <w:color w:val="F79646" w:themeColor="accent6"/>
          <w:sz w:val="24"/>
          <w:szCs w:val="24"/>
        </w:rPr>
        <w:t>: (ASHRAE design) 24 hours average spring/fall weather</w:t>
      </w:r>
    </w:p>
    <w:p w:rsidR="00305FB9" w:rsidRPr="009A3C4B" w:rsidRDefault="009A3C4B" w:rsidP="00305FB9">
      <w:pPr>
        <w:spacing w:after="0" w:line="240" w:lineRule="auto"/>
        <w:rPr>
          <w:b/>
          <w:color w:val="F79646" w:themeColor="accent6"/>
          <w:sz w:val="24"/>
          <w:szCs w:val="24"/>
        </w:rPr>
      </w:pPr>
      <w:r>
        <w:rPr>
          <w:b/>
          <w:color w:val="F79646" w:themeColor="accent6"/>
          <w:sz w:val="24"/>
          <w:szCs w:val="24"/>
        </w:rPr>
        <w:t xml:space="preserve">Tables 1-7 &amp; 1-8 </w:t>
      </w:r>
      <w:r w:rsidRPr="00EE1C4E">
        <w:rPr>
          <w:sz w:val="24"/>
          <w:szCs w:val="24"/>
        </w:rPr>
        <w:t>illustrate the difference in 24 hour consumption and</w:t>
      </w:r>
      <w:r>
        <w:rPr>
          <w:b/>
          <w:color w:val="F79646" w:themeColor="accent6"/>
          <w:sz w:val="24"/>
          <w:szCs w:val="24"/>
        </w:rPr>
        <w:t xml:space="preserve"> Tables 1-9 &amp; 1-10 </w:t>
      </w:r>
      <w:r w:rsidRPr="00EE1C4E">
        <w:rPr>
          <w:sz w:val="24"/>
          <w:szCs w:val="24"/>
        </w:rPr>
        <w:t>illustrate (</w:t>
      </w:r>
      <w:proofErr w:type="spellStart"/>
      <w:r w:rsidRPr="00EE1C4E">
        <w:rPr>
          <w:sz w:val="24"/>
          <w:szCs w:val="24"/>
        </w:rPr>
        <w:t>bEQ</w:t>
      </w:r>
      <w:proofErr w:type="spellEnd"/>
      <w:r w:rsidRPr="00EE1C4E">
        <w:rPr>
          <w:sz w:val="24"/>
          <w:szCs w:val="24"/>
        </w:rPr>
        <w:t>)</w:t>
      </w:r>
      <w:r>
        <w:rPr>
          <w:sz w:val="24"/>
          <w:szCs w:val="24"/>
        </w:rPr>
        <w:t xml:space="preserve"> based on 24 hour consumption</w:t>
      </w:r>
      <w:r w:rsidRPr="00EE1C4E">
        <w:rPr>
          <w:sz w:val="24"/>
          <w:szCs w:val="24"/>
        </w:rPr>
        <w:t>.</w:t>
      </w:r>
    </w:p>
    <w:p w:rsidR="00305FB9" w:rsidRDefault="00F84E45" w:rsidP="00305FB9">
      <w:pPr>
        <w:spacing w:after="0" w:line="240" w:lineRule="auto"/>
        <w:rPr>
          <w:b/>
          <w:color w:val="F79646" w:themeColor="accent6"/>
          <w:sz w:val="32"/>
          <w:szCs w:val="32"/>
        </w:rPr>
      </w:pPr>
      <w:r w:rsidRPr="00F84E45">
        <w:rPr>
          <w:noProof/>
        </w:rPr>
        <w:drawing>
          <wp:inline distT="0" distB="0" distL="0" distR="0" wp14:anchorId="3D0C6F1E" wp14:editId="210FA91E">
            <wp:extent cx="1828800" cy="1883664"/>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28800" cy="1883664"/>
                    </a:xfrm>
                    <a:prstGeom prst="rect">
                      <a:avLst/>
                    </a:prstGeom>
                    <a:noFill/>
                    <a:ln>
                      <a:noFill/>
                    </a:ln>
                  </pic:spPr>
                </pic:pic>
              </a:graphicData>
            </a:graphic>
          </wp:inline>
        </w:drawing>
      </w:r>
    </w:p>
    <w:p w:rsidR="000312FD" w:rsidRDefault="009A3C4B" w:rsidP="000312FD">
      <w:pPr>
        <w:spacing w:after="0" w:line="240" w:lineRule="auto"/>
        <w:rPr>
          <w:b/>
          <w:color w:val="F79646" w:themeColor="accent6"/>
          <w:sz w:val="32"/>
          <w:szCs w:val="32"/>
        </w:rPr>
      </w:pPr>
      <w:r>
        <w:rPr>
          <w:b/>
          <w:color w:val="F79646" w:themeColor="accent6"/>
          <w:sz w:val="32"/>
          <w:szCs w:val="32"/>
        </w:rPr>
        <w:t>Table 1-9</w:t>
      </w:r>
      <w:r w:rsidR="000312FD">
        <w:rPr>
          <w:b/>
          <w:color w:val="F79646" w:themeColor="accent6"/>
          <w:sz w:val="32"/>
          <w:szCs w:val="32"/>
        </w:rPr>
        <w:t>: (</w:t>
      </w:r>
      <w:proofErr w:type="spellStart"/>
      <w:r w:rsidR="000312FD">
        <w:rPr>
          <w:b/>
          <w:color w:val="F79646" w:themeColor="accent6"/>
          <w:sz w:val="32"/>
          <w:szCs w:val="32"/>
        </w:rPr>
        <w:t>bEQ</w:t>
      </w:r>
      <w:proofErr w:type="spellEnd"/>
      <w:r w:rsidR="000312FD">
        <w:rPr>
          <w:b/>
          <w:color w:val="F79646" w:themeColor="accent6"/>
          <w:sz w:val="32"/>
          <w:szCs w:val="32"/>
        </w:rPr>
        <w:t>) estimate</w:t>
      </w:r>
    </w:p>
    <w:p w:rsidR="00305FB9" w:rsidRDefault="00305FB9" w:rsidP="00305FB9">
      <w:pPr>
        <w:spacing w:after="0" w:line="240" w:lineRule="auto"/>
        <w:rPr>
          <w:b/>
          <w:color w:val="F79646" w:themeColor="accent6"/>
          <w:sz w:val="32"/>
          <w:szCs w:val="32"/>
        </w:rPr>
      </w:pPr>
    </w:p>
    <w:p w:rsidR="00305FB9" w:rsidRDefault="000F37BA" w:rsidP="00305FB9">
      <w:pPr>
        <w:spacing w:after="0" w:line="240" w:lineRule="auto"/>
        <w:rPr>
          <w:b/>
          <w:color w:val="F79646" w:themeColor="accent6"/>
          <w:sz w:val="32"/>
          <w:szCs w:val="32"/>
        </w:rPr>
      </w:pPr>
      <w:r w:rsidRPr="000F37BA">
        <w:rPr>
          <w:noProof/>
        </w:rPr>
        <w:lastRenderedPageBreak/>
        <w:drawing>
          <wp:inline distT="0" distB="0" distL="0" distR="0" wp14:anchorId="496AE9CE" wp14:editId="259855CF">
            <wp:extent cx="3200400" cy="2432767"/>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432767"/>
                    </a:xfrm>
                    <a:prstGeom prst="rect">
                      <a:avLst/>
                    </a:prstGeom>
                    <a:noFill/>
                    <a:ln>
                      <a:noFill/>
                    </a:ln>
                  </pic:spPr>
                </pic:pic>
              </a:graphicData>
            </a:graphic>
          </wp:inline>
        </w:drawing>
      </w:r>
    </w:p>
    <w:p w:rsidR="000312FD" w:rsidRDefault="009A3C4B" w:rsidP="000312FD">
      <w:pPr>
        <w:spacing w:after="0" w:line="240" w:lineRule="auto"/>
        <w:rPr>
          <w:b/>
          <w:color w:val="F79646" w:themeColor="accent6"/>
          <w:sz w:val="32"/>
          <w:szCs w:val="32"/>
        </w:rPr>
      </w:pPr>
      <w:r>
        <w:rPr>
          <w:b/>
          <w:color w:val="F79646" w:themeColor="accent6"/>
          <w:sz w:val="32"/>
          <w:szCs w:val="32"/>
        </w:rPr>
        <w:t>Figure 1-17</w:t>
      </w:r>
      <w:r w:rsidR="000312FD">
        <w:rPr>
          <w:b/>
          <w:color w:val="F79646" w:themeColor="accent6"/>
          <w:sz w:val="32"/>
          <w:szCs w:val="32"/>
        </w:rPr>
        <w:t>: (min kW design) kW components</w:t>
      </w:r>
    </w:p>
    <w:p w:rsidR="00305FB9" w:rsidRDefault="00305FB9" w:rsidP="00305FB9">
      <w:pPr>
        <w:spacing w:after="0" w:line="240" w:lineRule="auto"/>
        <w:rPr>
          <w:b/>
          <w:color w:val="F79646" w:themeColor="accent6"/>
          <w:sz w:val="32"/>
          <w:szCs w:val="32"/>
        </w:rPr>
      </w:pPr>
    </w:p>
    <w:p w:rsidR="00B64142" w:rsidRDefault="00B64142" w:rsidP="00305FB9">
      <w:pPr>
        <w:spacing w:after="0" w:line="240" w:lineRule="auto"/>
        <w:rPr>
          <w:b/>
          <w:color w:val="F79646" w:themeColor="accent6"/>
          <w:sz w:val="32"/>
          <w:szCs w:val="32"/>
        </w:rPr>
      </w:pPr>
    </w:p>
    <w:p w:rsidR="00305FB9" w:rsidRDefault="000F37BA" w:rsidP="00305FB9">
      <w:pPr>
        <w:spacing w:after="0" w:line="240" w:lineRule="auto"/>
        <w:rPr>
          <w:b/>
          <w:color w:val="F79646" w:themeColor="accent6"/>
          <w:sz w:val="32"/>
          <w:szCs w:val="32"/>
        </w:rPr>
      </w:pPr>
      <w:r w:rsidRPr="000F37BA">
        <w:rPr>
          <w:noProof/>
        </w:rPr>
        <w:drawing>
          <wp:inline distT="0" distB="0" distL="0" distR="0" wp14:anchorId="4E9F9C4D" wp14:editId="5C3C168E">
            <wp:extent cx="1371600" cy="1901952"/>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0312FD" w:rsidRPr="004B06B8" w:rsidRDefault="009A3C4B" w:rsidP="000312FD">
      <w:pPr>
        <w:spacing w:after="0" w:line="240" w:lineRule="auto"/>
        <w:rPr>
          <w:b/>
          <w:color w:val="F79646" w:themeColor="accent6"/>
          <w:sz w:val="24"/>
          <w:szCs w:val="24"/>
        </w:rPr>
      </w:pPr>
      <w:r w:rsidRPr="004B06B8">
        <w:rPr>
          <w:b/>
          <w:color w:val="F79646" w:themeColor="accent6"/>
          <w:sz w:val="24"/>
          <w:szCs w:val="24"/>
        </w:rPr>
        <w:t>Table 1-8</w:t>
      </w:r>
      <w:r w:rsidR="000312FD" w:rsidRPr="004B06B8">
        <w:rPr>
          <w:b/>
          <w:color w:val="F79646" w:themeColor="accent6"/>
          <w:sz w:val="24"/>
          <w:szCs w:val="24"/>
        </w:rPr>
        <w:t>: (min kW design) 24 hours average spring/fall weather</w:t>
      </w:r>
    </w:p>
    <w:p w:rsidR="00305FB9" w:rsidRDefault="00305FB9" w:rsidP="00305FB9">
      <w:pPr>
        <w:spacing w:after="0" w:line="240" w:lineRule="auto"/>
        <w:rPr>
          <w:b/>
          <w:color w:val="F79646" w:themeColor="accent6"/>
          <w:sz w:val="32"/>
          <w:szCs w:val="32"/>
        </w:rPr>
      </w:pPr>
    </w:p>
    <w:p w:rsidR="00305FB9" w:rsidRDefault="00F84E45" w:rsidP="00305FB9">
      <w:pPr>
        <w:spacing w:after="0" w:line="240" w:lineRule="auto"/>
        <w:rPr>
          <w:b/>
          <w:color w:val="F79646" w:themeColor="accent6"/>
          <w:sz w:val="32"/>
          <w:szCs w:val="32"/>
        </w:rPr>
      </w:pPr>
      <w:r w:rsidRPr="00F84E45">
        <w:rPr>
          <w:noProof/>
        </w:rPr>
        <w:drawing>
          <wp:inline distT="0" distB="0" distL="0" distR="0" wp14:anchorId="7A5A494C" wp14:editId="74BAE07E">
            <wp:extent cx="1828800" cy="189280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8800" cy="1892808"/>
                    </a:xfrm>
                    <a:prstGeom prst="rect">
                      <a:avLst/>
                    </a:prstGeom>
                    <a:noFill/>
                    <a:ln>
                      <a:noFill/>
                    </a:ln>
                  </pic:spPr>
                </pic:pic>
              </a:graphicData>
            </a:graphic>
          </wp:inline>
        </w:drawing>
      </w:r>
    </w:p>
    <w:p w:rsidR="000312FD" w:rsidRDefault="000312FD" w:rsidP="000312FD">
      <w:pPr>
        <w:spacing w:after="0" w:line="240" w:lineRule="auto"/>
        <w:rPr>
          <w:b/>
          <w:color w:val="F79646" w:themeColor="accent6"/>
          <w:sz w:val="32"/>
          <w:szCs w:val="32"/>
        </w:rPr>
      </w:pPr>
      <w:r>
        <w:rPr>
          <w:b/>
          <w:color w:val="F79646" w:themeColor="accent6"/>
          <w:sz w:val="32"/>
          <w:szCs w:val="32"/>
        </w:rPr>
        <w:t xml:space="preserve">Table </w:t>
      </w:r>
      <w:r w:rsidR="009A3C4B">
        <w:rPr>
          <w:b/>
          <w:color w:val="F79646" w:themeColor="accent6"/>
          <w:sz w:val="32"/>
          <w:szCs w:val="32"/>
        </w:rPr>
        <w:t>1-10</w:t>
      </w:r>
      <w:r>
        <w:rPr>
          <w:b/>
          <w:color w:val="F79646" w:themeColor="accent6"/>
          <w:sz w:val="32"/>
          <w:szCs w:val="32"/>
        </w:rPr>
        <w:t>: (</w:t>
      </w:r>
      <w:proofErr w:type="spellStart"/>
      <w:r>
        <w:rPr>
          <w:b/>
          <w:color w:val="F79646" w:themeColor="accent6"/>
          <w:sz w:val="32"/>
          <w:szCs w:val="32"/>
        </w:rPr>
        <w:t>bEQ</w:t>
      </w:r>
      <w:proofErr w:type="spellEnd"/>
      <w:r>
        <w:rPr>
          <w:b/>
          <w:color w:val="F79646" w:themeColor="accent6"/>
          <w:sz w:val="32"/>
          <w:szCs w:val="32"/>
        </w:rPr>
        <w:t>) estimate</w:t>
      </w:r>
    </w:p>
    <w:p w:rsidR="00305FB9" w:rsidRDefault="00305FB9" w:rsidP="00305FB9">
      <w:pPr>
        <w:spacing w:after="0" w:line="240" w:lineRule="auto"/>
        <w:rPr>
          <w:b/>
          <w:color w:val="F79646" w:themeColor="accent6"/>
          <w:sz w:val="32"/>
          <w:szCs w:val="32"/>
        </w:rPr>
      </w:pPr>
    </w:p>
    <w:p w:rsidR="004B06B8" w:rsidRDefault="004B06B8" w:rsidP="00305FB9">
      <w:pPr>
        <w:spacing w:after="0" w:line="240" w:lineRule="auto"/>
        <w:rPr>
          <w:b/>
          <w:color w:val="F79646" w:themeColor="accent6"/>
          <w:sz w:val="32"/>
          <w:szCs w:val="32"/>
        </w:rPr>
      </w:pPr>
    </w:p>
    <w:p w:rsidR="00305FB9" w:rsidRDefault="00B8755D" w:rsidP="00305FB9">
      <w:pPr>
        <w:spacing w:after="0" w:line="240" w:lineRule="auto"/>
        <w:rPr>
          <w:b/>
          <w:color w:val="F79646" w:themeColor="accent6"/>
          <w:sz w:val="32"/>
          <w:szCs w:val="32"/>
        </w:rPr>
      </w:pPr>
      <w:r>
        <w:rPr>
          <w:b/>
          <w:color w:val="F79646" w:themeColor="accent6"/>
          <w:sz w:val="32"/>
          <w:szCs w:val="32"/>
        </w:rPr>
        <w:lastRenderedPageBreak/>
        <w:t>Average winter weather</w:t>
      </w:r>
    </w:p>
    <w:p w:rsidR="00F84E45" w:rsidRDefault="00F84E45" w:rsidP="00305FB9">
      <w:pPr>
        <w:spacing w:after="0" w:line="240" w:lineRule="auto"/>
        <w:rPr>
          <w:b/>
          <w:color w:val="F79646" w:themeColor="accent6"/>
          <w:sz w:val="32"/>
          <w:szCs w:val="32"/>
        </w:rPr>
      </w:pPr>
      <w:r>
        <w:rPr>
          <w:b/>
          <w:color w:val="F79646" w:themeColor="accent6"/>
          <w:sz w:val="32"/>
          <w:szCs w:val="32"/>
        </w:rPr>
        <w:t>Houston</w:t>
      </w:r>
    </w:p>
    <w:p w:rsidR="00305FB9" w:rsidRDefault="00305FB9" w:rsidP="00305FB9">
      <w:pPr>
        <w:spacing w:after="0" w:line="240" w:lineRule="auto"/>
        <w:rPr>
          <w:b/>
          <w:color w:val="F79646" w:themeColor="accent6"/>
          <w:sz w:val="32"/>
          <w:szCs w:val="32"/>
        </w:rPr>
      </w:pPr>
    </w:p>
    <w:p w:rsidR="00305FB9" w:rsidRDefault="00DD5FC6" w:rsidP="00305FB9">
      <w:pPr>
        <w:spacing w:after="0" w:line="240" w:lineRule="auto"/>
        <w:rPr>
          <w:b/>
          <w:color w:val="F79646" w:themeColor="accent6"/>
          <w:sz w:val="32"/>
          <w:szCs w:val="32"/>
        </w:rPr>
      </w:pPr>
      <w:r w:rsidRPr="00DD5FC6">
        <w:rPr>
          <w:noProof/>
        </w:rPr>
        <w:drawing>
          <wp:inline distT="0" distB="0" distL="0" distR="0" wp14:anchorId="7FC8E01A" wp14:editId="584A3E3B">
            <wp:extent cx="3200400" cy="2181367"/>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181367"/>
                    </a:xfrm>
                    <a:prstGeom prst="rect">
                      <a:avLst/>
                    </a:prstGeom>
                    <a:noFill/>
                    <a:ln>
                      <a:noFill/>
                    </a:ln>
                  </pic:spPr>
                </pic:pic>
              </a:graphicData>
            </a:graphic>
          </wp:inline>
        </w:drawing>
      </w:r>
    </w:p>
    <w:p w:rsidR="009A3C4B" w:rsidRPr="004B06B8" w:rsidRDefault="009A3C4B" w:rsidP="009A3C4B">
      <w:pPr>
        <w:spacing w:after="0" w:line="240" w:lineRule="auto"/>
        <w:rPr>
          <w:b/>
          <w:color w:val="F79646" w:themeColor="accent6"/>
          <w:sz w:val="24"/>
          <w:szCs w:val="24"/>
        </w:rPr>
      </w:pPr>
      <w:r w:rsidRPr="004B06B8">
        <w:rPr>
          <w:b/>
          <w:color w:val="F79646" w:themeColor="accent6"/>
          <w:sz w:val="24"/>
          <w:szCs w:val="24"/>
        </w:rPr>
        <w:t>Figure 1-18: Assumed average winter weather day</w:t>
      </w:r>
    </w:p>
    <w:p w:rsidR="009A3C4B" w:rsidRPr="009A3C4B" w:rsidRDefault="009A3C4B" w:rsidP="009A3C4B">
      <w:pPr>
        <w:spacing w:after="0" w:line="240" w:lineRule="auto"/>
        <w:rPr>
          <w:sz w:val="24"/>
          <w:szCs w:val="24"/>
        </w:rPr>
      </w:pPr>
      <w:r w:rsidRPr="009A3C4B">
        <w:rPr>
          <w:b/>
          <w:color w:val="F79646" w:themeColor="accent6"/>
          <w:sz w:val="24"/>
          <w:szCs w:val="24"/>
        </w:rPr>
        <w:t xml:space="preserve">Figure </w:t>
      </w:r>
      <w:r>
        <w:rPr>
          <w:b/>
          <w:color w:val="F79646" w:themeColor="accent6"/>
          <w:sz w:val="24"/>
          <w:szCs w:val="24"/>
        </w:rPr>
        <w:t>1-18</w:t>
      </w:r>
      <w:r w:rsidRPr="009A3C4B">
        <w:rPr>
          <w:color w:val="F79646" w:themeColor="accent6"/>
          <w:sz w:val="24"/>
          <w:szCs w:val="24"/>
        </w:rPr>
        <w:t xml:space="preserve"> </w:t>
      </w:r>
      <w:r>
        <w:rPr>
          <w:sz w:val="24"/>
          <w:szCs w:val="24"/>
        </w:rPr>
        <w:t xml:space="preserve">illustrates the assumed average winter weather and </w:t>
      </w:r>
      <w:r w:rsidR="001A2FD4">
        <w:rPr>
          <w:b/>
          <w:color w:val="F79646" w:themeColor="accent6"/>
          <w:sz w:val="24"/>
          <w:szCs w:val="24"/>
        </w:rPr>
        <w:t>Figure 1-19</w:t>
      </w:r>
      <w:r w:rsidRPr="009A3C4B">
        <w:rPr>
          <w:color w:val="F79646" w:themeColor="accent6"/>
          <w:sz w:val="24"/>
          <w:szCs w:val="24"/>
        </w:rPr>
        <w:t xml:space="preserve"> </w:t>
      </w:r>
      <w:r>
        <w:rPr>
          <w:sz w:val="24"/>
          <w:szCs w:val="24"/>
        </w:rPr>
        <w:t>gives the difference in kW performance of the two designs.</w:t>
      </w:r>
    </w:p>
    <w:p w:rsidR="00305FB9" w:rsidRDefault="00305FB9" w:rsidP="00305FB9">
      <w:pPr>
        <w:spacing w:after="0" w:line="240" w:lineRule="auto"/>
        <w:rPr>
          <w:b/>
          <w:color w:val="F79646" w:themeColor="accent6"/>
          <w:sz w:val="32"/>
          <w:szCs w:val="32"/>
        </w:rPr>
      </w:pPr>
    </w:p>
    <w:p w:rsidR="00305FB9" w:rsidRDefault="00DD5FC6" w:rsidP="00305FB9">
      <w:pPr>
        <w:spacing w:after="0" w:line="240" w:lineRule="auto"/>
        <w:rPr>
          <w:b/>
          <w:color w:val="F79646" w:themeColor="accent6"/>
          <w:sz w:val="32"/>
          <w:szCs w:val="32"/>
        </w:rPr>
      </w:pPr>
      <w:r w:rsidRPr="00DD5FC6">
        <w:rPr>
          <w:noProof/>
        </w:rPr>
        <w:drawing>
          <wp:inline distT="0" distB="0" distL="0" distR="0" wp14:anchorId="676B21C6" wp14:editId="13FB8B3D">
            <wp:extent cx="3200400" cy="22102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210224"/>
                    </a:xfrm>
                    <a:prstGeom prst="rect">
                      <a:avLst/>
                    </a:prstGeom>
                    <a:noFill/>
                    <a:ln>
                      <a:noFill/>
                    </a:ln>
                  </pic:spPr>
                </pic:pic>
              </a:graphicData>
            </a:graphic>
          </wp:inline>
        </w:drawing>
      </w:r>
    </w:p>
    <w:p w:rsidR="009A3C4B" w:rsidRDefault="009A3C4B" w:rsidP="009A3C4B">
      <w:pPr>
        <w:spacing w:after="0" w:line="240" w:lineRule="auto"/>
        <w:rPr>
          <w:b/>
          <w:color w:val="F79646" w:themeColor="accent6"/>
          <w:sz w:val="32"/>
          <w:szCs w:val="32"/>
        </w:rPr>
      </w:pPr>
      <w:r>
        <w:rPr>
          <w:b/>
          <w:color w:val="F79646" w:themeColor="accent6"/>
          <w:sz w:val="32"/>
          <w:szCs w:val="32"/>
        </w:rPr>
        <w:t>Figure 1-19: Systems total kW demand</w:t>
      </w:r>
    </w:p>
    <w:p w:rsidR="00305FB9" w:rsidRDefault="00305FB9"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305FB9" w:rsidRDefault="00DD5FC6" w:rsidP="00305FB9">
      <w:pPr>
        <w:spacing w:after="0" w:line="240" w:lineRule="auto"/>
        <w:rPr>
          <w:b/>
          <w:color w:val="F79646" w:themeColor="accent6"/>
          <w:sz w:val="32"/>
          <w:szCs w:val="32"/>
        </w:rPr>
      </w:pPr>
      <w:r w:rsidRPr="00DD5FC6">
        <w:rPr>
          <w:noProof/>
        </w:rPr>
        <w:lastRenderedPageBreak/>
        <w:drawing>
          <wp:inline distT="0" distB="0" distL="0" distR="0" wp14:anchorId="4891D1B5" wp14:editId="1D26EC5D">
            <wp:extent cx="3200400" cy="2245571"/>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2245571"/>
                    </a:xfrm>
                    <a:prstGeom prst="rect">
                      <a:avLst/>
                    </a:prstGeom>
                    <a:noFill/>
                    <a:ln>
                      <a:noFill/>
                    </a:ln>
                  </pic:spPr>
                </pic:pic>
              </a:graphicData>
            </a:graphic>
          </wp:inline>
        </w:drawing>
      </w:r>
    </w:p>
    <w:p w:rsidR="001A2FD4" w:rsidRPr="001A2FD4" w:rsidRDefault="001A2FD4" w:rsidP="001A2FD4">
      <w:pPr>
        <w:spacing w:after="0" w:line="240" w:lineRule="auto"/>
        <w:rPr>
          <w:b/>
          <w:color w:val="F79646" w:themeColor="accent6"/>
          <w:sz w:val="24"/>
          <w:szCs w:val="24"/>
        </w:rPr>
      </w:pPr>
      <w:r w:rsidRPr="001A2FD4">
        <w:rPr>
          <w:b/>
          <w:color w:val="F79646" w:themeColor="accent6"/>
          <w:sz w:val="24"/>
          <w:szCs w:val="24"/>
        </w:rPr>
        <w:t xml:space="preserve">Figure 1-20: (ASHRAE design) component kW </w:t>
      </w:r>
    </w:p>
    <w:p w:rsidR="00305FB9" w:rsidRPr="001A2FD4" w:rsidRDefault="001A2FD4" w:rsidP="00305FB9">
      <w:pPr>
        <w:spacing w:after="0" w:line="240" w:lineRule="auto"/>
        <w:rPr>
          <w:b/>
          <w:color w:val="F79646" w:themeColor="accent6"/>
          <w:sz w:val="24"/>
          <w:szCs w:val="24"/>
        </w:rPr>
      </w:pPr>
      <w:r>
        <w:rPr>
          <w:b/>
          <w:color w:val="F79646" w:themeColor="accent6"/>
          <w:sz w:val="24"/>
          <w:szCs w:val="24"/>
        </w:rPr>
        <w:t xml:space="preserve">Figures 1-20 &amp; 1-21 </w:t>
      </w:r>
      <w:r w:rsidRPr="00EE1C4E">
        <w:rPr>
          <w:sz w:val="24"/>
          <w:szCs w:val="24"/>
        </w:rPr>
        <w:t>illustrate the building kW is the same for both designs; the difference is in the response of the air side system and the plant.</w:t>
      </w:r>
    </w:p>
    <w:p w:rsidR="00305FB9" w:rsidRDefault="00DD5FC6" w:rsidP="00305FB9">
      <w:pPr>
        <w:spacing w:after="0" w:line="240" w:lineRule="auto"/>
        <w:rPr>
          <w:b/>
          <w:color w:val="F79646" w:themeColor="accent6"/>
          <w:sz w:val="32"/>
          <w:szCs w:val="32"/>
        </w:rPr>
      </w:pPr>
      <w:r w:rsidRPr="00DD5FC6">
        <w:rPr>
          <w:noProof/>
        </w:rPr>
        <w:drawing>
          <wp:inline distT="0" distB="0" distL="0" distR="0" wp14:anchorId="5B36D085" wp14:editId="60EA602C">
            <wp:extent cx="1371600" cy="190195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1A2FD4" w:rsidRPr="001A2FD4" w:rsidRDefault="001A2FD4" w:rsidP="001A2FD4">
      <w:pPr>
        <w:spacing w:after="0" w:line="240" w:lineRule="auto"/>
        <w:rPr>
          <w:b/>
          <w:color w:val="F79646" w:themeColor="accent6"/>
          <w:sz w:val="24"/>
          <w:szCs w:val="24"/>
        </w:rPr>
      </w:pPr>
      <w:r w:rsidRPr="001A2FD4">
        <w:rPr>
          <w:b/>
          <w:color w:val="F79646" w:themeColor="accent6"/>
          <w:sz w:val="24"/>
          <w:szCs w:val="24"/>
        </w:rPr>
        <w:t>Table 1-</w:t>
      </w:r>
      <w:r w:rsidR="0013283F">
        <w:rPr>
          <w:b/>
          <w:color w:val="F79646" w:themeColor="accent6"/>
          <w:sz w:val="24"/>
          <w:szCs w:val="24"/>
        </w:rPr>
        <w:t>11</w:t>
      </w:r>
      <w:r w:rsidRPr="001A2FD4">
        <w:rPr>
          <w:b/>
          <w:color w:val="F79646" w:themeColor="accent6"/>
          <w:sz w:val="24"/>
          <w:szCs w:val="24"/>
        </w:rPr>
        <w:t>: (ASHRAE design) 24 hours average winter weather</w:t>
      </w:r>
    </w:p>
    <w:p w:rsidR="00305FB9" w:rsidRPr="001A2FD4" w:rsidRDefault="001A2FD4" w:rsidP="00305FB9">
      <w:pPr>
        <w:spacing w:after="0" w:line="240" w:lineRule="auto"/>
        <w:rPr>
          <w:b/>
          <w:color w:val="F79646" w:themeColor="accent6"/>
          <w:sz w:val="24"/>
          <w:szCs w:val="24"/>
        </w:rPr>
      </w:pPr>
      <w:r>
        <w:rPr>
          <w:b/>
          <w:color w:val="F79646" w:themeColor="accent6"/>
          <w:sz w:val="24"/>
          <w:szCs w:val="24"/>
        </w:rPr>
        <w:t>Tables 1-</w:t>
      </w:r>
      <w:r w:rsidR="0013283F">
        <w:rPr>
          <w:b/>
          <w:color w:val="F79646" w:themeColor="accent6"/>
          <w:sz w:val="24"/>
          <w:szCs w:val="24"/>
        </w:rPr>
        <w:t>11</w:t>
      </w:r>
      <w:r>
        <w:rPr>
          <w:b/>
          <w:color w:val="F79646" w:themeColor="accent6"/>
          <w:sz w:val="24"/>
          <w:szCs w:val="24"/>
        </w:rPr>
        <w:t xml:space="preserve"> &amp; 1-</w:t>
      </w:r>
      <w:r w:rsidR="0013283F">
        <w:rPr>
          <w:b/>
          <w:color w:val="F79646" w:themeColor="accent6"/>
          <w:sz w:val="24"/>
          <w:szCs w:val="24"/>
        </w:rPr>
        <w:t>13</w:t>
      </w:r>
      <w:r>
        <w:rPr>
          <w:b/>
          <w:color w:val="F79646" w:themeColor="accent6"/>
          <w:sz w:val="24"/>
          <w:szCs w:val="24"/>
        </w:rPr>
        <w:t xml:space="preserve"> </w:t>
      </w:r>
      <w:r w:rsidRPr="00EE1C4E">
        <w:rPr>
          <w:sz w:val="24"/>
          <w:szCs w:val="24"/>
        </w:rPr>
        <w:t>illustrate the difference in 24 hour consumption and</w:t>
      </w:r>
      <w:r>
        <w:rPr>
          <w:b/>
          <w:color w:val="F79646" w:themeColor="accent6"/>
          <w:sz w:val="24"/>
          <w:szCs w:val="24"/>
        </w:rPr>
        <w:t xml:space="preserve"> Tables 1-</w:t>
      </w:r>
      <w:r w:rsidR="0013283F">
        <w:rPr>
          <w:b/>
          <w:color w:val="F79646" w:themeColor="accent6"/>
          <w:sz w:val="24"/>
          <w:szCs w:val="24"/>
        </w:rPr>
        <w:t>12</w:t>
      </w:r>
      <w:r>
        <w:rPr>
          <w:b/>
          <w:color w:val="F79646" w:themeColor="accent6"/>
          <w:sz w:val="24"/>
          <w:szCs w:val="24"/>
        </w:rPr>
        <w:t xml:space="preserve"> &amp; 1-1</w:t>
      </w:r>
      <w:r w:rsidR="0013283F">
        <w:rPr>
          <w:b/>
          <w:color w:val="F79646" w:themeColor="accent6"/>
          <w:sz w:val="24"/>
          <w:szCs w:val="24"/>
        </w:rPr>
        <w:t>4</w:t>
      </w:r>
      <w:r>
        <w:rPr>
          <w:b/>
          <w:color w:val="F79646" w:themeColor="accent6"/>
          <w:sz w:val="24"/>
          <w:szCs w:val="24"/>
        </w:rPr>
        <w:t xml:space="preserve"> </w:t>
      </w:r>
      <w:r w:rsidRPr="00EE1C4E">
        <w:rPr>
          <w:sz w:val="24"/>
          <w:szCs w:val="24"/>
        </w:rPr>
        <w:t>illustrate (</w:t>
      </w:r>
      <w:proofErr w:type="spellStart"/>
      <w:r w:rsidRPr="00EE1C4E">
        <w:rPr>
          <w:sz w:val="24"/>
          <w:szCs w:val="24"/>
        </w:rPr>
        <w:t>bEQ</w:t>
      </w:r>
      <w:proofErr w:type="spellEnd"/>
      <w:r w:rsidRPr="00EE1C4E">
        <w:rPr>
          <w:sz w:val="24"/>
          <w:szCs w:val="24"/>
        </w:rPr>
        <w:t>)</w:t>
      </w:r>
      <w:r>
        <w:rPr>
          <w:sz w:val="24"/>
          <w:szCs w:val="24"/>
        </w:rPr>
        <w:t xml:space="preserve"> based on 24 hour consumption</w:t>
      </w:r>
      <w:r w:rsidRPr="00EE1C4E">
        <w:rPr>
          <w:sz w:val="24"/>
          <w:szCs w:val="24"/>
        </w:rPr>
        <w:t>.</w:t>
      </w:r>
    </w:p>
    <w:p w:rsidR="00305FB9" w:rsidRDefault="00DD5FC6" w:rsidP="00305FB9">
      <w:pPr>
        <w:spacing w:after="0" w:line="240" w:lineRule="auto"/>
        <w:rPr>
          <w:b/>
          <w:color w:val="F79646" w:themeColor="accent6"/>
          <w:sz w:val="32"/>
          <w:szCs w:val="32"/>
        </w:rPr>
      </w:pPr>
      <w:r w:rsidRPr="00DD5FC6">
        <w:rPr>
          <w:noProof/>
        </w:rPr>
        <w:drawing>
          <wp:inline distT="0" distB="0" distL="0" distR="0" wp14:anchorId="772B6B49" wp14:editId="57BFBB7D">
            <wp:extent cx="1828800" cy="1883664"/>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28800" cy="1883664"/>
                    </a:xfrm>
                    <a:prstGeom prst="rect">
                      <a:avLst/>
                    </a:prstGeom>
                    <a:noFill/>
                    <a:ln>
                      <a:noFill/>
                    </a:ln>
                  </pic:spPr>
                </pic:pic>
              </a:graphicData>
            </a:graphic>
          </wp:inline>
        </w:drawing>
      </w:r>
    </w:p>
    <w:p w:rsidR="002D640E" w:rsidRDefault="002D640E" w:rsidP="002D640E">
      <w:pPr>
        <w:spacing w:after="0" w:line="240" w:lineRule="auto"/>
        <w:rPr>
          <w:b/>
          <w:color w:val="F79646" w:themeColor="accent6"/>
          <w:sz w:val="32"/>
          <w:szCs w:val="32"/>
        </w:rPr>
      </w:pPr>
      <w:r>
        <w:rPr>
          <w:b/>
          <w:color w:val="F79646" w:themeColor="accent6"/>
          <w:sz w:val="32"/>
          <w:szCs w:val="32"/>
        </w:rPr>
        <w:t>Table 1-</w:t>
      </w:r>
      <w:r w:rsidR="0013283F">
        <w:rPr>
          <w:b/>
          <w:color w:val="F79646" w:themeColor="accent6"/>
          <w:sz w:val="32"/>
          <w:szCs w:val="32"/>
        </w:rPr>
        <w:t>12</w:t>
      </w:r>
      <w:r>
        <w:rPr>
          <w:b/>
          <w:color w:val="F79646" w:themeColor="accent6"/>
          <w:sz w:val="32"/>
          <w:szCs w:val="32"/>
        </w:rPr>
        <w:t>: (</w:t>
      </w:r>
      <w:proofErr w:type="spellStart"/>
      <w:r>
        <w:rPr>
          <w:b/>
          <w:color w:val="F79646" w:themeColor="accent6"/>
          <w:sz w:val="32"/>
          <w:szCs w:val="32"/>
        </w:rPr>
        <w:t>bEQ</w:t>
      </w:r>
      <w:proofErr w:type="spellEnd"/>
      <w:r>
        <w:rPr>
          <w:b/>
          <w:color w:val="F79646" w:themeColor="accent6"/>
          <w:sz w:val="32"/>
          <w:szCs w:val="32"/>
        </w:rPr>
        <w:t>) estimate</w:t>
      </w:r>
    </w:p>
    <w:p w:rsidR="002D640E" w:rsidRDefault="002D640E" w:rsidP="00305FB9">
      <w:pPr>
        <w:spacing w:after="0" w:line="240" w:lineRule="auto"/>
        <w:rPr>
          <w:b/>
          <w:color w:val="F79646" w:themeColor="accent6"/>
          <w:sz w:val="32"/>
          <w:szCs w:val="32"/>
        </w:rPr>
      </w:pPr>
    </w:p>
    <w:p w:rsidR="00305FB9" w:rsidRDefault="00DD5FC6" w:rsidP="00305FB9">
      <w:pPr>
        <w:spacing w:after="0" w:line="240" w:lineRule="auto"/>
        <w:rPr>
          <w:b/>
          <w:color w:val="F79646" w:themeColor="accent6"/>
          <w:sz w:val="32"/>
          <w:szCs w:val="32"/>
        </w:rPr>
      </w:pPr>
      <w:r w:rsidRPr="00DD5FC6">
        <w:rPr>
          <w:noProof/>
        </w:rPr>
        <w:lastRenderedPageBreak/>
        <w:drawing>
          <wp:inline distT="0" distB="0" distL="0" distR="0" wp14:anchorId="3D91DBAB" wp14:editId="1FA5042B">
            <wp:extent cx="3200400" cy="2432767"/>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2432767"/>
                    </a:xfrm>
                    <a:prstGeom prst="rect">
                      <a:avLst/>
                    </a:prstGeom>
                    <a:noFill/>
                    <a:ln>
                      <a:noFill/>
                    </a:ln>
                  </pic:spPr>
                </pic:pic>
              </a:graphicData>
            </a:graphic>
          </wp:inline>
        </w:drawing>
      </w:r>
    </w:p>
    <w:p w:rsidR="001A2FD4" w:rsidRPr="001A2FD4" w:rsidRDefault="001A2FD4" w:rsidP="001A2FD4">
      <w:pPr>
        <w:spacing w:after="0" w:line="240" w:lineRule="auto"/>
        <w:rPr>
          <w:b/>
          <w:color w:val="F79646" w:themeColor="accent6"/>
          <w:sz w:val="24"/>
          <w:szCs w:val="24"/>
        </w:rPr>
      </w:pPr>
      <w:r w:rsidRPr="001A2FD4">
        <w:rPr>
          <w:b/>
          <w:color w:val="F79646" w:themeColor="accent6"/>
          <w:sz w:val="24"/>
          <w:szCs w:val="24"/>
        </w:rPr>
        <w:t>Figure 1-21: (min kW design) kW components</w:t>
      </w:r>
    </w:p>
    <w:p w:rsidR="00305FB9" w:rsidRDefault="00305FB9" w:rsidP="00305FB9">
      <w:pPr>
        <w:spacing w:after="0" w:line="240" w:lineRule="auto"/>
        <w:rPr>
          <w:b/>
          <w:color w:val="F79646" w:themeColor="accent6"/>
          <w:sz w:val="32"/>
          <w:szCs w:val="32"/>
        </w:rPr>
      </w:pPr>
    </w:p>
    <w:p w:rsidR="00305FB9" w:rsidRDefault="00DD5FC6" w:rsidP="00305FB9">
      <w:pPr>
        <w:spacing w:after="0" w:line="240" w:lineRule="auto"/>
        <w:rPr>
          <w:b/>
          <w:color w:val="F79646" w:themeColor="accent6"/>
          <w:sz w:val="32"/>
          <w:szCs w:val="32"/>
        </w:rPr>
      </w:pPr>
      <w:r w:rsidRPr="00DD5FC6">
        <w:rPr>
          <w:noProof/>
        </w:rPr>
        <w:drawing>
          <wp:inline distT="0" distB="0" distL="0" distR="0" wp14:anchorId="3B154DD2" wp14:editId="3B57480E">
            <wp:extent cx="1371600" cy="1901952"/>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1A2FD4" w:rsidRDefault="001A2FD4" w:rsidP="001A2FD4">
      <w:pPr>
        <w:spacing w:after="0" w:line="240" w:lineRule="auto"/>
        <w:rPr>
          <w:b/>
          <w:color w:val="F79646" w:themeColor="accent6"/>
          <w:sz w:val="24"/>
          <w:szCs w:val="24"/>
        </w:rPr>
      </w:pPr>
      <w:r w:rsidRPr="001A2FD4">
        <w:rPr>
          <w:b/>
          <w:color w:val="F79646" w:themeColor="accent6"/>
          <w:sz w:val="24"/>
          <w:szCs w:val="24"/>
        </w:rPr>
        <w:t>Table 1-</w:t>
      </w:r>
      <w:r w:rsidR="0013283F">
        <w:rPr>
          <w:b/>
          <w:color w:val="F79646" w:themeColor="accent6"/>
          <w:sz w:val="24"/>
          <w:szCs w:val="24"/>
        </w:rPr>
        <w:t>13</w:t>
      </w:r>
      <w:r w:rsidRPr="001A2FD4">
        <w:rPr>
          <w:b/>
          <w:color w:val="F79646" w:themeColor="accent6"/>
          <w:sz w:val="24"/>
          <w:szCs w:val="24"/>
        </w:rPr>
        <w:t>: (min kW design) 24 hours average winter weather</w:t>
      </w:r>
    </w:p>
    <w:p w:rsidR="002D640E" w:rsidRPr="001A2FD4" w:rsidRDefault="002D640E" w:rsidP="001A2FD4">
      <w:pPr>
        <w:spacing w:after="0" w:line="240" w:lineRule="auto"/>
        <w:rPr>
          <w:b/>
          <w:color w:val="F79646" w:themeColor="accent6"/>
          <w:sz w:val="24"/>
          <w:szCs w:val="24"/>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DD5FC6" w:rsidP="00305FB9">
      <w:pPr>
        <w:spacing w:after="0" w:line="240" w:lineRule="auto"/>
        <w:rPr>
          <w:b/>
          <w:color w:val="F79646" w:themeColor="accent6"/>
          <w:sz w:val="32"/>
          <w:szCs w:val="32"/>
        </w:rPr>
      </w:pPr>
      <w:r w:rsidRPr="00DD5FC6">
        <w:rPr>
          <w:noProof/>
        </w:rPr>
        <w:drawing>
          <wp:inline distT="0" distB="0" distL="0" distR="0" wp14:anchorId="22396E49" wp14:editId="1048A9F5">
            <wp:extent cx="1828800" cy="188366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28800" cy="1883664"/>
                    </a:xfrm>
                    <a:prstGeom prst="rect">
                      <a:avLst/>
                    </a:prstGeom>
                    <a:noFill/>
                    <a:ln>
                      <a:noFill/>
                    </a:ln>
                  </pic:spPr>
                </pic:pic>
              </a:graphicData>
            </a:graphic>
          </wp:inline>
        </w:drawing>
      </w:r>
    </w:p>
    <w:p w:rsidR="002D640E" w:rsidRDefault="002D640E" w:rsidP="002D640E">
      <w:pPr>
        <w:spacing w:after="0" w:line="240" w:lineRule="auto"/>
        <w:rPr>
          <w:b/>
          <w:color w:val="F79646" w:themeColor="accent6"/>
          <w:sz w:val="32"/>
          <w:szCs w:val="32"/>
        </w:rPr>
      </w:pPr>
      <w:r>
        <w:rPr>
          <w:b/>
          <w:color w:val="F79646" w:themeColor="accent6"/>
          <w:sz w:val="32"/>
          <w:szCs w:val="32"/>
        </w:rPr>
        <w:t>Table 1-1</w:t>
      </w:r>
      <w:r w:rsidR="0013283F">
        <w:rPr>
          <w:b/>
          <w:color w:val="F79646" w:themeColor="accent6"/>
          <w:sz w:val="32"/>
          <w:szCs w:val="32"/>
        </w:rPr>
        <w:t>4</w:t>
      </w:r>
      <w:r>
        <w:rPr>
          <w:b/>
          <w:color w:val="F79646" w:themeColor="accent6"/>
          <w:sz w:val="32"/>
          <w:szCs w:val="32"/>
        </w:rPr>
        <w:t>: (</w:t>
      </w:r>
      <w:proofErr w:type="spellStart"/>
      <w:r>
        <w:rPr>
          <w:b/>
          <w:color w:val="F79646" w:themeColor="accent6"/>
          <w:sz w:val="32"/>
          <w:szCs w:val="32"/>
        </w:rPr>
        <w:t>bEQ</w:t>
      </w:r>
      <w:proofErr w:type="spellEnd"/>
      <w:r>
        <w:rPr>
          <w:b/>
          <w:color w:val="F79646" w:themeColor="accent6"/>
          <w:sz w:val="32"/>
          <w:szCs w:val="32"/>
        </w:rPr>
        <w:t>) estimate</w:t>
      </w:r>
    </w:p>
    <w:p w:rsidR="00B520F3" w:rsidRDefault="00B520F3" w:rsidP="00F85462">
      <w:pPr>
        <w:pStyle w:val="NormalWeb"/>
        <w:spacing w:before="0" w:beforeAutospacing="0" w:after="0" w:afterAutospacing="0"/>
        <w:rPr>
          <w:rFonts w:asciiTheme="minorHAnsi" w:eastAsiaTheme="minorHAnsi" w:hAnsiTheme="minorHAnsi" w:cstheme="minorBidi"/>
          <w:b/>
          <w:color w:val="F79646" w:themeColor="accent6"/>
          <w:sz w:val="32"/>
          <w:szCs w:val="32"/>
        </w:rPr>
      </w:pPr>
    </w:p>
    <w:p w:rsidR="002D640E" w:rsidRDefault="002D640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2D640E" w:rsidRDefault="002D640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lastRenderedPageBreak/>
        <w:t>CONCLUSIONS of CHAPTER 1</w:t>
      </w:r>
    </w:p>
    <w:p w:rsidR="0013283F" w:rsidRDefault="0013283F" w:rsidP="00F85462">
      <w:pPr>
        <w:pStyle w:val="NormalWeb"/>
        <w:spacing w:before="0" w:beforeAutospacing="0" w:after="0" w:afterAutospacing="0"/>
        <w:rPr>
          <w:rFonts w:ascii="Calibri" w:hAnsi="Calibri"/>
        </w:rPr>
      </w:pPr>
      <w:r w:rsidRPr="0013283F">
        <w:rPr>
          <w:rFonts w:ascii="Calibri" w:hAnsi="Calibri"/>
        </w:rPr>
        <w:t xml:space="preserve">The purpose of this chapter (1) is to give an indication of the magnitude of </w:t>
      </w:r>
      <w:r>
        <w:rPr>
          <w:rFonts w:ascii="Calibri" w:hAnsi="Calibri"/>
        </w:rPr>
        <w:t xml:space="preserve">the difference in </w:t>
      </w:r>
      <w:r w:rsidRPr="0013283F">
        <w:rPr>
          <w:rFonts w:ascii="Calibri" w:hAnsi="Calibri"/>
        </w:rPr>
        <w:t>energy consumption that can occur with seemingly slight differences in system design and control.</w:t>
      </w:r>
    </w:p>
    <w:p w:rsidR="0013283F" w:rsidRDefault="0013283F" w:rsidP="00F85462">
      <w:pPr>
        <w:pStyle w:val="NormalWeb"/>
        <w:spacing w:before="0" w:beforeAutospacing="0" w:after="0" w:afterAutospacing="0"/>
        <w:rPr>
          <w:rFonts w:ascii="Calibri" w:hAnsi="Calibri"/>
        </w:rPr>
      </w:pPr>
      <w:r w:rsidRPr="0013283F">
        <w:rPr>
          <w:rFonts w:ascii="Calibri" w:hAnsi="Calibri"/>
          <w:b/>
          <w:color w:val="F79646" w:themeColor="accent6"/>
        </w:rPr>
        <w:t>Table 1-15</w:t>
      </w:r>
      <w:r w:rsidRPr="0013283F">
        <w:rPr>
          <w:rFonts w:ascii="Calibri" w:hAnsi="Calibri"/>
          <w:color w:val="F79646" w:themeColor="accent6"/>
        </w:rPr>
        <w:t xml:space="preserve"> </w:t>
      </w:r>
      <w:r w:rsidR="004B06B8">
        <w:rPr>
          <w:rFonts w:ascii="Calibri" w:hAnsi="Calibri"/>
        </w:rPr>
        <w:t xml:space="preserve">illustrates </w:t>
      </w:r>
      <w:r w:rsidR="00B64217">
        <w:rPr>
          <w:rFonts w:ascii="Calibri" w:hAnsi="Calibri"/>
        </w:rPr>
        <w:t>estimated (</w:t>
      </w:r>
      <w:proofErr w:type="spellStart"/>
      <w:r w:rsidR="00B64217">
        <w:rPr>
          <w:rFonts w:ascii="Calibri" w:hAnsi="Calibri"/>
        </w:rPr>
        <w:t>bEQ</w:t>
      </w:r>
      <w:proofErr w:type="spellEnd"/>
      <w:r w:rsidR="00B64217">
        <w:rPr>
          <w:rFonts w:ascii="Calibri" w:hAnsi="Calibri"/>
        </w:rPr>
        <w:t>) value based on 5 months of average summer weather, 4 months of average spring/fall weather, and 3 months of average winter weather.</w:t>
      </w:r>
    </w:p>
    <w:p w:rsidR="0013283F" w:rsidRPr="0013283F" w:rsidRDefault="0013283F" w:rsidP="00F85462">
      <w:pPr>
        <w:pStyle w:val="NormalWeb"/>
        <w:spacing w:before="0" w:beforeAutospacing="0" w:after="0" w:afterAutospacing="0"/>
        <w:rPr>
          <w:rFonts w:ascii="Calibri" w:eastAsiaTheme="minorEastAsia" w:hAnsi="Calibri" w:cstheme="minorBidi"/>
          <w:b/>
          <w:color w:val="F79646" w:themeColor="accent6"/>
          <w:kern w:val="24"/>
        </w:rPr>
      </w:pPr>
    </w:p>
    <w:tbl>
      <w:tblPr>
        <w:tblStyle w:val="TableGrid"/>
        <w:tblW w:w="0" w:type="auto"/>
        <w:tblLook w:val="04A0" w:firstRow="1" w:lastRow="0" w:firstColumn="1" w:lastColumn="0" w:noHBand="0" w:noVBand="1"/>
      </w:tblPr>
      <w:tblGrid>
        <w:gridCol w:w="1752"/>
        <w:gridCol w:w="1752"/>
        <w:gridCol w:w="1752"/>
      </w:tblGrid>
      <w:tr w:rsidR="0013283F" w:rsidRPr="00DD5FC6" w:rsidTr="00446758">
        <w:tc>
          <w:tcPr>
            <w:tcW w:w="1752" w:type="dxa"/>
          </w:tcPr>
          <w:p w:rsidR="0013283F" w:rsidRPr="00DD5FC6" w:rsidRDefault="0013283F" w:rsidP="00446758">
            <w:pPr>
              <w:rPr>
                <w:b/>
                <w:color w:val="F79646" w:themeColor="accent6"/>
                <w:sz w:val="24"/>
                <w:szCs w:val="24"/>
              </w:rPr>
            </w:pPr>
            <w:r w:rsidRPr="00DD5FC6">
              <w:rPr>
                <w:b/>
                <w:color w:val="F79646" w:themeColor="accent6"/>
                <w:sz w:val="24"/>
                <w:szCs w:val="24"/>
              </w:rPr>
              <w:t>All Elect. Building</w:t>
            </w:r>
          </w:p>
        </w:tc>
        <w:tc>
          <w:tcPr>
            <w:tcW w:w="1752" w:type="dxa"/>
          </w:tcPr>
          <w:p w:rsidR="0013283F" w:rsidRPr="00DD5FC6" w:rsidRDefault="0013283F" w:rsidP="00446758">
            <w:pPr>
              <w:jc w:val="center"/>
              <w:rPr>
                <w:b/>
                <w:color w:val="F79646" w:themeColor="accent6"/>
                <w:sz w:val="24"/>
                <w:szCs w:val="24"/>
              </w:rPr>
            </w:pPr>
            <w:r w:rsidRPr="00DD5FC6">
              <w:rPr>
                <w:b/>
                <w:color w:val="F79646" w:themeColor="accent6"/>
                <w:sz w:val="24"/>
                <w:szCs w:val="24"/>
              </w:rPr>
              <w:t>ASHRAE design (</w:t>
            </w:r>
            <w:proofErr w:type="spellStart"/>
            <w:r w:rsidRPr="00DD5FC6">
              <w:rPr>
                <w:b/>
                <w:color w:val="F79646" w:themeColor="accent6"/>
                <w:sz w:val="24"/>
                <w:szCs w:val="24"/>
              </w:rPr>
              <w:t>bEQ</w:t>
            </w:r>
            <w:proofErr w:type="spellEnd"/>
            <w:r w:rsidRPr="00DD5FC6">
              <w:rPr>
                <w:b/>
                <w:color w:val="F79646" w:themeColor="accent6"/>
                <w:sz w:val="24"/>
                <w:szCs w:val="24"/>
              </w:rPr>
              <w:t>)</w:t>
            </w:r>
          </w:p>
        </w:tc>
        <w:tc>
          <w:tcPr>
            <w:tcW w:w="1752" w:type="dxa"/>
          </w:tcPr>
          <w:p w:rsidR="0013283F" w:rsidRPr="00DD5FC6" w:rsidRDefault="0013283F" w:rsidP="00446758">
            <w:pPr>
              <w:jc w:val="center"/>
              <w:rPr>
                <w:b/>
                <w:color w:val="F79646" w:themeColor="accent6"/>
                <w:sz w:val="24"/>
                <w:szCs w:val="24"/>
              </w:rPr>
            </w:pPr>
            <w:r w:rsidRPr="00DD5FC6">
              <w:rPr>
                <w:b/>
                <w:color w:val="F79646" w:themeColor="accent6"/>
                <w:sz w:val="24"/>
                <w:szCs w:val="24"/>
              </w:rPr>
              <w:t>Min kW design (</w:t>
            </w:r>
            <w:proofErr w:type="spellStart"/>
            <w:r w:rsidRPr="00DD5FC6">
              <w:rPr>
                <w:b/>
                <w:color w:val="F79646" w:themeColor="accent6"/>
                <w:sz w:val="24"/>
                <w:szCs w:val="24"/>
              </w:rPr>
              <w:t>bEQ</w:t>
            </w:r>
            <w:proofErr w:type="spellEnd"/>
            <w:r w:rsidRPr="00DD5FC6">
              <w:rPr>
                <w:b/>
                <w:color w:val="F79646" w:themeColor="accent6"/>
                <w:sz w:val="24"/>
                <w:szCs w:val="24"/>
              </w:rPr>
              <w:t>)</w:t>
            </w:r>
          </w:p>
        </w:tc>
      </w:tr>
      <w:tr w:rsidR="0013283F" w:rsidRPr="00DD5FC6" w:rsidTr="00446758">
        <w:tc>
          <w:tcPr>
            <w:tcW w:w="1752" w:type="dxa"/>
          </w:tcPr>
          <w:p w:rsidR="0013283F" w:rsidRPr="00DD5FC6" w:rsidRDefault="00DD5FC6" w:rsidP="00446758">
            <w:pPr>
              <w:rPr>
                <w:b/>
                <w:color w:val="F79646" w:themeColor="accent6"/>
                <w:sz w:val="24"/>
                <w:szCs w:val="24"/>
              </w:rPr>
            </w:pPr>
            <w:r w:rsidRPr="00DD5FC6">
              <w:rPr>
                <w:b/>
                <w:color w:val="F79646" w:themeColor="accent6"/>
                <w:sz w:val="24"/>
                <w:szCs w:val="24"/>
              </w:rPr>
              <w:t>S</w:t>
            </w:r>
            <w:r w:rsidR="0013283F" w:rsidRPr="00DD5FC6">
              <w:rPr>
                <w:b/>
                <w:color w:val="F79646" w:themeColor="accent6"/>
                <w:sz w:val="24"/>
                <w:szCs w:val="24"/>
              </w:rPr>
              <w:t>ummer</w:t>
            </w:r>
            <w:r>
              <w:rPr>
                <w:b/>
                <w:color w:val="F79646" w:themeColor="accent6"/>
                <w:sz w:val="24"/>
                <w:szCs w:val="24"/>
              </w:rPr>
              <w:t xml:space="preserve">    -5m</w:t>
            </w:r>
          </w:p>
        </w:tc>
        <w:tc>
          <w:tcPr>
            <w:tcW w:w="1752" w:type="dxa"/>
          </w:tcPr>
          <w:p w:rsidR="0013283F" w:rsidRPr="00DD5FC6" w:rsidRDefault="00DD5FC6" w:rsidP="00446758">
            <w:pPr>
              <w:jc w:val="center"/>
              <w:rPr>
                <w:b/>
                <w:color w:val="F79646" w:themeColor="accent6"/>
                <w:sz w:val="24"/>
                <w:szCs w:val="24"/>
              </w:rPr>
            </w:pPr>
            <w:r w:rsidRPr="00DD5FC6">
              <w:rPr>
                <w:b/>
                <w:color w:val="F79646" w:themeColor="accent6"/>
                <w:sz w:val="24"/>
                <w:szCs w:val="24"/>
              </w:rPr>
              <w:t>24.37</w:t>
            </w:r>
          </w:p>
        </w:tc>
        <w:tc>
          <w:tcPr>
            <w:tcW w:w="1752" w:type="dxa"/>
          </w:tcPr>
          <w:p w:rsidR="0013283F" w:rsidRPr="00DD5FC6" w:rsidRDefault="00DD5FC6" w:rsidP="00446758">
            <w:pPr>
              <w:jc w:val="center"/>
              <w:rPr>
                <w:b/>
                <w:color w:val="F79646" w:themeColor="accent6"/>
                <w:sz w:val="24"/>
                <w:szCs w:val="24"/>
              </w:rPr>
            </w:pPr>
            <w:r w:rsidRPr="00DD5FC6">
              <w:rPr>
                <w:b/>
                <w:color w:val="F79646" w:themeColor="accent6"/>
                <w:sz w:val="24"/>
                <w:szCs w:val="24"/>
              </w:rPr>
              <w:t>18.29</w:t>
            </w:r>
          </w:p>
        </w:tc>
      </w:tr>
      <w:tr w:rsidR="0013283F" w:rsidRPr="00DD5FC6" w:rsidTr="00446758">
        <w:tc>
          <w:tcPr>
            <w:tcW w:w="1752" w:type="dxa"/>
          </w:tcPr>
          <w:p w:rsidR="0013283F" w:rsidRPr="00DD5FC6" w:rsidRDefault="0013283F" w:rsidP="00446758">
            <w:pPr>
              <w:rPr>
                <w:b/>
                <w:color w:val="F79646" w:themeColor="accent6"/>
                <w:sz w:val="24"/>
                <w:szCs w:val="24"/>
              </w:rPr>
            </w:pPr>
            <w:r w:rsidRPr="00DD5FC6">
              <w:rPr>
                <w:b/>
                <w:color w:val="F79646" w:themeColor="accent6"/>
                <w:sz w:val="24"/>
                <w:szCs w:val="24"/>
              </w:rPr>
              <w:t>spring/fall</w:t>
            </w:r>
            <w:r w:rsidR="00DD5FC6">
              <w:rPr>
                <w:b/>
                <w:color w:val="F79646" w:themeColor="accent6"/>
                <w:sz w:val="24"/>
                <w:szCs w:val="24"/>
              </w:rPr>
              <w:t>-4m</w:t>
            </w:r>
          </w:p>
        </w:tc>
        <w:tc>
          <w:tcPr>
            <w:tcW w:w="1752" w:type="dxa"/>
          </w:tcPr>
          <w:p w:rsidR="0013283F" w:rsidRPr="00DD5FC6" w:rsidRDefault="00DD5FC6" w:rsidP="00446758">
            <w:pPr>
              <w:jc w:val="center"/>
              <w:rPr>
                <w:b/>
                <w:color w:val="F79646" w:themeColor="accent6"/>
                <w:sz w:val="24"/>
                <w:szCs w:val="24"/>
              </w:rPr>
            </w:pPr>
            <w:r w:rsidRPr="00DD5FC6">
              <w:rPr>
                <w:b/>
                <w:color w:val="F79646" w:themeColor="accent6"/>
                <w:sz w:val="24"/>
                <w:szCs w:val="24"/>
              </w:rPr>
              <w:t>25.62</w:t>
            </w:r>
          </w:p>
        </w:tc>
        <w:tc>
          <w:tcPr>
            <w:tcW w:w="1752" w:type="dxa"/>
          </w:tcPr>
          <w:p w:rsidR="0013283F" w:rsidRPr="00DD5FC6" w:rsidRDefault="00DD5FC6" w:rsidP="00446758">
            <w:pPr>
              <w:jc w:val="center"/>
              <w:rPr>
                <w:b/>
                <w:color w:val="F79646" w:themeColor="accent6"/>
                <w:sz w:val="24"/>
                <w:szCs w:val="24"/>
              </w:rPr>
            </w:pPr>
            <w:r w:rsidRPr="00DD5FC6">
              <w:rPr>
                <w:b/>
                <w:color w:val="F79646" w:themeColor="accent6"/>
                <w:sz w:val="24"/>
                <w:szCs w:val="24"/>
              </w:rPr>
              <w:t>16.02</w:t>
            </w:r>
          </w:p>
        </w:tc>
      </w:tr>
      <w:tr w:rsidR="0013283F" w:rsidRPr="00DD5FC6" w:rsidTr="00446758">
        <w:tc>
          <w:tcPr>
            <w:tcW w:w="1752" w:type="dxa"/>
          </w:tcPr>
          <w:p w:rsidR="0013283F" w:rsidRPr="00DD5FC6" w:rsidRDefault="00DD5FC6" w:rsidP="00446758">
            <w:pPr>
              <w:rPr>
                <w:b/>
                <w:color w:val="F79646" w:themeColor="accent6"/>
                <w:sz w:val="24"/>
                <w:szCs w:val="24"/>
              </w:rPr>
            </w:pPr>
            <w:r w:rsidRPr="00DD5FC6">
              <w:rPr>
                <w:b/>
                <w:color w:val="F79646" w:themeColor="accent6"/>
                <w:sz w:val="24"/>
                <w:szCs w:val="24"/>
              </w:rPr>
              <w:t>W</w:t>
            </w:r>
            <w:r w:rsidR="0013283F" w:rsidRPr="00DD5FC6">
              <w:rPr>
                <w:b/>
                <w:color w:val="F79646" w:themeColor="accent6"/>
                <w:sz w:val="24"/>
                <w:szCs w:val="24"/>
              </w:rPr>
              <w:t>inter</w:t>
            </w:r>
            <w:r>
              <w:rPr>
                <w:b/>
                <w:color w:val="F79646" w:themeColor="accent6"/>
                <w:sz w:val="24"/>
                <w:szCs w:val="24"/>
              </w:rPr>
              <w:t xml:space="preserve">      -3m</w:t>
            </w:r>
          </w:p>
        </w:tc>
        <w:tc>
          <w:tcPr>
            <w:tcW w:w="1752" w:type="dxa"/>
          </w:tcPr>
          <w:p w:rsidR="0013283F" w:rsidRPr="00DD5FC6" w:rsidRDefault="00DD5FC6" w:rsidP="00446758">
            <w:pPr>
              <w:jc w:val="center"/>
              <w:rPr>
                <w:b/>
                <w:color w:val="F79646" w:themeColor="accent6"/>
                <w:sz w:val="24"/>
                <w:szCs w:val="24"/>
                <w:u w:val="single"/>
              </w:rPr>
            </w:pPr>
            <w:r w:rsidRPr="00DD5FC6">
              <w:rPr>
                <w:b/>
                <w:color w:val="F79646" w:themeColor="accent6"/>
                <w:sz w:val="24"/>
                <w:szCs w:val="24"/>
                <w:u w:val="single"/>
              </w:rPr>
              <w:t>16.96</w:t>
            </w:r>
          </w:p>
        </w:tc>
        <w:tc>
          <w:tcPr>
            <w:tcW w:w="1752" w:type="dxa"/>
          </w:tcPr>
          <w:p w:rsidR="00DD5FC6" w:rsidRPr="00DD5FC6" w:rsidRDefault="00DD5FC6" w:rsidP="00DD5FC6">
            <w:pPr>
              <w:jc w:val="center"/>
              <w:rPr>
                <w:b/>
                <w:color w:val="F79646" w:themeColor="accent6"/>
                <w:sz w:val="24"/>
                <w:szCs w:val="24"/>
                <w:u w:val="single"/>
              </w:rPr>
            </w:pPr>
            <w:r w:rsidRPr="00DD5FC6">
              <w:rPr>
                <w:b/>
                <w:color w:val="F79646" w:themeColor="accent6"/>
                <w:sz w:val="24"/>
                <w:szCs w:val="24"/>
                <w:u w:val="single"/>
              </w:rPr>
              <w:t>9.36</w:t>
            </w:r>
          </w:p>
        </w:tc>
      </w:tr>
      <w:tr w:rsidR="0013283F" w:rsidRPr="00DD5FC6" w:rsidTr="00446758">
        <w:tc>
          <w:tcPr>
            <w:tcW w:w="1752" w:type="dxa"/>
          </w:tcPr>
          <w:p w:rsidR="0013283F" w:rsidRPr="00DD5FC6" w:rsidRDefault="0013283F" w:rsidP="00446758">
            <w:pPr>
              <w:rPr>
                <w:b/>
                <w:color w:val="F79646" w:themeColor="accent6"/>
                <w:sz w:val="24"/>
                <w:szCs w:val="24"/>
              </w:rPr>
            </w:pPr>
            <w:r w:rsidRPr="00DD5FC6">
              <w:rPr>
                <w:b/>
                <w:color w:val="F79646" w:themeColor="accent6"/>
                <w:sz w:val="24"/>
                <w:szCs w:val="24"/>
              </w:rPr>
              <w:t>Est. annual (</w:t>
            </w:r>
            <w:proofErr w:type="spellStart"/>
            <w:r w:rsidRPr="00DD5FC6">
              <w:rPr>
                <w:b/>
                <w:color w:val="F79646" w:themeColor="accent6"/>
                <w:sz w:val="24"/>
                <w:szCs w:val="24"/>
              </w:rPr>
              <w:t>bEQ</w:t>
            </w:r>
            <w:proofErr w:type="spellEnd"/>
            <w:r w:rsidRPr="00DD5FC6">
              <w:rPr>
                <w:b/>
                <w:color w:val="F79646" w:themeColor="accent6"/>
                <w:sz w:val="24"/>
                <w:szCs w:val="24"/>
              </w:rPr>
              <w:t>)</w:t>
            </w:r>
          </w:p>
        </w:tc>
        <w:tc>
          <w:tcPr>
            <w:tcW w:w="1752" w:type="dxa"/>
          </w:tcPr>
          <w:p w:rsidR="0013283F" w:rsidRPr="00DD5FC6" w:rsidRDefault="00DD5FC6" w:rsidP="00446758">
            <w:pPr>
              <w:jc w:val="center"/>
              <w:rPr>
                <w:b/>
                <w:color w:val="F79646" w:themeColor="accent6"/>
                <w:sz w:val="24"/>
                <w:szCs w:val="24"/>
              </w:rPr>
            </w:pPr>
            <w:r w:rsidRPr="00DD5FC6">
              <w:rPr>
                <w:b/>
                <w:color w:val="F79646" w:themeColor="accent6"/>
                <w:sz w:val="24"/>
                <w:szCs w:val="24"/>
              </w:rPr>
              <w:t>66.95</w:t>
            </w:r>
          </w:p>
        </w:tc>
        <w:tc>
          <w:tcPr>
            <w:tcW w:w="1752" w:type="dxa"/>
          </w:tcPr>
          <w:p w:rsidR="0013283F" w:rsidRPr="00DD5FC6" w:rsidRDefault="00DD5FC6" w:rsidP="00446758">
            <w:pPr>
              <w:jc w:val="center"/>
              <w:rPr>
                <w:b/>
                <w:color w:val="F79646" w:themeColor="accent6"/>
                <w:sz w:val="24"/>
                <w:szCs w:val="24"/>
              </w:rPr>
            </w:pPr>
            <w:r w:rsidRPr="00DD5FC6">
              <w:rPr>
                <w:b/>
                <w:color w:val="F79646" w:themeColor="accent6"/>
                <w:sz w:val="24"/>
                <w:szCs w:val="24"/>
              </w:rPr>
              <w:t>43.67</w:t>
            </w:r>
          </w:p>
        </w:tc>
      </w:tr>
    </w:tbl>
    <w:p w:rsidR="0013283F" w:rsidRDefault="0013283F" w:rsidP="0013283F">
      <w:pPr>
        <w:spacing w:after="0" w:line="240" w:lineRule="auto"/>
        <w:rPr>
          <w:b/>
          <w:color w:val="F79646" w:themeColor="accent6"/>
          <w:sz w:val="32"/>
          <w:szCs w:val="32"/>
        </w:rPr>
      </w:pPr>
      <w:r>
        <w:rPr>
          <w:b/>
          <w:color w:val="F79646" w:themeColor="accent6"/>
          <w:sz w:val="32"/>
          <w:szCs w:val="32"/>
        </w:rPr>
        <w:t xml:space="preserve">TABLE 1-15: </w:t>
      </w:r>
      <w:r w:rsidR="00DD5FC6">
        <w:rPr>
          <w:b/>
          <w:color w:val="F79646" w:themeColor="accent6"/>
          <w:sz w:val="32"/>
          <w:szCs w:val="32"/>
        </w:rPr>
        <w:t>Houston</w:t>
      </w:r>
      <w:r w:rsidR="00242263">
        <w:rPr>
          <w:b/>
          <w:color w:val="F79646" w:themeColor="accent6"/>
          <w:sz w:val="32"/>
          <w:szCs w:val="32"/>
        </w:rPr>
        <w:t xml:space="preserve"> </w:t>
      </w:r>
      <w:r>
        <w:rPr>
          <w:b/>
          <w:color w:val="F79646" w:themeColor="accent6"/>
          <w:sz w:val="32"/>
          <w:szCs w:val="32"/>
        </w:rPr>
        <w:t>(</w:t>
      </w:r>
      <w:proofErr w:type="spellStart"/>
      <w:r>
        <w:rPr>
          <w:b/>
          <w:color w:val="F79646" w:themeColor="accent6"/>
          <w:sz w:val="32"/>
          <w:szCs w:val="32"/>
        </w:rPr>
        <w:t>bEQ</w:t>
      </w:r>
      <w:proofErr w:type="spellEnd"/>
      <w:r>
        <w:rPr>
          <w:b/>
          <w:color w:val="F79646" w:themeColor="accent6"/>
          <w:sz w:val="32"/>
          <w:szCs w:val="32"/>
        </w:rPr>
        <w:t>) Estimate</w:t>
      </w:r>
    </w:p>
    <w:p w:rsidR="0013283F" w:rsidRDefault="0013283F" w:rsidP="0013283F">
      <w:pPr>
        <w:spacing w:after="0" w:line="240" w:lineRule="auto"/>
        <w:rPr>
          <w:b/>
          <w:color w:val="F79646" w:themeColor="accent6"/>
          <w:sz w:val="32"/>
          <w:szCs w:val="32"/>
        </w:rPr>
      </w:pPr>
    </w:p>
    <w:p w:rsidR="0013283F" w:rsidRDefault="0013283F" w:rsidP="0013283F">
      <w:pPr>
        <w:spacing w:after="0" w:line="240" w:lineRule="auto"/>
        <w:rPr>
          <w:sz w:val="32"/>
          <w:szCs w:val="32"/>
        </w:rPr>
      </w:pPr>
      <w:r>
        <w:rPr>
          <w:b/>
          <w:color w:val="F79646" w:themeColor="accent6"/>
          <w:sz w:val="32"/>
          <w:szCs w:val="32"/>
        </w:rPr>
        <w:t xml:space="preserve">Table 1-15 </w:t>
      </w:r>
      <w:r w:rsidRPr="001A2FD4">
        <w:rPr>
          <w:sz w:val="32"/>
          <w:szCs w:val="32"/>
        </w:rPr>
        <w:t>illustrates that the ASHRAE Design becomes less efficient, as compared to the min kW Design, as the weather becomes colder.</w:t>
      </w:r>
      <w:r w:rsidR="00531337">
        <w:rPr>
          <w:sz w:val="32"/>
          <w:szCs w:val="32"/>
        </w:rPr>
        <w:t xml:space="preserve"> The </w:t>
      </w:r>
      <w:r w:rsidR="00242263">
        <w:rPr>
          <w:sz w:val="32"/>
          <w:szCs w:val="32"/>
        </w:rPr>
        <w:t>winter ASHRAE</w:t>
      </w:r>
      <w:r w:rsidR="00531337">
        <w:rPr>
          <w:sz w:val="32"/>
          <w:szCs w:val="32"/>
        </w:rPr>
        <w:t xml:space="preserve"> Design (</w:t>
      </w:r>
      <w:proofErr w:type="spellStart"/>
      <w:r w:rsidR="00531337">
        <w:rPr>
          <w:sz w:val="32"/>
          <w:szCs w:val="32"/>
        </w:rPr>
        <w:t>bEQ</w:t>
      </w:r>
      <w:proofErr w:type="spellEnd"/>
      <w:r w:rsidR="00531337">
        <w:rPr>
          <w:sz w:val="32"/>
          <w:szCs w:val="32"/>
        </w:rPr>
        <w:t xml:space="preserve">) is twice the value of the (min kW Design). The difference is </w:t>
      </w:r>
      <w:r w:rsidR="00242263">
        <w:rPr>
          <w:sz w:val="32"/>
          <w:szCs w:val="32"/>
        </w:rPr>
        <w:t>primarily</w:t>
      </w:r>
      <w:r w:rsidR="00531337">
        <w:rPr>
          <w:sz w:val="32"/>
          <w:szCs w:val="32"/>
        </w:rPr>
        <w:t xml:space="preserve"> due to the air side </w:t>
      </w:r>
      <w:r w:rsidR="00242263">
        <w:rPr>
          <w:sz w:val="32"/>
          <w:szCs w:val="32"/>
        </w:rPr>
        <w:t>design &amp; control of the perimeter heating; to be discussed in detail in coming chapters.</w:t>
      </w:r>
    </w:p>
    <w:p w:rsidR="0013283F" w:rsidRDefault="0013283F" w:rsidP="0013283F">
      <w:pPr>
        <w:spacing w:after="0" w:line="240" w:lineRule="auto"/>
        <w:rPr>
          <w:sz w:val="32"/>
          <w:szCs w:val="32"/>
        </w:rPr>
      </w:pPr>
    </w:p>
    <w:p w:rsidR="0013283F" w:rsidRPr="004B06B8" w:rsidRDefault="0013283F" w:rsidP="0013283F">
      <w:pPr>
        <w:spacing w:after="0" w:line="240" w:lineRule="auto"/>
        <w:rPr>
          <w:b/>
          <w:color w:val="F79646" w:themeColor="accent6"/>
          <w:sz w:val="32"/>
          <w:szCs w:val="32"/>
        </w:rPr>
      </w:pPr>
      <w:r w:rsidRPr="004B06B8">
        <w:rPr>
          <w:b/>
          <w:color w:val="F79646" w:themeColor="accent6"/>
          <w:sz w:val="32"/>
          <w:szCs w:val="32"/>
        </w:rPr>
        <w:t>The detail differences in the design and control of the two designs form the basis of the remainder of this</w:t>
      </w:r>
      <w:r w:rsidR="00531337">
        <w:rPr>
          <w:b/>
          <w:color w:val="F79646" w:themeColor="accent6"/>
          <w:sz w:val="32"/>
          <w:szCs w:val="32"/>
        </w:rPr>
        <w:t xml:space="preserve"> Design/Control M</w:t>
      </w:r>
      <w:r w:rsidRPr="004B06B8">
        <w:rPr>
          <w:b/>
          <w:color w:val="F79646" w:themeColor="accent6"/>
          <w:sz w:val="32"/>
          <w:szCs w:val="32"/>
        </w:rPr>
        <w:t xml:space="preserve">anual. </w:t>
      </w:r>
    </w:p>
    <w:p w:rsidR="0013283F" w:rsidRDefault="0013283F" w:rsidP="0013283F">
      <w:pPr>
        <w:spacing w:after="0" w:line="240" w:lineRule="auto"/>
        <w:rPr>
          <w:b/>
          <w:color w:val="F79646" w:themeColor="accent6"/>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DD5FC6" w:rsidRDefault="00233FFD"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 xml:space="preserve">Table 1-16 </w:t>
      </w:r>
      <w:r w:rsidRPr="00233FFD">
        <w:rPr>
          <w:rFonts w:asciiTheme="minorHAnsi" w:eastAsiaTheme="minorEastAsia" w:hAnsi="Calibri" w:cstheme="minorBidi"/>
          <w:kern w:val="24"/>
          <w:sz w:val="32"/>
          <w:szCs w:val="32"/>
        </w:rPr>
        <w:t>presents the Chicago (</w:t>
      </w:r>
      <w:proofErr w:type="spellStart"/>
      <w:r w:rsidRPr="00233FFD">
        <w:rPr>
          <w:rFonts w:asciiTheme="minorHAnsi" w:eastAsiaTheme="minorEastAsia" w:hAnsi="Calibri" w:cstheme="minorBidi"/>
          <w:kern w:val="24"/>
          <w:sz w:val="32"/>
          <w:szCs w:val="32"/>
        </w:rPr>
        <w:t>bEQ</w:t>
      </w:r>
      <w:proofErr w:type="spellEnd"/>
      <w:r w:rsidRPr="00233FFD">
        <w:rPr>
          <w:rFonts w:asciiTheme="minorHAnsi" w:eastAsiaTheme="minorEastAsia" w:hAnsi="Calibri" w:cstheme="minorBidi"/>
          <w:kern w:val="24"/>
          <w:sz w:val="32"/>
          <w:szCs w:val="32"/>
        </w:rPr>
        <w:t>) estimates for comparison.</w:t>
      </w:r>
      <w:r w:rsidR="00B64217">
        <w:rPr>
          <w:rFonts w:asciiTheme="minorHAnsi" w:eastAsiaTheme="minorEastAsia" w:hAnsi="Calibri" w:cstheme="minorBidi"/>
          <w:kern w:val="24"/>
          <w:sz w:val="32"/>
          <w:szCs w:val="32"/>
        </w:rPr>
        <w:t xml:space="preserve"> Chicago (</w:t>
      </w:r>
      <w:proofErr w:type="spellStart"/>
      <w:r w:rsidR="00B64217">
        <w:rPr>
          <w:rFonts w:asciiTheme="minorHAnsi" w:eastAsiaTheme="minorEastAsia" w:hAnsi="Calibri" w:cstheme="minorBidi"/>
          <w:kern w:val="24"/>
          <w:sz w:val="32"/>
          <w:szCs w:val="32"/>
        </w:rPr>
        <w:t>bEQ</w:t>
      </w:r>
      <w:proofErr w:type="spellEnd"/>
      <w:r w:rsidR="00B64217">
        <w:rPr>
          <w:rFonts w:asciiTheme="minorHAnsi" w:eastAsiaTheme="minorEastAsia" w:hAnsi="Calibri" w:cstheme="minorBidi"/>
          <w:kern w:val="24"/>
          <w:sz w:val="32"/>
          <w:szCs w:val="32"/>
        </w:rPr>
        <w:t>) is based on 3 months of average summer weather, 6 months of average spring/fall weather, and 3 months of average winter weather.</w:t>
      </w:r>
    </w:p>
    <w:tbl>
      <w:tblPr>
        <w:tblStyle w:val="TableGrid"/>
        <w:tblW w:w="0" w:type="auto"/>
        <w:tblLook w:val="04A0" w:firstRow="1" w:lastRow="0" w:firstColumn="1" w:lastColumn="0" w:noHBand="0" w:noVBand="1"/>
      </w:tblPr>
      <w:tblGrid>
        <w:gridCol w:w="1752"/>
        <w:gridCol w:w="1752"/>
        <w:gridCol w:w="1752"/>
      </w:tblGrid>
      <w:tr w:rsidR="00DD5FC6" w:rsidRPr="00DD5FC6" w:rsidTr="00233FFD">
        <w:tc>
          <w:tcPr>
            <w:tcW w:w="1752" w:type="dxa"/>
          </w:tcPr>
          <w:p w:rsidR="00DD5FC6" w:rsidRPr="00DD5FC6" w:rsidRDefault="00DD5FC6" w:rsidP="00233FFD">
            <w:pPr>
              <w:rPr>
                <w:b/>
                <w:color w:val="F79646" w:themeColor="accent6"/>
                <w:sz w:val="24"/>
                <w:szCs w:val="24"/>
              </w:rPr>
            </w:pPr>
            <w:r w:rsidRPr="00DD5FC6">
              <w:rPr>
                <w:b/>
                <w:color w:val="F79646" w:themeColor="accent6"/>
                <w:sz w:val="24"/>
                <w:szCs w:val="24"/>
              </w:rPr>
              <w:t>All Elect. Building</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ASHRAE design (</w:t>
            </w:r>
            <w:proofErr w:type="spellStart"/>
            <w:r w:rsidRPr="00DD5FC6">
              <w:rPr>
                <w:b/>
                <w:color w:val="F79646" w:themeColor="accent6"/>
                <w:sz w:val="24"/>
                <w:szCs w:val="24"/>
              </w:rPr>
              <w:t>bEQ</w:t>
            </w:r>
            <w:proofErr w:type="spellEnd"/>
            <w:r w:rsidRPr="00DD5FC6">
              <w:rPr>
                <w:b/>
                <w:color w:val="F79646" w:themeColor="accent6"/>
                <w:sz w:val="24"/>
                <w:szCs w:val="24"/>
              </w:rPr>
              <w:t>)</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Min kW design (</w:t>
            </w:r>
            <w:proofErr w:type="spellStart"/>
            <w:r w:rsidRPr="00DD5FC6">
              <w:rPr>
                <w:b/>
                <w:color w:val="F79646" w:themeColor="accent6"/>
                <w:sz w:val="24"/>
                <w:szCs w:val="24"/>
              </w:rPr>
              <w:t>bEQ</w:t>
            </w:r>
            <w:proofErr w:type="spellEnd"/>
            <w:r w:rsidRPr="00DD5FC6">
              <w:rPr>
                <w:b/>
                <w:color w:val="F79646" w:themeColor="accent6"/>
                <w:sz w:val="24"/>
                <w:szCs w:val="24"/>
              </w:rPr>
              <w:t>)</w:t>
            </w:r>
          </w:p>
        </w:tc>
      </w:tr>
      <w:tr w:rsidR="00DD5FC6" w:rsidRPr="00DD5FC6" w:rsidTr="00233FFD">
        <w:tc>
          <w:tcPr>
            <w:tcW w:w="1752" w:type="dxa"/>
          </w:tcPr>
          <w:p w:rsidR="00DD5FC6" w:rsidRPr="00DD5FC6" w:rsidRDefault="00DD5FC6" w:rsidP="00233FFD">
            <w:pPr>
              <w:rPr>
                <w:b/>
                <w:color w:val="F79646" w:themeColor="accent6"/>
                <w:sz w:val="24"/>
                <w:szCs w:val="24"/>
              </w:rPr>
            </w:pPr>
            <w:r w:rsidRPr="00DD5FC6">
              <w:rPr>
                <w:b/>
                <w:color w:val="F79646" w:themeColor="accent6"/>
                <w:sz w:val="24"/>
                <w:szCs w:val="24"/>
              </w:rPr>
              <w:t>Summer</w:t>
            </w:r>
            <w:r>
              <w:rPr>
                <w:b/>
                <w:color w:val="F79646" w:themeColor="accent6"/>
                <w:sz w:val="24"/>
                <w:szCs w:val="24"/>
              </w:rPr>
              <w:t xml:space="preserve">    -3m</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15.34</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9.93</w:t>
            </w:r>
          </w:p>
        </w:tc>
      </w:tr>
      <w:tr w:rsidR="00DD5FC6" w:rsidRPr="00DD5FC6" w:rsidTr="00233FFD">
        <w:tc>
          <w:tcPr>
            <w:tcW w:w="1752" w:type="dxa"/>
          </w:tcPr>
          <w:p w:rsidR="00DD5FC6" w:rsidRPr="00DD5FC6" w:rsidRDefault="00DD5FC6" w:rsidP="00233FFD">
            <w:pPr>
              <w:rPr>
                <w:b/>
                <w:color w:val="F79646" w:themeColor="accent6"/>
                <w:sz w:val="24"/>
                <w:szCs w:val="24"/>
              </w:rPr>
            </w:pPr>
            <w:r w:rsidRPr="00DD5FC6">
              <w:rPr>
                <w:b/>
                <w:color w:val="F79646" w:themeColor="accent6"/>
                <w:sz w:val="24"/>
                <w:szCs w:val="24"/>
              </w:rPr>
              <w:t>spring/fall</w:t>
            </w:r>
            <w:r>
              <w:rPr>
                <w:b/>
                <w:color w:val="F79646" w:themeColor="accent6"/>
                <w:sz w:val="24"/>
                <w:szCs w:val="24"/>
              </w:rPr>
              <w:t>-6m</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35.98</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20.15</w:t>
            </w:r>
          </w:p>
        </w:tc>
      </w:tr>
      <w:tr w:rsidR="00DD5FC6" w:rsidRPr="00DD5FC6" w:rsidTr="00233FFD">
        <w:tc>
          <w:tcPr>
            <w:tcW w:w="1752" w:type="dxa"/>
          </w:tcPr>
          <w:p w:rsidR="00DD5FC6" w:rsidRPr="00DD5FC6" w:rsidRDefault="00DD5FC6" w:rsidP="00233FFD">
            <w:pPr>
              <w:rPr>
                <w:b/>
                <w:color w:val="F79646" w:themeColor="accent6"/>
                <w:sz w:val="24"/>
                <w:szCs w:val="24"/>
              </w:rPr>
            </w:pPr>
            <w:r w:rsidRPr="00DD5FC6">
              <w:rPr>
                <w:b/>
                <w:color w:val="F79646" w:themeColor="accent6"/>
                <w:sz w:val="24"/>
                <w:szCs w:val="24"/>
              </w:rPr>
              <w:t>Winter</w:t>
            </w:r>
            <w:r>
              <w:rPr>
                <w:b/>
                <w:color w:val="F79646" w:themeColor="accent6"/>
                <w:sz w:val="24"/>
                <w:szCs w:val="24"/>
              </w:rPr>
              <w:t xml:space="preserve">       -3m</w:t>
            </w:r>
          </w:p>
        </w:tc>
        <w:tc>
          <w:tcPr>
            <w:tcW w:w="1752" w:type="dxa"/>
          </w:tcPr>
          <w:p w:rsidR="00DD5FC6" w:rsidRPr="00DD5FC6" w:rsidRDefault="00DD5FC6" w:rsidP="00233FFD">
            <w:pPr>
              <w:jc w:val="center"/>
              <w:rPr>
                <w:b/>
                <w:color w:val="F79646" w:themeColor="accent6"/>
                <w:sz w:val="24"/>
                <w:szCs w:val="24"/>
                <w:u w:val="single"/>
              </w:rPr>
            </w:pPr>
            <w:r w:rsidRPr="00DD5FC6">
              <w:rPr>
                <w:b/>
                <w:color w:val="F79646" w:themeColor="accent6"/>
                <w:sz w:val="24"/>
                <w:szCs w:val="24"/>
                <w:u w:val="single"/>
              </w:rPr>
              <w:t>33.39</w:t>
            </w:r>
          </w:p>
        </w:tc>
        <w:tc>
          <w:tcPr>
            <w:tcW w:w="1752" w:type="dxa"/>
          </w:tcPr>
          <w:p w:rsidR="00DD5FC6" w:rsidRPr="00DD5FC6" w:rsidRDefault="00DD5FC6" w:rsidP="00233FFD">
            <w:pPr>
              <w:jc w:val="center"/>
              <w:rPr>
                <w:b/>
                <w:color w:val="F79646" w:themeColor="accent6"/>
                <w:sz w:val="24"/>
                <w:szCs w:val="24"/>
                <w:u w:val="single"/>
              </w:rPr>
            </w:pPr>
            <w:r w:rsidRPr="00DD5FC6">
              <w:rPr>
                <w:b/>
                <w:color w:val="F79646" w:themeColor="accent6"/>
                <w:sz w:val="24"/>
                <w:szCs w:val="24"/>
                <w:u w:val="single"/>
              </w:rPr>
              <w:t>16.83</w:t>
            </w:r>
          </w:p>
        </w:tc>
      </w:tr>
      <w:tr w:rsidR="00DD5FC6" w:rsidRPr="00DD5FC6" w:rsidTr="00233FFD">
        <w:tc>
          <w:tcPr>
            <w:tcW w:w="1752" w:type="dxa"/>
          </w:tcPr>
          <w:p w:rsidR="00DD5FC6" w:rsidRPr="00DD5FC6" w:rsidRDefault="00DD5FC6" w:rsidP="00233FFD">
            <w:pPr>
              <w:rPr>
                <w:b/>
                <w:color w:val="F79646" w:themeColor="accent6"/>
                <w:sz w:val="24"/>
                <w:szCs w:val="24"/>
              </w:rPr>
            </w:pPr>
            <w:r w:rsidRPr="00DD5FC6">
              <w:rPr>
                <w:b/>
                <w:color w:val="F79646" w:themeColor="accent6"/>
                <w:sz w:val="24"/>
                <w:szCs w:val="24"/>
              </w:rPr>
              <w:t>Est. annual (</w:t>
            </w:r>
            <w:proofErr w:type="spellStart"/>
            <w:r w:rsidRPr="00DD5FC6">
              <w:rPr>
                <w:b/>
                <w:color w:val="F79646" w:themeColor="accent6"/>
                <w:sz w:val="24"/>
                <w:szCs w:val="24"/>
              </w:rPr>
              <w:t>bEQ</w:t>
            </w:r>
            <w:proofErr w:type="spellEnd"/>
            <w:r w:rsidRPr="00DD5FC6">
              <w:rPr>
                <w:b/>
                <w:color w:val="F79646" w:themeColor="accent6"/>
                <w:sz w:val="24"/>
                <w:szCs w:val="24"/>
              </w:rPr>
              <w:t>)</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84.71</w:t>
            </w:r>
          </w:p>
        </w:tc>
        <w:tc>
          <w:tcPr>
            <w:tcW w:w="1752" w:type="dxa"/>
          </w:tcPr>
          <w:p w:rsidR="00DD5FC6" w:rsidRPr="00DD5FC6" w:rsidRDefault="00DD5FC6" w:rsidP="00233FFD">
            <w:pPr>
              <w:jc w:val="center"/>
              <w:rPr>
                <w:b/>
                <w:color w:val="F79646" w:themeColor="accent6"/>
                <w:sz w:val="24"/>
                <w:szCs w:val="24"/>
              </w:rPr>
            </w:pPr>
            <w:r w:rsidRPr="00DD5FC6">
              <w:rPr>
                <w:b/>
                <w:color w:val="F79646" w:themeColor="accent6"/>
                <w:sz w:val="24"/>
                <w:szCs w:val="24"/>
              </w:rPr>
              <w:t>46.91</w:t>
            </w:r>
          </w:p>
        </w:tc>
      </w:tr>
    </w:tbl>
    <w:p w:rsidR="0013283F" w:rsidRDefault="00DD5FC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Table 1-16: Chicago (</w:t>
      </w:r>
      <w:proofErr w:type="spellStart"/>
      <w:r>
        <w:rPr>
          <w:rFonts w:asciiTheme="minorHAnsi" w:eastAsiaTheme="minorEastAsia" w:hAnsi="Calibri" w:cstheme="minorBidi"/>
          <w:b/>
          <w:color w:val="F79646" w:themeColor="accent6"/>
          <w:kern w:val="24"/>
          <w:sz w:val="32"/>
          <w:szCs w:val="32"/>
        </w:rPr>
        <w:t>bEQ</w:t>
      </w:r>
      <w:proofErr w:type="spellEnd"/>
      <w:r>
        <w:rPr>
          <w:rFonts w:asciiTheme="minorHAnsi" w:eastAsiaTheme="minorEastAsia" w:hAnsi="Calibri" w:cstheme="minorBidi"/>
          <w:b/>
          <w:color w:val="F79646" w:themeColor="accent6"/>
          <w:kern w:val="24"/>
          <w:sz w:val="32"/>
          <w:szCs w:val="32"/>
        </w:rPr>
        <w:t>) Estimate</w:t>
      </w: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92038B" w:rsidRPr="00816E84" w:rsidRDefault="00660AF0" w:rsidP="00F85462">
      <w:pPr>
        <w:pStyle w:val="NormalWeb"/>
        <w:spacing w:before="0" w:beforeAutospacing="0" w:after="0" w:afterAutospacing="0"/>
        <w:rPr>
          <w:rFonts w:asciiTheme="minorHAnsi" w:eastAsiaTheme="minorEastAsia" w:hAnsi="Calibri" w:cstheme="minorBidi"/>
          <w:b/>
          <w:i/>
          <w:color w:val="F79646" w:themeColor="accent6"/>
          <w:kern w:val="24"/>
          <w:u w:val="single"/>
        </w:rPr>
      </w:pPr>
      <w:bookmarkStart w:id="0" w:name="_GoBack"/>
      <w:bookmarkEnd w:id="0"/>
      <w:r>
        <w:rPr>
          <w:rFonts w:asciiTheme="minorHAnsi" w:eastAsiaTheme="minorEastAsia" w:hAnsi="Calibri" w:cstheme="minorBidi"/>
          <w:b/>
          <w:color w:val="F79646" w:themeColor="accent6"/>
          <w:kern w:val="24"/>
          <w:sz w:val="32"/>
          <w:szCs w:val="32"/>
        </w:rPr>
        <w:lastRenderedPageBreak/>
        <w:t xml:space="preserve">System Nomenclature </w:t>
      </w:r>
    </w:p>
    <w:p w:rsidR="008A4D7B" w:rsidRDefault="008A4D7B" w:rsidP="00F85462">
      <w:pPr>
        <w:pStyle w:val="NormalWeb"/>
        <w:spacing w:before="0" w:beforeAutospacing="0" w:after="0" w:afterAutospacing="0"/>
        <w:rPr>
          <w:rFonts w:asciiTheme="minorHAnsi" w:eastAsiaTheme="minorEastAsia" w:hAnsi="Calibri" w:cstheme="minorBidi"/>
          <w:kern w:val="24"/>
        </w:rPr>
      </w:pPr>
      <w:r w:rsidRPr="000558BA">
        <w:rPr>
          <w:rFonts w:asciiTheme="minorHAnsi" w:eastAsiaTheme="minorEastAsia" w:hAnsi="Calibri" w:cstheme="minorBidi"/>
          <w:kern w:val="24"/>
        </w:rPr>
        <w:t xml:space="preserve">Each </w:t>
      </w:r>
      <w:r w:rsidR="00985ABA">
        <w:rPr>
          <w:rFonts w:asciiTheme="minorHAnsi" w:eastAsiaTheme="minorEastAsia" w:hAnsi="Calibri" w:cstheme="minorBidi"/>
          <w:kern w:val="24"/>
        </w:rPr>
        <w:t xml:space="preserve">of the more than 100 </w:t>
      </w:r>
      <w:r w:rsidR="00985ABA" w:rsidRPr="000558BA">
        <w:rPr>
          <w:rFonts w:asciiTheme="minorHAnsi" w:eastAsiaTheme="minorEastAsia" w:hAnsi="Calibri" w:cstheme="minorBidi"/>
          <w:kern w:val="24"/>
        </w:rPr>
        <w:t>components</w:t>
      </w:r>
      <w:r w:rsidRPr="000558BA">
        <w:rPr>
          <w:rFonts w:asciiTheme="minorHAnsi" w:eastAsiaTheme="minorEastAsia" w:hAnsi="Calibri" w:cstheme="minorBidi"/>
          <w:kern w:val="24"/>
        </w:rPr>
        <w:t xml:space="preserve"> of the system will</w:t>
      </w:r>
      <w:r w:rsidR="000558BA" w:rsidRPr="000558BA">
        <w:rPr>
          <w:rFonts w:asciiTheme="minorHAnsi" w:eastAsiaTheme="minorEastAsia" w:hAnsi="Calibri" w:cstheme="minorBidi"/>
          <w:kern w:val="24"/>
        </w:rPr>
        <w:t xml:space="preserve"> be defined.</w:t>
      </w:r>
    </w:p>
    <w:p w:rsidR="008F126F" w:rsidRDefault="008F126F" w:rsidP="008F126F">
      <w:pPr>
        <w:pStyle w:val="NormalWeb"/>
        <w:spacing w:before="0" w:beforeAutospacing="0" w:after="0" w:afterAutospacing="0"/>
        <w:rPr>
          <w:rFonts w:asciiTheme="minorHAnsi" w:eastAsiaTheme="minorHAnsi" w:hAnsiTheme="minorHAnsi" w:cstheme="minorBidi"/>
          <w:b/>
          <w:color w:val="F79646" w:themeColor="accent6"/>
        </w:rPr>
      </w:pPr>
      <w:r w:rsidRPr="00FC679D">
        <w:t>The (PNNL) study defin</w:t>
      </w:r>
      <w:r>
        <w:t xml:space="preserve">es the large office building as given by </w:t>
      </w:r>
      <w:r>
        <w:rPr>
          <w:b/>
          <w:color w:val="F79646" w:themeColor="accent6"/>
        </w:rPr>
        <w:t>Figure N</w:t>
      </w:r>
      <w:r w:rsidRPr="00985ABA">
        <w:rPr>
          <w:b/>
          <w:color w:val="F79646" w:themeColor="accent6"/>
        </w:rPr>
        <w:t>-1</w:t>
      </w:r>
      <w:r>
        <w:t xml:space="preserve">, a 13 story office with 498,600 square feet of air conditioned space. </w:t>
      </w:r>
    </w:p>
    <w:p w:rsidR="008F126F" w:rsidRDefault="008F126F" w:rsidP="008F126F">
      <w:pPr>
        <w:pStyle w:val="NormalWeb"/>
        <w:spacing w:before="0" w:beforeAutospacing="0" w:after="0" w:afterAutospacing="0"/>
        <w:rPr>
          <w:rFonts w:asciiTheme="minorHAnsi" w:eastAsiaTheme="minorHAnsi" w:hAnsiTheme="minorHAnsi" w:cstheme="minorBidi"/>
          <w:b/>
          <w:color w:val="F79646" w:themeColor="accent6"/>
        </w:rPr>
      </w:pPr>
      <w:r w:rsidRPr="004D1859">
        <w:rPr>
          <w:noProof/>
        </w:rPr>
        <w:drawing>
          <wp:inline distT="0" distB="0" distL="0" distR="0" wp14:anchorId="7D493F05" wp14:editId="7E038DA9">
            <wp:extent cx="3200400" cy="28613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00400" cy="2861310"/>
                    </a:xfrm>
                    <a:prstGeom prst="rect">
                      <a:avLst/>
                    </a:prstGeom>
                  </pic:spPr>
                </pic:pic>
              </a:graphicData>
            </a:graphic>
          </wp:inline>
        </w:drawing>
      </w:r>
      <w:r w:rsidRPr="00FC679D">
        <w:rPr>
          <w:rFonts w:asciiTheme="minorHAnsi" w:eastAsiaTheme="minorHAnsi" w:hAnsiTheme="minorHAnsi" w:cstheme="minorBidi"/>
          <w:b/>
          <w:color w:val="F79646" w:themeColor="accent6"/>
        </w:rPr>
        <w:t xml:space="preserve">  </w:t>
      </w:r>
    </w:p>
    <w:p w:rsidR="008F126F" w:rsidRDefault="008F126F" w:rsidP="008F126F">
      <w:pPr>
        <w:pStyle w:val="NormalWeb"/>
        <w:spacing w:before="0" w:beforeAutospacing="0" w:after="0" w:afterAutospacing="0"/>
        <w:rPr>
          <w:rFonts w:asciiTheme="minorHAnsi" w:eastAsiaTheme="minorHAnsi" w:hAnsiTheme="minorHAnsi" w:cstheme="minorBidi"/>
          <w:b/>
          <w:color w:val="F79646" w:themeColor="accent6"/>
        </w:rPr>
      </w:pPr>
      <w:r w:rsidRPr="000558BA">
        <w:rPr>
          <w:rFonts w:asciiTheme="minorHAnsi" w:eastAsiaTheme="minorHAnsi" w:hAnsiTheme="minorHAnsi" w:cstheme="minorBidi"/>
          <w:b/>
          <w:color w:val="F79646" w:themeColor="accent6"/>
        </w:rPr>
        <w:t xml:space="preserve">FIGURE </w:t>
      </w:r>
      <w:r>
        <w:rPr>
          <w:rFonts w:asciiTheme="minorHAnsi" w:eastAsiaTheme="minorHAnsi" w:hAnsiTheme="minorHAnsi" w:cstheme="minorBidi"/>
          <w:b/>
          <w:color w:val="F79646" w:themeColor="accent6"/>
        </w:rPr>
        <w:t>N</w:t>
      </w:r>
      <w:r w:rsidRPr="000558BA">
        <w:rPr>
          <w:rFonts w:asciiTheme="minorHAnsi" w:eastAsiaTheme="minorHAnsi" w:hAnsiTheme="minorHAnsi" w:cstheme="minorBidi"/>
          <w:b/>
          <w:color w:val="F79646" w:themeColor="accent6"/>
        </w:rPr>
        <w:t xml:space="preserve">-1: Building description </w:t>
      </w:r>
    </w:p>
    <w:p w:rsidR="008F126F" w:rsidRDefault="008F126F" w:rsidP="008F126F">
      <w:pPr>
        <w:spacing w:after="0" w:line="240" w:lineRule="auto"/>
        <w:rPr>
          <w:sz w:val="24"/>
          <w:szCs w:val="24"/>
        </w:rPr>
      </w:pPr>
      <w:r>
        <w:rPr>
          <w:sz w:val="24"/>
          <w:szCs w:val="24"/>
        </w:rPr>
        <w:t>The (PNNL) study can be viewed at;</w:t>
      </w:r>
    </w:p>
    <w:p w:rsidR="008F126F" w:rsidRPr="00692C4E" w:rsidRDefault="008F126F" w:rsidP="008F126F">
      <w:pPr>
        <w:spacing w:after="0" w:line="240" w:lineRule="auto"/>
        <w:rPr>
          <w:b/>
          <w:sz w:val="24"/>
          <w:szCs w:val="24"/>
        </w:rPr>
      </w:pPr>
      <w:r w:rsidRPr="00692C4E">
        <w:rPr>
          <w:b/>
          <w:color w:val="0070C0"/>
          <w:sz w:val="24"/>
          <w:szCs w:val="24"/>
        </w:rPr>
        <w:t xml:space="preserve">http://www.energycodes.gov/sites/default/files/documents/BECP_Energy_Cost_Savings_STD2010_May2011_v00.pdf     </w:t>
      </w:r>
      <w:r w:rsidRPr="00692C4E">
        <w:rPr>
          <w:b/>
          <w:color w:val="F79646" w:themeColor="accent6"/>
          <w:sz w:val="24"/>
          <w:szCs w:val="24"/>
        </w:rPr>
        <w:t>or</w:t>
      </w:r>
    </w:p>
    <w:p w:rsidR="008F126F" w:rsidRPr="006B6901" w:rsidRDefault="00044416" w:rsidP="008F126F">
      <w:pPr>
        <w:spacing w:after="0" w:line="240" w:lineRule="auto"/>
        <w:rPr>
          <w:b/>
          <w:color w:val="F79646" w:themeColor="accent6"/>
          <w:sz w:val="24"/>
          <w:szCs w:val="24"/>
        </w:rPr>
      </w:pPr>
      <w:hyperlink r:id="rId49" w:history="1">
        <w:r w:rsidR="008F126F" w:rsidRPr="00BF31C7">
          <w:rPr>
            <w:rStyle w:val="Hyperlink"/>
            <w:b/>
            <w:sz w:val="24"/>
            <w:szCs w:val="24"/>
          </w:rPr>
          <w:t>http://www.energycodes.gov/achieving-30-goal-energy-and-cost-savings-analysis-ashrae-standard-901-2010</w:t>
        </w:r>
      </w:hyperlink>
    </w:p>
    <w:p w:rsidR="008F126F" w:rsidRPr="000558BA" w:rsidRDefault="008F126F" w:rsidP="00F85462">
      <w:pPr>
        <w:pStyle w:val="NormalWeb"/>
        <w:spacing w:before="0" w:beforeAutospacing="0" w:after="0" w:afterAutospacing="0"/>
        <w:rPr>
          <w:rFonts w:asciiTheme="minorHAnsi" w:eastAsiaTheme="minorEastAsia" w:hAnsi="Calibri" w:cstheme="minorBidi"/>
          <w:kern w:val="24"/>
        </w:rPr>
      </w:pPr>
    </w:p>
    <w:p w:rsidR="00806E6B" w:rsidRPr="003C69DB" w:rsidRDefault="00F85462" w:rsidP="00444DCE">
      <w:pPr>
        <w:pStyle w:val="NormalWeb"/>
        <w:spacing w:before="0" w:beforeAutospacing="0" w:after="0" w:afterAutospacing="0"/>
        <w:rPr>
          <w:b/>
        </w:rPr>
      </w:pPr>
      <w:r>
        <w:rPr>
          <w:rFonts w:asciiTheme="minorHAnsi" w:eastAsiaTheme="minorEastAsia" w:hAnsi="Calibri" w:cstheme="minorBidi"/>
          <w:color w:val="000000" w:themeColor="text1"/>
          <w:kern w:val="24"/>
        </w:rPr>
        <w:t xml:space="preserve"> </w:t>
      </w:r>
    </w:p>
    <w:p w:rsidR="00EC6C35" w:rsidRDefault="00D31AA8" w:rsidP="00653CCA">
      <w:pPr>
        <w:spacing w:after="0" w:line="240" w:lineRule="auto"/>
        <w:rPr>
          <w:sz w:val="24"/>
          <w:szCs w:val="24"/>
        </w:rPr>
      </w:pPr>
      <w:r w:rsidRPr="00D31AA8">
        <w:rPr>
          <w:noProof/>
        </w:rPr>
        <w:drawing>
          <wp:inline distT="0" distB="0" distL="0" distR="0" wp14:anchorId="28609492" wp14:editId="1C307CA2">
            <wp:extent cx="3200400" cy="221300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213003"/>
                    </a:xfrm>
                    <a:prstGeom prst="rect">
                      <a:avLst/>
                    </a:prstGeom>
                    <a:noFill/>
                    <a:ln>
                      <a:noFill/>
                    </a:ln>
                  </pic:spPr>
                </pic:pic>
              </a:graphicData>
            </a:graphic>
          </wp:inline>
        </w:drawing>
      </w:r>
    </w:p>
    <w:p w:rsidR="00AE7839" w:rsidRPr="00946801" w:rsidRDefault="00AE7839" w:rsidP="00653CCA">
      <w:pPr>
        <w:spacing w:after="0" w:line="240" w:lineRule="auto"/>
        <w:rPr>
          <w:b/>
          <w:color w:val="F79646" w:themeColor="accent6"/>
          <w:sz w:val="24"/>
          <w:szCs w:val="24"/>
        </w:rPr>
      </w:pPr>
      <w:r w:rsidRPr="00946801">
        <w:rPr>
          <w:b/>
          <w:color w:val="F79646" w:themeColor="accent6"/>
          <w:sz w:val="24"/>
          <w:szCs w:val="24"/>
        </w:rPr>
        <w:t>BUILDING NOMENCLATURE:</w:t>
      </w:r>
    </w:p>
    <w:p w:rsidR="00BB1A6A" w:rsidRDefault="00BB1A6A" w:rsidP="00653CCA">
      <w:pPr>
        <w:spacing w:after="0" w:line="240" w:lineRule="auto"/>
        <w:rPr>
          <w:sz w:val="24"/>
          <w:szCs w:val="24"/>
        </w:rPr>
      </w:pPr>
      <w:r w:rsidRPr="00514293">
        <w:rPr>
          <w:color w:val="F79646" w:themeColor="accent6"/>
          <w:sz w:val="24"/>
          <w:szCs w:val="24"/>
        </w:rPr>
        <w:t>Building structure;</w:t>
      </w:r>
    </w:p>
    <w:p w:rsidR="00AE7839" w:rsidRDefault="00AE7839" w:rsidP="00653CCA">
      <w:pPr>
        <w:spacing w:after="0" w:line="240" w:lineRule="auto"/>
        <w:rPr>
          <w:sz w:val="24"/>
          <w:szCs w:val="24"/>
        </w:rPr>
      </w:pPr>
      <w:r>
        <w:rPr>
          <w:sz w:val="24"/>
          <w:szCs w:val="24"/>
        </w:rPr>
        <w:t>BLD ft</w:t>
      </w:r>
      <w:r>
        <w:rPr>
          <w:sz w:val="24"/>
          <w:szCs w:val="24"/>
          <w:vertAlign w:val="superscript"/>
        </w:rPr>
        <w:t>2</w:t>
      </w:r>
      <w:r>
        <w:rPr>
          <w:sz w:val="24"/>
          <w:szCs w:val="24"/>
        </w:rPr>
        <w:t xml:space="preserve"> = air conditioned space</w:t>
      </w:r>
    </w:p>
    <w:p w:rsidR="00AE7839" w:rsidRDefault="00AE7839" w:rsidP="00653CCA">
      <w:pPr>
        <w:spacing w:after="0" w:line="240" w:lineRule="auto"/>
        <w:rPr>
          <w:sz w:val="24"/>
          <w:szCs w:val="24"/>
        </w:rPr>
      </w:pPr>
      <w:r>
        <w:rPr>
          <w:sz w:val="24"/>
          <w:szCs w:val="24"/>
        </w:rPr>
        <w:lastRenderedPageBreak/>
        <w:t xml:space="preserve"># </w:t>
      </w:r>
      <w:r w:rsidR="00E601E3">
        <w:rPr>
          <w:sz w:val="24"/>
          <w:szCs w:val="24"/>
        </w:rPr>
        <w:t>Floors</w:t>
      </w:r>
      <w:r>
        <w:rPr>
          <w:sz w:val="24"/>
          <w:szCs w:val="24"/>
        </w:rPr>
        <w:t xml:space="preserve"> = number of building floors</w:t>
      </w:r>
    </w:p>
    <w:p w:rsidR="00BB1A6A" w:rsidRDefault="00AE7839" w:rsidP="00653CCA">
      <w:pPr>
        <w:spacing w:after="0" w:line="240" w:lineRule="auto"/>
        <w:rPr>
          <w:sz w:val="24"/>
          <w:szCs w:val="24"/>
        </w:rPr>
      </w:pPr>
      <w:r>
        <w:rPr>
          <w:sz w:val="24"/>
          <w:szCs w:val="24"/>
        </w:rPr>
        <w:t>Roof ft</w:t>
      </w:r>
      <w:r>
        <w:rPr>
          <w:sz w:val="24"/>
          <w:szCs w:val="24"/>
          <w:vertAlign w:val="superscript"/>
        </w:rPr>
        <w:t>2</w:t>
      </w:r>
      <w:r>
        <w:rPr>
          <w:sz w:val="24"/>
          <w:szCs w:val="24"/>
        </w:rPr>
        <w:t xml:space="preserve"> =</w:t>
      </w:r>
      <w:r w:rsidR="00BB1A6A">
        <w:rPr>
          <w:sz w:val="24"/>
          <w:szCs w:val="24"/>
        </w:rPr>
        <w:t xml:space="preserve"> roof square feet</w:t>
      </w:r>
    </w:p>
    <w:p w:rsidR="00BB1A6A" w:rsidRDefault="00BB1A6A" w:rsidP="00653CCA">
      <w:pPr>
        <w:spacing w:after="0" w:line="240" w:lineRule="auto"/>
        <w:rPr>
          <w:sz w:val="24"/>
          <w:szCs w:val="24"/>
        </w:rPr>
      </w:pPr>
      <w:r>
        <w:rPr>
          <w:sz w:val="24"/>
          <w:szCs w:val="24"/>
        </w:rPr>
        <w:t>N/S wall ft</w:t>
      </w:r>
      <w:r>
        <w:rPr>
          <w:sz w:val="24"/>
          <w:szCs w:val="24"/>
          <w:vertAlign w:val="superscript"/>
        </w:rPr>
        <w:t xml:space="preserve">2 </w:t>
      </w:r>
      <w:r>
        <w:rPr>
          <w:sz w:val="24"/>
          <w:szCs w:val="24"/>
        </w:rPr>
        <w:t>=north/south wall square feet</w:t>
      </w:r>
    </w:p>
    <w:p w:rsidR="00BB1A6A" w:rsidRDefault="00BB1A6A" w:rsidP="00653CCA">
      <w:pPr>
        <w:spacing w:after="0" w:line="240" w:lineRule="auto"/>
        <w:rPr>
          <w:sz w:val="24"/>
          <w:szCs w:val="24"/>
        </w:rPr>
      </w:pPr>
      <w:r>
        <w:rPr>
          <w:sz w:val="24"/>
          <w:szCs w:val="24"/>
        </w:rPr>
        <w:t>E/W wall ft</w:t>
      </w:r>
      <w:r>
        <w:rPr>
          <w:sz w:val="24"/>
          <w:szCs w:val="24"/>
          <w:vertAlign w:val="superscript"/>
        </w:rPr>
        <w:t xml:space="preserve">2 </w:t>
      </w:r>
      <w:r>
        <w:rPr>
          <w:sz w:val="24"/>
          <w:szCs w:val="24"/>
        </w:rPr>
        <w:t>=east/west wall square feet</w:t>
      </w:r>
    </w:p>
    <w:p w:rsidR="00BB1A6A" w:rsidRDefault="00BB1A6A" w:rsidP="00653CCA">
      <w:pPr>
        <w:spacing w:after="0" w:line="240" w:lineRule="auto"/>
        <w:rPr>
          <w:sz w:val="24"/>
          <w:szCs w:val="24"/>
        </w:rPr>
      </w:pPr>
      <w:r>
        <w:rPr>
          <w:sz w:val="24"/>
          <w:szCs w:val="24"/>
        </w:rPr>
        <w:t>Wall % glass = percent of each wall that is glass</w:t>
      </w:r>
    </w:p>
    <w:p w:rsidR="00BB1A6A" w:rsidRDefault="00BB1A6A" w:rsidP="00653CCA">
      <w:pPr>
        <w:spacing w:after="0" w:line="240" w:lineRule="auto"/>
        <w:rPr>
          <w:sz w:val="24"/>
          <w:szCs w:val="24"/>
        </w:rPr>
      </w:pPr>
      <w:r>
        <w:rPr>
          <w:sz w:val="24"/>
          <w:szCs w:val="24"/>
        </w:rPr>
        <w:t>Glass U = glass heat transfer coefficient</w:t>
      </w:r>
    </w:p>
    <w:p w:rsidR="00BB1A6A" w:rsidRDefault="00BB1A6A" w:rsidP="00653CCA">
      <w:pPr>
        <w:spacing w:after="0" w:line="240" w:lineRule="auto"/>
        <w:rPr>
          <w:sz w:val="24"/>
          <w:szCs w:val="24"/>
        </w:rPr>
      </w:pPr>
      <w:r>
        <w:rPr>
          <w:sz w:val="24"/>
          <w:szCs w:val="24"/>
        </w:rPr>
        <w:t>Wall U = wall heat transfer coefficient</w:t>
      </w:r>
    </w:p>
    <w:p w:rsidR="00BB1A6A" w:rsidRDefault="00BB1A6A" w:rsidP="00653CCA">
      <w:pPr>
        <w:spacing w:after="0" w:line="240" w:lineRule="auto"/>
        <w:rPr>
          <w:sz w:val="24"/>
          <w:szCs w:val="24"/>
        </w:rPr>
      </w:pPr>
      <w:r>
        <w:rPr>
          <w:sz w:val="24"/>
          <w:szCs w:val="24"/>
        </w:rPr>
        <w:t>Glass SHGC = glass solar heat gain coefficient</w:t>
      </w:r>
    </w:p>
    <w:p w:rsidR="00BB1A6A" w:rsidRDefault="00BB1A6A" w:rsidP="00653CCA">
      <w:pPr>
        <w:spacing w:after="0" w:line="240" w:lineRule="auto"/>
        <w:rPr>
          <w:sz w:val="24"/>
          <w:szCs w:val="24"/>
        </w:rPr>
      </w:pPr>
      <w:r>
        <w:rPr>
          <w:sz w:val="24"/>
          <w:szCs w:val="24"/>
        </w:rPr>
        <w:t>Wall emit = wall solar index</w:t>
      </w:r>
    </w:p>
    <w:p w:rsidR="00BB1A6A" w:rsidRPr="00514293" w:rsidRDefault="00BB1A6A" w:rsidP="00653CCA">
      <w:pPr>
        <w:spacing w:after="0" w:line="240" w:lineRule="auto"/>
        <w:rPr>
          <w:color w:val="F79646" w:themeColor="accent6"/>
          <w:sz w:val="24"/>
          <w:szCs w:val="24"/>
        </w:rPr>
      </w:pPr>
      <w:r w:rsidRPr="00514293">
        <w:rPr>
          <w:color w:val="F79646" w:themeColor="accent6"/>
          <w:sz w:val="24"/>
          <w:szCs w:val="24"/>
        </w:rPr>
        <w:t>Building interior</w:t>
      </w:r>
      <w:r w:rsidR="000558BA">
        <w:rPr>
          <w:color w:val="F79646" w:themeColor="accent6"/>
          <w:sz w:val="24"/>
          <w:szCs w:val="24"/>
        </w:rPr>
        <w:t xml:space="preserve"> space</w:t>
      </w:r>
      <w:r w:rsidRPr="00514293">
        <w:rPr>
          <w:color w:val="F79646" w:themeColor="accent6"/>
          <w:sz w:val="24"/>
          <w:szCs w:val="24"/>
        </w:rPr>
        <w:t>;</w:t>
      </w:r>
    </w:p>
    <w:p w:rsidR="00BB1A6A" w:rsidRDefault="00530983" w:rsidP="00653CCA">
      <w:pPr>
        <w:spacing w:after="0" w:line="240" w:lineRule="auto"/>
        <w:rPr>
          <w:sz w:val="24"/>
          <w:szCs w:val="24"/>
        </w:rPr>
      </w:pPr>
      <w:proofErr w:type="spellStart"/>
      <w:r>
        <w:rPr>
          <w:sz w:val="24"/>
          <w:szCs w:val="24"/>
        </w:rPr>
        <w:t>Roof</w:t>
      </w:r>
      <w:r>
        <w:rPr>
          <w:sz w:val="24"/>
          <w:szCs w:val="24"/>
          <w:vertAlign w:val="subscript"/>
        </w:rPr>
        <w:t>trans</w:t>
      </w:r>
      <w:proofErr w:type="spellEnd"/>
      <w:r>
        <w:rPr>
          <w:sz w:val="24"/>
          <w:szCs w:val="24"/>
          <w:vertAlign w:val="subscript"/>
        </w:rPr>
        <w:t xml:space="preserve">-ton </w:t>
      </w:r>
      <w:r>
        <w:rPr>
          <w:sz w:val="24"/>
          <w:szCs w:val="24"/>
        </w:rPr>
        <w:t>=transmission through roof (ton)</w:t>
      </w:r>
    </w:p>
    <w:p w:rsidR="00530983" w:rsidRDefault="00530983" w:rsidP="00653CCA">
      <w:pPr>
        <w:spacing w:after="0" w:line="240" w:lineRule="auto"/>
        <w:rPr>
          <w:sz w:val="24"/>
          <w:szCs w:val="24"/>
        </w:rPr>
      </w:pPr>
      <w:proofErr w:type="spellStart"/>
      <w:r>
        <w:rPr>
          <w:sz w:val="24"/>
          <w:szCs w:val="24"/>
        </w:rPr>
        <w:t>Roof</w:t>
      </w:r>
      <w:r>
        <w:rPr>
          <w:sz w:val="24"/>
          <w:szCs w:val="24"/>
          <w:vertAlign w:val="subscript"/>
        </w:rPr>
        <w:t>sky</w:t>
      </w:r>
      <w:proofErr w:type="spellEnd"/>
      <w:r>
        <w:rPr>
          <w:sz w:val="24"/>
          <w:szCs w:val="24"/>
          <w:vertAlign w:val="subscript"/>
        </w:rPr>
        <w:t xml:space="preserve">-lite-ton </w:t>
      </w:r>
      <w:r>
        <w:rPr>
          <w:sz w:val="24"/>
          <w:szCs w:val="24"/>
        </w:rPr>
        <w:t>=sky lite load (ton)</w:t>
      </w:r>
    </w:p>
    <w:p w:rsidR="00530983" w:rsidRDefault="00530983" w:rsidP="00653CCA">
      <w:pPr>
        <w:spacing w:after="0" w:line="240" w:lineRule="auto"/>
        <w:rPr>
          <w:sz w:val="24"/>
          <w:szCs w:val="24"/>
        </w:rPr>
      </w:pPr>
      <w:proofErr w:type="spellStart"/>
      <w:r>
        <w:rPr>
          <w:sz w:val="24"/>
          <w:szCs w:val="24"/>
        </w:rPr>
        <w:t>People</w:t>
      </w:r>
      <w:r>
        <w:rPr>
          <w:sz w:val="24"/>
          <w:szCs w:val="24"/>
          <w:vertAlign w:val="subscript"/>
        </w:rPr>
        <w:t>ton</w:t>
      </w:r>
      <w:proofErr w:type="spellEnd"/>
      <w:r>
        <w:rPr>
          <w:sz w:val="24"/>
          <w:szCs w:val="24"/>
          <w:vertAlign w:val="subscript"/>
        </w:rPr>
        <w:t xml:space="preserve"> </w:t>
      </w:r>
      <w:r>
        <w:rPr>
          <w:sz w:val="24"/>
          <w:szCs w:val="24"/>
        </w:rPr>
        <w:t>= cooling load due to people (ton)</w:t>
      </w:r>
    </w:p>
    <w:p w:rsidR="00530983" w:rsidRDefault="00530983" w:rsidP="00653CCA">
      <w:pPr>
        <w:spacing w:after="0" w:line="240" w:lineRule="auto"/>
        <w:rPr>
          <w:sz w:val="24"/>
          <w:szCs w:val="24"/>
        </w:rPr>
      </w:pPr>
      <w:proofErr w:type="spellStart"/>
      <w:r>
        <w:rPr>
          <w:sz w:val="24"/>
          <w:szCs w:val="24"/>
        </w:rPr>
        <w:t>Plug</w:t>
      </w:r>
      <w:r>
        <w:rPr>
          <w:sz w:val="24"/>
          <w:szCs w:val="24"/>
          <w:vertAlign w:val="subscript"/>
        </w:rPr>
        <w:t>ton</w:t>
      </w:r>
      <w:proofErr w:type="spellEnd"/>
      <w:r>
        <w:rPr>
          <w:sz w:val="24"/>
          <w:szCs w:val="24"/>
          <w:vertAlign w:val="subscript"/>
        </w:rPr>
        <w:t xml:space="preserve"> </w:t>
      </w:r>
      <w:r>
        <w:rPr>
          <w:sz w:val="24"/>
          <w:szCs w:val="24"/>
        </w:rPr>
        <w:t>= cooling load due to plug kW</w:t>
      </w:r>
    </w:p>
    <w:p w:rsidR="00530983" w:rsidRPr="00530983" w:rsidRDefault="00530983" w:rsidP="00653CCA">
      <w:pPr>
        <w:spacing w:after="0" w:line="240" w:lineRule="auto"/>
        <w:rPr>
          <w:sz w:val="24"/>
          <w:szCs w:val="24"/>
        </w:rPr>
      </w:pPr>
      <w:proofErr w:type="spellStart"/>
      <w:r>
        <w:rPr>
          <w:sz w:val="24"/>
          <w:szCs w:val="24"/>
        </w:rPr>
        <w:t>Plug</w:t>
      </w:r>
      <w:r>
        <w:rPr>
          <w:sz w:val="24"/>
          <w:szCs w:val="24"/>
          <w:vertAlign w:val="subscript"/>
        </w:rPr>
        <w:t>tkW</w:t>
      </w:r>
      <w:proofErr w:type="spellEnd"/>
      <w:r>
        <w:rPr>
          <w:sz w:val="24"/>
          <w:szCs w:val="24"/>
          <w:vertAlign w:val="subscript"/>
        </w:rPr>
        <w:t xml:space="preserve"> </w:t>
      </w:r>
      <w:r>
        <w:rPr>
          <w:sz w:val="24"/>
          <w:szCs w:val="24"/>
        </w:rPr>
        <w:t>= kW demand due to plug loads</w:t>
      </w:r>
    </w:p>
    <w:p w:rsidR="00530983" w:rsidRPr="00530983" w:rsidRDefault="00530983" w:rsidP="00653CCA">
      <w:pPr>
        <w:spacing w:after="0" w:line="240" w:lineRule="auto"/>
        <w:rPr>
          <w:sz w:val="24"/>
          <w:szCs w:val="24"/>
        </w:rPr>
      </w:pPr>
      <w:proofErr w:type="spellStart"/>
      <w:r>
        <w:rPr>
          <w:sz w:val="24"/>
          <w:szCs w:val="24"/>
        </w:rPr>
        <w:t>Light</w:t>
      </w:r>
      <w:r>
        <w:rPr>
          <w:sz w:val="24"/>
          <w:szCs w:val="24"/>
          <w:vertAlign w:val="subscript"/>
        </w:rPr>
        <w:t>ton</w:t>
      </w:r>
      <w:proofErr w:type="spellEnd"/>
      <w:r>
        <w:rPr>
          <w:sz w:val="24"/>
          <w:szCs w:val="24"/>
          <w:vertAlign w:val="subscript"/>
        </w:rPr>
        <w:t xml:space="preserve"> </w:t>
      </w:r>
      <w:r>
        <w:rPr>
          <w:sz w:val="24"/>
          <w:szCs w:val="24"/>
        </w:rPr>
        <w:t>= cooling load due to lights (ton)</w:t>
      </w:r>
    </w:p>
    <w:p w:rsidR="00530983" w:rsidRDefault="00530983" w:rsidP="00653CCA">
      <w:pPr>
        <w:spacing w:after="0" w:line="240" w:lineRule="auto"/>
        <w:rPr>
          <w:sz w:val="24"/>
          <w:szCs w:val="24"/>
        </w:rPr>
      </w:pPr>
      <w:proofErr w:type="spellStart"/>
      <w:r>
        <w:rPr>
          <w:sz w:val="24"/>
          <w:szCs w:val="24"/>
        </w:rPr>
        <w:t>Light</w:t>
      </w:r>
      <w:r>
        <w:rPr>
          <w:sz w:val="24"/>
          <w:szCs w:val="24"/>
          <w:vertAlign w:val="subscript"/>
        </w:rPr>
        <w:t>kW</w:t>
      </w:r>
      <w:proofErr w:type="spellEnd"/>
      <w:r>
        <w:rPr>
          <w:sz w:val="24"/>
          <w:szCs w:val="24"/>
          <w:vertAlign w:val="subscript"/>
        </w:rPr>
        <w:t xml:space="preserve"> </w:t>
      </w:r>
      <w:r>
        <w:rPr>
          <w:sz w:val="24"/>
          <w:szCs w:val="24"/>
        </w:rPr>
        <w:t>= kW demand due to lights</w:t>
      </w:r>
    </w:p>
    <w:p w:rsidR="00530983" w:rsidRDefault="003C69DB" w:rsidP="00653CCA">
      <w:pPr>
        <w:spacing w:after="0" w:line="240" w:lineRule="auto"/>
        <w:rPr>
          <w:sz w:val="24"/>
          <w:szCs w:val="24"/>
        </w:rPr>
      </w:pPr>
      <w:r>
        <w:rPr>
          <w:sz w:val="24"/>
          <w:szCs w:val="24"/>
        </w:rPr>
        <w:t>(</w:t>
      </w:r>
      <w:proofErr w:type="spellStart"/>
      <w:r>
        <w:rPr>
          <w:sz w:val="24"/>
          <w:szCs w:val="24"/>
        </w:rPr>
        <w:t>int</w:t>
      </w:r>
      <w:proofErr w:type="spellEnd"/>
      <w:r>
        <w:rPr>
          <w:sz w:val="24"/>
          <w:szCs w:val="24"/>
        </w:rPr>
        <w:t>-cfm</w:t>
      </w:r>
      <w:proofErr w:type="gramStart"/>
      <w:r>
        <w:rPr>
          <w:sz w:val="24"/>
          <w:szCs w:val="24"/>
        </w:rPr>
        <w:t>)</w:t>
      </w:r>
      <w:r>
        <w:rPr>
          <w:sz w:val="24"/>
          <w:szCs w:val="24"/>
          <w:vertAlign w:val="subscript"/>
        </w:rPr>
        <w:t>to</w:t>
      </w:r>
      <w:proofErr w:type="gramEnd"/>
      <w:r>
        <w:rPr>
          <w:sz w:val="24"/>
          <w:szCs w:val="24"/>
          <w:vertAlign w:val="subscript"/>
        </w:rPr>
        <w:t>-per-return</w:t>
      </w:r>
      <w:r w:rsidR="00530983">
        <w:rPr>
          <w:sz w:val="24"/>
          <w:szCs w:val="24"/>
          <w:vertAlign w:val="subscript"/>
        </w:rPr>
        <w:t xml:space="preserve"> </w:t>
      </w:r>
      <w:r>
        <w:rPr>
          <w:sz w:val="24"/>
          <w:szCs w:val="24"/>
        </w:rPr>
        <w:t>= CFM of interior supply air that returns to perimeter of building</w:t>
      </w:r>
    </w:p>
    <w:p w:rsidR="00530983" w:rsidRDefault="00530983" w:rsidP="00653CCA">
      <w:pPr>
        <w:spacing w:after="0" w:line="240" w:lineRule="auto"/>
        <w:rPr>
          <w:sz w:val="24"/>
          <w:szCs w:val="24"/>
        </w:rPr>
      </w:pPr>
      <w:r>
        <w:rPr>
          <w:sz w:val="24"/>
          <w:szCs w:val="24"/>
        </w:rPr>
        <w:t xml:space="preserve">Total </w:t>
      </w:r>
      <w:proofErr w:type="spellStart"/>
      <w:r>
        <w:rPr>
          <w:sz w:val="24"/>
          <w:szCs w:val="24"/>
        </w:rPr>
        <w:t>Bld</w:t>
      </w:r>
      <w:r>
        <w:rPr>
          <w:sz w:val="24"/>
          <w:szCs w:val="24"/>
          <w:vertAlign w:val="subscript"/>
        </w:rPr>
        <w:t>int</w:t>
      </w:r>
      <w:proofErr w:type="spellEnd"/>
      <w:r>
        <w:rPr>
          <w:sz w:val="24"/>
          <w:szCs w:val="24"/>
          <w:vertAlign w:val="subscript"/>
        </w:rPr>
        <w:t xml:space="preserve">-ton </w:t>
      </w:r>
      <w:r>
        <w:rPr>
          <w:sz w:val="24"/>
          <w:szCs w:val="24"/>
        </w:rPr>
        <w:t>= total building interior load (ton)</w:t>
      </w:r>
    </w:p>
    <w:p w:rsidR="00946801" w:rsidRDefault="00946801" w:rsidP="00653CCA">
      <w:pPr>
        <w:spacing w:after="0" w:line="240" w:lineRule="auto"/>
        <w:rPr>
          <w:sz w:val="24"/>
          <w:szCs w:val="24"/>
        </w:rPr>
      </w:pPr>
      <w:proofErr w:type="spellStart"/>
      <w:r>
        <w:rPr>
          <w:sz w:val="24"/>
          <w:szCs w:val="24"/>
        </w:rPr>
        <w:t>T</w:t>
      </w:r>
      <w:r>
        <w:rPr>
          <w:sz w:val="24"/>
          <w:szCs w:val="24"/>
          <w:vertAlign w:val="subscript"/>
        </w:rPr>
        <w:t>stat-int</w:t>
      </w:r>
      <w:proofErr w:type="spellEnd"/>
      <w:r>
        <w:rPr>
          <w:sz w:val="24"/>
          <w:szCs w:val="24"/>
          <w:vertAlign w:val="subscript"/>
        </w:rPr>
        <w:t xml:space="preserve"> </w:t>
      </w:r>
      <w:r>
        <w:rPr>
          <w:sz w:val="24"/>
          <w:szCs w:val="24"/>
        </w:rPr>
        <w:t>= interior stat set temperature (F)</w:t>
      </w:r>
    </w:p>
    <w:p w:rsidR="00946801" w:rsidRPr="00946801" w:rsidRDefault="00946801" w:rsidP="00653CCA">
      <w:pPr>
        <w:spacing w:after="0" w:line="240" w:lineRule="auto"/>
        <w:rPr>
          <w:sz w:val="24"/>
          <w:szCs w:val="24"/>
        </w:rPr>
      </w:pPr>
      <w:proofErr w:type="spellStart"/>
      <w:r>
        <w:rPr>
          <w:sz w:val="24"/>
          <w:szCs w:val="24"/>
        </w:rPr>
        <w:t>Bld</w:t>
      </w:r>
      <w:r>
        <w:rPr>
          <w:sz w:val="24"/>
          <w:szCs w:val="24"/>
          <w:vertAlign w:val="subscript"/>
        </w:rPr>
        <w:t>int</w:t>
      </w:r>
      <w:proofErr w:type="spellEnd"/>
      <w:r>
        <w:rPr>
          <w:sz w:val="24"/>
          <w:szCs w:val="24"/>
          <w:vertAlign w:val="subscript"/>
        </w:rPr>
        <w:t xml:space="preserve">-air-ton </w:t>
      </w:r>
      <w:r>
        <w:rPr>
          <w:sz w:val="24"/>
          <w:szCs w:val="24"/>
        </w:rPr>
        <w:t>= supply air ton to offset interior load</w:t>
      </w:r>
    </w:p>
    <w:p w:rsidR="00537F9B" w:rsidRDefault="00537F9B" w:rsidP="00653CCA">
      <w:pPr>
        <w:spacing w:after="0" w:line="240" w:lineRule="auto"/>
        <w:rPr>
          <w:color w:val="F79646" w:themeColor="accent6"/>
          <w:sz w:val="24"/>
          <w:szCs w:val="24"/>
        </w:rPr>
      </w:pPr>
      <w:r w:rsidRPr="00514293">
        <w:rPr>
          <w:color w:val="F79646" w:themeColor="accent6"/>
          <w:sz w:val="24"/>
          <w:szCs w:val="24"/>
        </w:rPr>
        <w:t>Building perimeter</w:t>
      </w:r>
      <w:r w:rsidR="000558BA">
        <w:rPr>
          <w:color w:val="F79646" w:themeColor="accent6"/>
          <w:sz w:val="24"/>
          <w:szCs w:val="24"/>
        </w:rPr>
        <w:t xml:space="preserve"> space</w:t>
      </w:r>
      <w:r w:rsidRPr="00514293">
        <w:rPr>
          <w:color w:val="F79646" w:themeColor="accent6"/>
          <w:sz w:val="24"/>
          <w:szCs w:val="24"/>
        </w:rPr>
        <w:t>;</w:t>
      </w:r>
    </w:p>
    <w:p w:rsidR="00514293" w:rsidRDefault="00514293" w:rsidP="00653CCA">
      <w:pPr>
        <w:spacing w:after="0" w:line="240" w:lineRule="auto"/>
        <w:rPr>
          <w:sz w:val="24"/>
          <w:szCs w:val="24"/>
        </w:rPr>
      </w:pPr>
      <w:r w:rsidRPr="00514293">
        <w:rPr>
          <w:sz w:val="24"/>
          <w:szCs w:val="24"/>
        </w:rPr>
        <w:t>%</w:t>
      </w:r>
      <w:r w:rsidRPr="00514293">
        <w:rPr>
          <w:sz w:val="24"/>
          <w:szCs w:val="24"/>
          <w:vertAlign w:val="subscript"/>
        </w:rPr>
        <w:t xml:space="preserve">clear sky </w:t>
      </w:r>
      <w:r w:rsidRPr="00514293">
        <w:rPr>
          <w:sz w:val="24"/>
          <w:szCs w:val="24"/>
        </w:rPr>
        <w:t>= percent solar that hits building</w:t>
      </w:r>
    </w:p>
    <w:p w:rsidR="00514293" w:rsidRDefault="00514293" w:rsidP="00653CCA">
      <w:pPr>
        <w:spacing w:after="0" w:line="240" w:lineRule="auto"/>
        <w:rPr>
          <w:sz w:val="24"/>
          <w:szCs w:val="24"/>
        </w:rPr>
      </w:pPr>
      <w:proofErr w:type="spellStart"/>
      <w:r>
        <w:rPr>
          <w:sz w:val="24"/>
          <w:szCs w:val="24"/>
        </w:rPr>
        <w:t>T</w:t>
      </w:r>
      <w:r>
        <w:rPr>
          <w:sz w:val="24"/>
          <w:szCs w:val="24"/>
          <w:vertAlign w:val="subscript"/>
        </w:rPr>
        <w:t>dry</w:t>
      </w:r>
      <w:proofErr w:type="spellEnd"/>
      <w:r>
        <w:rPr>
          <w:sz w:val="24"/>
          <w:szCs w:val="24"/>
          <w:vertAlign w:val="subscript"/>
        </w:rPr>
        <w:t xml:space="preserve"> bulb </w:t>
      </w:r>
      <w:r>
        <w:rPr>
          <w:sz w:val="24"/>
          <w:szCs w:val="24"/>
        </w:rPr>
        <w:t>= outside dry bulb temperature (F)</w:t>
      </w:r>
    </w:p>
    <w:p w:rsidR="008C7B0B" w:rsidRDefault="00514293" w:rsidP="00653CCA">
      <w:pPr>
        <w:spacing w:after="0" w:line="240" w:lineRule="auto"/>
        <w:rPr>
          <w:sz w:val="24"/>
          <w:szCs w:val="24"/>
        </w:rPr>
      </w:pPr>
      <w:proofErr w:type="spellStart"/>
      <w:r>
        <w:rPr>
          <w:sz w:val="24"/>
          <w:szCs w:val="24"/>
        </w:rPr>
        <w:t>T</w:t>
      </w:r>
      <w:r>
        <w:rPr>
          <w:sz w:val="24"/>
          <w:szCs w:val="24"/>
          <w:vertAlign w:val="subscript"/>
        </w:rPr>
        <w:t>wet</w:t>
      </w:r>
      <w:proofErr w:type="spellEnd"/>
      <w:r>
        <w:rPr>
          <w:sz w:val="24"/>
          <w:szCs w:val="24"/>
          <w:vertAlign w:val="subscript"/>
        </w:rPr>
        <w:t xml:space="preserve"> bulb </w:t>
      </w:r>
      <w:r>
        <w:rPr>
          <w:sz w:val="24"/>
          <w:szCs w:val="24"/>
        </w:rPr>
        <w:t>= o</w:t>
      </w:r>
      <w:r w:rsidR="008C7B0B">
        <w:rPr>
          <w:sz w:val="24"/>
          <w:szCs w:val="24"/>
        </w:rPr>
        <w:t>utside wet bulb temperature (F)</w:t>
      </w:r>
    </w:p>
    <w:p w:rsidR="00514293" w:rsidRDefault="00514293" w:rsidP="00653CCA">
      <w:pPr>
        <w:spacing w:after="0" w:line="240" w:lineRule="auto"/>
        <w:rPr>
          <w:sz w:val="24"/>
          <w:szCs w:val="24"/>
        </w:rPr>
      </w:pPr>
      <w:proofErr w:type="spellStart"/>
      <w:r>
        <w:rPr>
          <w:sz w:val="24"/>
          <w:szCs w:val="24"/>
        </w:rPr>
        <w:t>Infil</w:t>
      </w:r>
      <w:r>
        <w:rPr>
          <w:sz w:val="24"/>
          <w:szCs w:val="24"/>
          <w:vertAlign w:val="subscript"/>
        </w:rPr>
        <w:t>lat</w:t>
      </w:r>
      <w:proofErr w:type="spellEnd"/>
      <w:r>
        <w:rPr>
          <w:sz w:val="24"/>
          <w:szCs w:val="24"/>
          <w:vertAlign w:val="subscript"/>
        </w:rPr>
        <w:t xml:space="preserve">-ton </w:t>
      </w:r>
      <w:r>
        <w:rPr>
          <w:sz w:val="24"/>
          <w:szCs w:val="24"/>
        </w:rPr>
        <w:t>= latent load due to air infiltration (ton)</w:t>
      </w:r>
    </w:p>
    <w:p w:rsidR="00514293" w:rsidRDefault="00514293" w:rsidP="00653CCA">
      <w:pPr>
        <w:spacing w:after="0" w:line="240" w:lineRule="auto"/>
        <w:rPr>
          <w:sz w:val="24"/>
          <w:szCs w:val="24"/>
        </w:rPr>
      </w:pPr>
      <w:proofErr w:type="spellStart"/>
      <w:r>
        <w:rPr>
          <w:sz w:val="24"/>
          <w:szCs w:val="24"/>
        </w:rPr>
        <w:t>Infil</w:t>
      </w:r>
      <w:r>
        <w:rPr>
          <w:sz w:val="24"/>
          <w:szCs w:val="24"/>
          <w:vertAlign w:val="subscript"/>
        </w:rPr>
        <w:t>CFM</w:t>
      </w:r>
      <w:proofErr w:type="spellEnd"/>
      <w:r>
        <w:rPr>
          <w:sz w:val="24"/>
          <w:szCs w:val="24"/>
          <w:vertAlign w:val="subscript"/>
        </w:rPr>
        <w:t xml:space="preserve"> </w:t>
      </w:r>
      <w:r>
        <w:rPr>
          <w:sz w:val="24"/>
          <w:szCs w:val="24"/>
        </w:rPr>
        <w:t>= air infiltration CFM</w:t>
      </w:r>
    </w:p>
    <w:p w:rsidR="00514293" w:rsidRPr="00514293" w:rsidRDefault="00514293" w:rsidP="00653CCA">
      <w:pPr>
        <w:spacing w:after="0" w:line="240" w:lineRule="auto"/>
        <w:rPr>
          <w:sz w:val="24"/>
          <w:szCs w:val="24"/>
        </w:rPr>
      </w:pPr>
      <w:proofErr w:type="spellStart"/>
      <w:r>
        <w:rPr>
          <w:sz w:val="24"/>
          <w:szCs w:val="24"/>
        </w:rPr>
        <w:t>Infil</w:t>
      </w:r>
      <w:r>
        <w:rPr>
          <w:sz w:val="24"/>
          <w:szCs w:val="24"/>
          <w:vertAlign w:val="subscript"/>
        </w:rPr>
        <w:t>sen</w:t>
      </w:r>
      <w:proofErr w:type="spellEnd"/>
      <w:r>
        <w:rPr>
          <w:sz w:val="24"/>
          <w:szCs w:val="24"/>
          <w:vertAlign w:val="subscript"/>
        </w:rPr>
        <w:t xml:space="preserve">-ton </w:t>
      </w:r>
      <w:r>
        <w:rPr>
          <w:sz w:val="24"/>
          <w:szCs w:val="24"/>
        </w:rPr>
        <w:t>= sensible load due to air infiltration (ton)</w:t>
      </w:r>
    </w:p>
    <w:p w:rsidR="00537F9B" w:rsidRDefault="00537F9B" w:rsidP="00653CCA">
      <w:pPr>
        <w:spacing w:after="0" w:line="240" w:lineRule="auto"/>
        <w:rPr>
          <w:sz w:val="24"/>
          <w:szCs w:val="24"/>
        </w:rPr>
      </w:pPr>
      <w:proofErr w:type="spellStart"/>
      <w:r>
        <w:rPr>
          <w:sz w:val="24"/>
          <w:szCs w:val="24"/>
        </w:rPr>
        <w:t>Wall</w:t>
      </w:r>
      <w:r>
        <w:rPr>
          <w:sz w:val="24"/>
          <w:szCs w:val="24"/>
          <w:vertAlign w:val="subscript"/>
        </w:rPr>
        <w:t>n</w:t>
      </w:r>
      <w:proofErr w:type="spellEnd"/>
      <w:r>
        <w:rPr>
          <w:sz w:val="24"/>
          <w:szCs w:val="24"/>
          <w:vertAlign w:val="subscript"/>
        </w:rPr>
        <w:t xml:space="preserve"> </w:t>
      </w:r>
      <w:proofErr w:type="gramStart"/>
      <w:r>
        <w:rPr>
          <w:sz w:val="24"/>
          <w:szCs w:val="24"/>
          <w:vertAlign w:val="subscript"/>
        </w:rPr>
        <w:t>trans</w:t>
      </w:r>
      <w:proofErr w:type="gramEnd"/>
      <w:r>
        <w:rPr>
          <w:sz w:val="24"/>
          <w:szCs w:val="24"/>
          <w:vertAlign w:val="subscript"/>
        </w:rPr>
        <w:t xml:space="preserve"> ton </w:t>
      </w:r>
      <w:r>
        <w:rPr>
          <w:sz w:val="24"/>
          <w:szCs w:val="24"/>
        </w:rPr>
        <w:t>= north wall transmission (ton)</w:t>
      </w:r>
    </w:p>
    <w:p w:rsidR="00537F9B" w:rsidRDefault="00537F9B" w:rsidP="00653CCA">
      <w:pPr>
        <w:spacing w:after="0" w:line="240" w:lineRule="auto"/>
        <w:rPr>
          <w:sz w:val="24"/>
          <w:szCs w:val="24"/>
        </w:rPr>
      </w:pPr>
      <w:r>
        <w:rPr>
          <w:sz w:val="24"/>
          <w:szCs w:val="24"/>
        </w:rPr>
        <w:t>Wall</w:t>
      </w:r>
      <w:r>
        <w:rPr>
          <w:sz w:val="24"/>
          <w:szCs w:val="24"/>
          <w:vertAlign w:val="subscript"/>
        </w:rPr>
        <w:t xml:space="preserve">s </w:t>
      </w:r>
      <w:proofErr w:type="gramStart"/>
      <w:r>
        <w:rPr>
          <w:sz w:val="24"/>
          <w:szCs w:val="24"/>
          <w:vertAlign w:val="subscript"/>
        </w:rPr>
        <w:t>trans</w:t>
      </w:r>
      <w:proofErr w:type="gramEnd"/>
      <w:r>
        <w:rPr>
          <w:sz w:val="24"/>
          <w:szCs w:val="24"/>
          <w:vertAlign w:val="subscript"/>
        </w:rPr>
        <w:t xml:space="preserve"> ton </w:t>
      </w:r>
      <w:r>
        <w:rPr>
          <w:sz w:val="24"/>
          <w:szCs w:val="24"/>
        </w:rPr>
        <w:t>= south wall transmission (ton)</w:t>
      </w:r>
    </w:p>
    <w:p w:rsidR="00537F9B" w:rsidRDefault="00537F9B" w:rsidP="00653CCA">
      <w:pPr>
        <w:spacing w:after="0" w:line="240" w:lineRule="auto"/>
        <w:rPr>
          <w:sz w:val="24"/>
          <w:szCs w:val="24"/>
        </w:rPr>
      </w:pPr>
      <w:proofErr w:type="spellStart"/>
      <w:r>
        <w:rPr>
          <w:sz w:val="24"/>
          <w:szCs w:val="24"/>
        </w:rPr>
        <w:t>Wall</w:t>
      </w:r>
      <w:r>
        <w:rPr>
          <w:sz w:val="24"/>
          <w:szCs w:val="24"/>
          <w:vertAlign w:val="subscript"/>
        </w:rPr>
        <w:t>E</w:t>
      </w:r>
      <w:proofErr w:type="spellEnd"/>
      <w:r w:rsidR="00946801">
        <w:rPr>
          <w:sz w:val="24"/>
          <w:szCs w:val="24"/>
          <w:vertAlign w:val="subscript"/>
        </w:rPr>
        <w:t xml:space="preserve"> trans </w:t>
      </w:r>
      <w:proofErr w:type="gramStart"/>
      <w:r w:rsidR="00946801">
        <w:rPr>
          <w:sz w:val="24"/>
          <w:szCs w:val="24"/>
          <w:vertAlign w:val="subscript"/>
        </w:rPr>
        <w:t>ton</w:t>
      </w:r>
      <w:r>
        <w:rPr>
          <w:sz w:val="24"/>
          <w:szCs w:val="24"/>
          <w:vertAlign w:val="subscript"/>
        </w:rPr>
        <w:t xml:space="preserve"> </w:t>
      </w:r>
      <w:r>
        <w:rPr>
          <w:sz w:val="24"/>
          <w:szCs w:val="24"/>
        </w:rPr>
        <w:t xml:space="preserve"> =</w:t>
      </w:r>
      <w:proofErr w:type="gramEnd"/>
      <w:r>
        <w:rPr>
          <w:sz w:val="24"/>
          <w:szCs w:val="24"/>
        </w:rPr>
        <w:t xml:space="preserve"> east wall transmission (ton)</w:t>
      </w:r>
    </w:p>
    <w:p w:rsidR="00946801" w:rsidRDefault="00537F9B" w:rsidP="00653CCA">
      <w:pPr>
        <w:spacing w:after="0" w:line="240" w:lineRule="auto"/>
        <w:rPr>
          <w:sz w:val="24"/>
          <w:szCs w:val="24"/>
        </w:rPr>
      </w:pPr>
      <w:proofErr w:type="spellStart"/>
      <w:r>
        <w:rPr>
          <w:sz w:val="24"/>
          <w:szCs w:val="24"/>
        </w:rPr>
        <w:t>Wall</w:t>
      </w:r>
      <w:r>
        <w:rPr>
          <w:sz w:val="24"/>
          <w:szCs w:val="24"/>
          <w:vertAlign w:val="subscript"/>
        </w:rPr>
        <w:t>w</w:t>
      </w:r>
      <w:proofErr w:type="spellEnd"/>
      <w:r w:rsidR="00946801">
        <w:rPr>
          <w:sz w:val="24"/>
          <w:szCs w:val="24"/>
          <w:vertAlign w:val="subscript"/>
        </w:rPr>
        <w:t xml:space="preserve"> </w:t>
      </w:r>
      <w:proofErr w:type="gramStart"/>
      <w:r w:rsidR="00946801">
        <w:rPr>
          <w:sz w:val="24"/>
          <w:szCs w:val="24"/>
          <w:vertAlign w:val="subscript"/>
        </w:rPr>
        <w:t>trans</w:t>
      </w:r>
      <w:proofErr w:type="gramEnd"/>
      <w:r w:rsidR="00946801">
        <w:rPr>
          <w:sz w:val="24"/>
          <w:szCs w:val="24"/>
          <w:vertAlign w:val="subscript"/>
        </w:rPr>
        <w:t xml:space="preserve"> ton </w:t>
      </w:r>
      <w:r w:rsidR="00946801">
        <w:rPr>
          <w:sz w:val="24"/>
          <w:szCs w:val="24"/>
        </w:rPr>
        <w:t>= west wall transmission (ton)</w:t>
      </w:r>
    </w:p>
    <w:p w:rsidR="00514293" w:rsidRDefault="00514293" w:rsidP="00653CCA">
      <w:pPr>
        <w:spacing w:after="0" w:line="240" w:lineRule="auto"/>
        <w:rPr>
          <w:sz w:val="24"/>
          <w:szCs w:val="24"/>
        </w:rPr>
      </w:pPr>
      <w:proofErr w:type="spellStart"/>
      <w:r>
        <w:rPr>
          <w:sz w:val="24"/>
          <w:szCs w:val="24"/>
        </w:rPr>
        <w:t>Wall</w:t>
      </w:r>
      <w:r>
        <w:rPr>
          <w:sz w:val="24"/>
          <w:szCs w:val="24"/>
          <w:vertAlign w:val="subscript"/>
        </w:rPr>
        <w:t>tot</w:t>
      </w:r>
      <w:proofErr w:type="spellEnd"/>
      <w:r>
        <w:rPr>
          <w:sz w:val="24"/>
          <w:szCs w:val="24"/>
          <w:vertAlign w:val="subscript"/>
        </w:rPr>
        <w:t xml:space="preserve">-trans-ton </w:t>
      </w:r>
      <w:r>
        <w:rPr>
          <w:sz w:val="24"/>
          <w:szCs w:val="24"/>
        </w:rPr>
        <w:t>= total wall transmission (ton)</w:t>
      </w:r>
    </w:p>
    <w:p w:rsidR="002D1D73" w:rsidRDefault="00514293" w:rsidP="00653CCA">
      <w:pPr>
        <w:spacing w:after="0" w:line="240" w:lineRule="auto"/>
        <w:rPr>
          <w:sz w:val="24"/>
          <w:szCs w:val="24"/>
        </w:rPr>
      </w:pPr>
      <w:proofErr w:type="spellStart"/>
      <w:r>
        <w:rPr>
          <w:sz w:val="24"/>
          <w:szCs w:val="24"/>
        </w:rPr>
        <w:t>Glass</w:t>
      </w:r>
      <w:r w:rsidR="002D1D73">
        <w:rPr>
          <w:sz w:val="24"/>
          <w:szCs w:val="24"/>
          <w:vertAlign w:val="subscript"/>
        </w:rPr>
        <w:t>N</w:t>
      </w:r>
      <w:proofErr w:type="spellEnd"/>
      <w:r w:rsidR="002D1D73">
        <w:rPr>
          <w:sz w:val="24"/>
          <w:szCs w:val="24"/>
          <w:vertAlign w:val="subscript"/>
        </w:rPr>
        <w:t xml:space="preserve">-trans-ton </w:t>
      </w:r>
      <w:r w:rsidR="002D1D73">
        <w:rPr>
          <w:sz w:val="24"/>
          <w:szCs w:val="24"/>
        </w:rPr>
        <w:t>= north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S</w:t>
      </w:r>
      <w:proofErr w:type="spellEnd"/>
      <w:r>
        <w:rPr>
          <w:sz w:val="24"/>
          <w:szCs w:val="24"/>
          <w:vertAlign w:val="subscript"/>
        </w:rPr>
        <w:t xml:space="preserve">-trans-ton </w:t>
      </w:r>
      <w:r>
        <w:rPr>
          <w:sz w:val="24"/>
          <w:szCs w:val="24"/>
        </w:rPr>
        <w:t>= south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E</w:t>
      </w:r>
      <w:proofErr w:type="spellEnd"/>
      <w:r>
        <w:rPr>
          <w:sz w:val="24"/>
          <w:szCs w:val="24"/>
          <w:vertAlign w:val="subscript"/>
        </w:rPr>
        <w:t xml:space="preserve">-trans-ton </w:t>
      </w:r>
      <w:r>
        <w:rPr>
          <w:sz w:val="24"/>
          <w:szCs w:val="24"/>
        </w:rPr>
        <w:t>= east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W</w:t>
      </w:r>
      <w:proofErr w:type="spellEnd"/>
      <w:r>
        <w:rPr>
          <w:sz w:val="24"/>
          <w:szCs w:val="24"/>
          <w:vertAlign w:val="subscript"/>
        </w:rPr>
        <w:t xml:space="preserve"> trans-ton </w:t>
      </w:r>
      <w:r>
        <w:rPr>
          <w:sz w:val="24"/>
          <w:szCs w:val="24"/>
        </w:rPr>
        <w:t>= west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tot</w:t>
      </w:r>
      <w:proofErr w:type="spellEnd"/>
      <w:r>
        <w:rPr>
          <w:sz w:val="24"/>
          <w:szCs w:val="24"/>
          <w:vertAlign w:val="subscript"/>
        </w:rPr>
        <w:t xml:space="preserve">-trans-ton </w:t>
      </w:r>
      <w:r>
        <w:rPr>
          <w:sz w:val="24"/>
          <w:szCs w:val="24"/>
        </w:rPr>
        <w:t>= total transmission thru glass (ton)</w:t>
      </w:r>
    </w:p>
    <w:p w:rsidR="002D1D73" w:rsidRDefault="00537F9B" w:rsidP="00653CCA">
      <w:pPr>
        <w:spacing w:after="0" w:line="240" w:lineRule="auto"/>
        <w:rPr>
          <w:sz w:val="24"/>
          <w:szCs w:val="24"/>
        </w:rPr>
      </w:pPr>
      <w:r>
        <w:rPr>
          <w:sz w:val="24"/>
          <w:szCs w:val="24"/>
          <w:vertAlign w:val="subscript"/>
        </w:rPr>
        <w:t xml:space="preserve"> </w:t>
      </w:r>
      <w:proofErr w:type="spellStart"/>
      <w:r w:rsidR="002D1D73">
        <w:rPr>
          <w:sz w:val="24"/>
          <w:szCs w:val="24"/>
        </w:rPr>
        <w:t>Glass</w:t>
      </w:r>
      <w:r w:rsidR="002D1D73">
        <w:rPr>
          <w:sz w:val="24"/>
          <w:szCs w:val="24"/>
          <w:vertAlign w:val="subscript"/>
        </w:rPr>
        <w:t>N</w:t>
      </w:r>
      <w:proofErr w:type="spellEnd"/>
      <w:r w:rsidR="002D1D73">
        <w:rPr>
          <w:sz w:val="24"/>
          <w:szCs w:val="24"/>
          <w:vertAlign w:val="subscript"/>
        </w:rPr>
        <w:t xml:space="preserve">-solar-ton </w:t>
      </w:r>
      <w:r w:rsidR="002D1D73">
        <w:rPr>
          <w:sz w:val="24"/>
          <w:szCs w:val="24"/>
        </w:rPr>
        <w:t>= north glass solar load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S</w:t>
      </w:r>
      <w:proofErr w:type="spellEnd"/>
      <w:r>
        <w:rPr>
          <w:sz w:val="24"/>
          <w:szCs w:val="24"/>
          <w:vertAlign w:val="subscript"/>
        </w:rPr>
        <w:t xml:space="preserve">-solar-ton </w:t>
      </w:r>
      <w:r>
        <w:rPr>
          <w:sz w:val="24"/>
          <w:szCs w:val="24"/>
        </w:rPr>
        <w:t>= south glass solar load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E</w:t>
      </w:r>
      <w:proofErr w:type="spellEnd"/>
      <w:r>
        <w:rPr>
          <w:sz w:val="24"/>
          <w:szCs w:val="24"/>
          <w:vertAlign w:val="subscript"/>
        </w:rPr>
        <w:t xml:space="preserve">-solar-ton </w:t>
      </w:r>
      <w:r>
        <w:rPr>
          <w:sz w:val="24"/>
          <w:szCs w:val="24"/>
        </w:rPr>
        <w:t>= east glass solar load (ton)</w:t>
      </w:r>
    </w:p>
    <w:p w:rsidR="00176D06" w:rsidRDefault="002D1D73" w:rsidP="00653CCA">
      <w:pPr>
        <w:spacing w:after="0" w:line="240" w:lineRule="auto"/>
        <w:rPr>
          <w:sz w:val="24"/>
          <w:szCs w:val="24"/>
        </w:rPr>
      </w:pPr>
      <w:proofErr w:type="spellStart"/>
      <w:r>
        <w:rPr>
          <w:sz w:val="24"/>
          <w:szCs w:val="24"/>
        </w:rPr>
        <w:t>Glass</w:t>
      </w:r>
      <w:r>
        <w:rPr>
          <w:sz w:val="24"/>
          <w:szCs w:val="24"/>
          <w:vertAlign w:val="subscript"/>
        </w:rPr>
        <w:t>W</w:t>
      </w:r>
      <w:proofErr w:type="spellEnd"/>
      <w:r>
        <w:rPr>
          <w:sz w:val="24"/>
          <w:szCs w:val="24"/>
          <w:vertAlign w:val="subscript"/>
        </w:rPr>
        <w:t xml:space="preserve">-solar-ton </w:t>
      </w:r>
      <w:r>
        <w:rPr>
          <w:sz w:val="24"/>
          <w:szCs w:val="24"/>
        </w:rPr>
        <w:t>= west glass solar load (ton)</w:t>
      </w:r>
    </w:p>
    <w:p w:rsidR="00176D06" w:rsidRDefault="00176D06" w:rsidP="00653CCA">
      <w:pPr>
        <w:spacing w:after="0" w:line="240" w:lineRule="auto"/>
        <w:rPr>
          <w:sz w:val="24"/>
          <w:szCs w:val="24"/>
        </w:rPr>
      </w:pPr>
      <w:proofErr w:type="spellStart"/>
      <w:r>
        <w:rPr>
          <w:sz w:val="24"/>
          <w:szCs w:val="24"/>
        </w:rPr>
        <w:t>Glass</w:t>
      </w:r>
      <w:r>
        <w:rPr>
          <w:sz w:val="24"/>
          <w:szCs w:val="24"/>
          <w:vertAlign w:val="subscript"/>
        </w:rPr>
        <w:t>tot</w:t>
      </w:r>
      <w:proofErr w:type="spellEnd"/>
      <w:r>
        <w:rPr>
          <w:sz w:val="24"/>
          <w:szCs w:val="24"/>
          <w:vertAlign w:val="subscript"/>
        </w:rPr>
        <w:t xml:space="preserve">-solar-ton </w:t>
      </w:r>
      <w:r>
        <w:rPr>
          <w:sz w:val="24"/>
          <w:szCs w:val="24"/>
        </w:rPr>
        <w:t>= total glass solar load (ton)</w:t>
      </w:r>
    </w:p>
    <w:p w:rsidR="00176D06" w:rsidRDefault="00786E7A" w:rsidP="00653CCA">
      <w:pPr>
        <w:spacing w:after="0" w:line="240" w:lineRule="auto"/>
        <w:rPr>
          <w:sz w:val="24"/>
          <w:szCs w:val="24"/>
        </w:rPr>
      </w:pPr>
      <w:r>
        <w:rPr>
          <w:sz w:val="24"/>
          <w:szCs w:val="24"/>
        </w:rPr>
        <w:t>(</w:t>
      </w:r>
      <w:proofErr w:type="spellStart"/>
      <w:proofErr w:type="gramStart"/>
      <w:r>
        <w:rPr>
          <w:sz w:val="24"/>
          <w:szCs w:val="24"/>
        </w:rPr>
        <w:t>int</w:t>
      </w:r>
      <w:proofErr w:type="spellEnd"/>
      <w:proofErr w:type="gramEnd"/>
      <w:r>
        <w:rPr>
          <w:sz w:val="24"/>
          <w:szCs w:val="24"/>
        </w:rPr>
        <w:t xml:space="preserve"> cfm)</w:t>
      </w:r>
      <w:r>
        <w:rPr>
          <w:sz w:val="24"/>
          <w:szCs w:val="24"/>
          <w:vertAlign w:val="subscript"/>
        </w:rPr>
        <w:t>per</w:t>
      </w:r>
      <w:r w:rsidR="00176D06">
        <w:rPr>
          <w:sz w:val="24"/>
          <w:szCs w:val="24"/>
          <w:vertAlign w:val="subscript"/>
        </w:rPr>
        <w:t xml:space="preserve">-ton </w:t>
      </w:r>
      <w:r>
        <w:rPr>
          <w:sz w:val="24"/>
          <w:szCs w:val="24"/>
        </w:rPr>
        <w:t>= effect of interior CFM to wall</w:t>
      </w:r>
      <w:r w:rsidR="00176D06">
        <w:rPr>
          <w:sz w:val="24"/>
          <w:szCs w:val="24"/>
        </w:rPr>
        <w:t xml:space="preserve"> (ton)</w:t>
      </w:r>
    </w:p>
    <w:p w:rsidR="00176D06" w:rsidRDefault="00176D06" w:rsidP="00653CCA">
      <w:pPr>
        <w:spacing w:after="0" w:line="240" w:lineRule="auto"/>
        <w:rPr>
          <w:sz w:val="24"/>
          <w:szCs w:val="24"/>
        </w:rPr>
      </w:pPr>
      <w:r>
        <w:rPr>
          <w:sz w:val="24"/>
          <w:szCs w:val="24"/>
        </w:rPr>
        <w:t xml:space="preserve">Total </w:t>
      </w:r>
      <w:proofErr w:type="spellStart"/>
      <w:r>
        <w:rPr>
          <w:sz w:val="24"/>
          <w:szCs w:val="24"/>
        </w:rPr>
        <w:t>Bld</w:t>
      </w:r>
      <w:r>
        <w:rPr>
          <w:sz w:val="24"/>
          <w:szCs w:val="24"/>
          <w:vertAlign w:val="subscript"/>
        </w:rPr>
        <w:t>per</w:t>
      </w:r>
      <w:proofErr w:type="spellEnd"/>
      <w:r>
        <w:rPr>
          <w:sz w:val="24"/>
          <w:szCs w:val="24"/>
          <w:vertAlign w:val="subscript"/>
        </w:rPr>
        <w:t>-</w:t>
      </w:r>
      <w:proofErr w:type="spellStart"/>
      <w:r>
        <w:rPr>
          <w:sz w:val="24"/>
          <w:szCs w:val="24"/>
          <w:vertAlign w:val="subscript"/>
        </w:rPr>
        <w:t>sen</w:t>
      </w:r>
      <w:proofErr w:type="spellEnd"/>
      <w:r>
        <w:rPr>
          <w:sz w:val="24"/>
          <w:szCs w:val="24"/>
          <w:vertAlign w:val="subscript"/>
        </w:rPr>
        <w:t xml:space="preserve">-ton </w:t>
      </w:r>
      <w:r>
        <w:rPr>
          <w:sz w:val="24"/>
          <w:szCs w:val="24"/>
        </w:rPr>
        <w:t>total perimeter sensible load (ton)</w:t>
      </w:r>
    </w:p>
    <w:p w:rsidR="00176D06" w:rsidRDefault="00176D06" w:rsidP="00653CCA">
      <w:pPr>
        <w:spacing w:after="0" w:line="240" w:lineRule="auto"/>
        <w:rPr>
          <w:sz w:val="24"/>
          <w:szCs w:val="24"/>
        </w:rPr>
      </w:pPr>
      <w:proofErr w:type="spellStart"/>
      <w:r>
        <w:rPr>
          <w:sz w:val="24"/>
          <w:szCs w:val="24"/>
        </w:rPr>
        <w:lastRenderedPageBreak/>
        <w:t>T</w:t>
      </w:r>
      <w:r>
        <w:rPr>
          <w:sz w:val="24"/>
          <w:szCs w:val="24"/>
          <w:vertAlign w:val="subscript"/>
        </w:rPr>
        <w:t>stat</w:t>
      </w:r>
      <w:proofErr w:type="spellEnd"/>
      <w:r>
        <w:rPr>
          <w:sz w:val="24"/>
          <w:szCs w:val="24"/>
          <w:vertAlign w:val="subscript"/>
        </w:rPr>
        <w:t xml:space="preserve">-per </w:t>
      </w:r>
      <w:r>
        <w:rPr>
          <w:sz w:val="24"/>
          <w:szCs w:val="24"/>
        </w:rPr>
        <w:t>= perimeter stat set temperature (F)</w:t>
      </w:r>
    </w:p>
    <w:p w:rsidR="00E001B4" w:rsidRDefault="00176D06" w:rsidP="00653CCA">
      <w:pPr>
        <w:spacing w:after="0" w:line="240" w:lineRule="auto"/>
        <w:rPr>
          <w:sz w:val="24"/>
          <w:szCs w:val="24"/>
        </w:rPr>
      </w:pPr>
      <w:proofErr w:type="spellStart"/>
      <w:r>
        <w:rPr>
          <w:sz w:val="24"/>
          <w:szCs w:val="24"/>
        </w:rPr>
        <w:t>Bld</w:t>
      </w:r>
      <w:r>
        <w:rPr>
          <w:sz w:val="24"/>
          <w:szCs w:val="24"/>
          <w:vertAlign w:val="subscript"/>
        </w:rPr>
        <w:t>per</w:t>
      </w:r>
      <w:proofErr w:type="spellEnd"/>
      <w:r>
        <w:rPr>
          <w:sz w:val="24"/>
          <w:szCs w:val="24"/>
          <w:vertAlign w:val="subscript"/>
        </w:rPr>
        <w:t xml:space="preserve">-air-ton </w:t>
      </w:r>
      <w:r>
        <w:rPr>
          <w:sz w:val="24"/>
          <w:szCs w:val="24"/>
        </w:rPr>
        <w:t>= supply air ton to offset</w:t>
      </w:r>
      <w:r w:rsidR="00E001B4">
        <w:rPr>
          <w:sz w:val="24"/>
          <w:szCs w:val="24"/>
        </w:rPr>
        <w:t xml:space="preserve"> perimeter load</w:t>
      </w:r>
    </w:p>
    <w:p w:rsidR="00A92647" w:rsidRDefault="00786E7A" w:rsidP="00653CCA">
      <w:pPr>
        <w:spacing w:after="0" w:line="240" w:lineRule="auto"/>
        <w:rPr>
          <w:sz w:val="24"/>
          <w:szCs w:val="24"/>
        </w:rPr>
      </w:pPr>
      <w:r>
        <w:rPr>
          <w:sz w:val="24"/>
          <w:szCs w:val="24"/>
        </w:rPr>
        <w:t xml:space="preserve"> </w:t>
      </w:r>
      <w:r w:rsidR="009D46AC">
        <w:rPr>
          <w:noProof/>
        </w:rPr>
        <mc:AlternateContent>
          <mc:Choice Requires="wps">
            <w:drawing>
              <wp:anchor distT="0" distB="0" distL="114300" distR="114300" simplePos="0" relativeHeight="251739136" behindDoc="0" locked="0" layoutInCell="1" allowOverlap="1" wp14:anchorId="0B2A134B" wp14:editId="6832DFD0">
                <wp:simplePos x="0" y="0"/>
                <wp:positionH relativeFrom="column">
                  <wp:posOffset>0</wp:posOffset>
                </wp:positionH>
                <wp:positionV relativeFrom="paragraph">
                  <wp:posOffset>4066032</wp:posOffset>
                </wp:positionV>
                <wp:extent cx="688848" cy="329184"/>
                <wp:effectExtent l="0" t="0" r="16510" b="13970"/>
                <wp:wrapNone/>
                <wp:docPr id="320" name="Rectangle 320"/>
                <wp:cNvGraphicFramePr/>
                <a:graphic xmlns:a="http://schemas.openxmlformats.org/drawingml/2006/main">
                  <a:graphicData uri="http://schemas.microsoft.com/office/word/2010/wordprocessingShape">
                    <wps:wsp>
                      <wps:cNvSpPr/>
                      <wps:spPr>
                        <a:xfrm>
                          <a:off x="0" y="0"/>
                          <a:ext cx="688848" cy="329184"/>
                        </a:xfrm>
                        <a:prstGeom prst="rect">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0" o:spid="_x0000_s1026" style="position:absolute;margin-left:0;margin-top:320.15pt;width:54.25pt;height:25.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" fillcolor="#f2f2f2 [3052]" strokecolor="white [3212]" strokeweight="2pt"/>
            </w:pict>
          </mc:Fallback>
        </mc:AlternateContent>
      </w:r>
      <w:r w:rsidR="001F0CC9" w:rsidRPr="001F0CC9">
        <w:rPr>
          <w:sz w:val="24"/>
          <w:szCs w:val="24"/>
        </w:rPr>
        <w:t xml:space="preserve"> </w:t>
      </w:r>
      <w:r w:rsidR="00D31AA8" w:rsidRPr="00D31AA8">
        <w:rPr>
          <w:noProof/>
        </w:rPr>
        <w:drawing>
          <wp:inline distT="0" distB="0" distL="0" distR="0" wp14:anchorId="02C117EA" wp14:editId="44BF2E52">
            <wp:extent cx="3200400" cy="40100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4010020"/>
                    </a:xfrm>
                    <a:prstGeom prst="rect">
                      <a:avLst/>
                    </a:prstGeom>
                    <a:noFill/>
                    <a:ln>
                      <a:noFill/>
                    </a:ln>
                  </pic:spPr>
                </pic:pic>
              </a:graphicData>
            </a:graphic>
          </wp:inline>
        </w:drawing>
      </w:r>
    </w:p>
    <w:p w:rsidR="008C7B0B" w:rsidRDefault="00A92647" w:rsidP="00653CCA">
      <w:pPr>
        <w:spacing w:after="0" w:line="240" w:lineRule="auto"/>
        <w:rPr>
          <w:b/>
          <w:color w:val="F79646" w:themeColor="accent6"/>
          <w:sz w:val="24"/>
          <w:szCs w:val="24"/>
        </w:rPr>
      </w:pPr>
      <w:r w:rsidRPr="00617372">
        <w:rPr>
          <w:b/>
          <w:color w:val="F79646" w:themeColor="accent6"/>
          <w:sz w:val="24"/>
          <w:szCs w:val="24"/>
        </w:rPr>
        <w:t xml:space="preserve">FIGURE </w:t>
      </w:r>
      <w:r w:rsidR="000558BA">
        <w:rPr>
          <w:b/>
          <w:color w:val="F79646" w:themeColor="accent6"/>
          <w:sz w:val="24"/>
          <w:szCs w:val="24"/>
        </w:rPr>
        <w:t>2</w:t>
      </w:r>
      <w:r w:rsidR="007576E3" w:rsidRPr="00617372">
        <w:rPr>
          <w:b/>
          <w:color w:val="F79646" w:themeColor="accent6"/>
          <w:sz w:val="24"/>
          <w:szCs w:val="24"/>
        </w:rPr>
        <w:t>A</w:t>
      </w:r>
      <w:r w:rsidR="00786E7A">
        <w:rPr>
          <w:b/>
          <w:color w:val="F79646" w:themeColor="accent6"/>
          <w:sz w:val="24"/>
          <w:szCs w:val="24"/>
        </w:rPr>
        <w:t xml:space="preserve"> </w:t>
      </w:r>
    </w:p>
    <w:p w:rsidR="000A0628" w:rsidRDefault="00A92647" w:rsidP="00653CCA">
      <w:pPr>
        <w:spacing w:after="0" w:line="240" w:lineRule="auto"/>
        <w:rPr>
          <w:b/>
          <w:color w:val="F79646" w:themeColor="accent6"/>
          <w:sz w:val="24"/>
          <w:szCs w:val="24"/>
        </w:rPr>
      </w:pPr>
      <w:r w:rsidRPr="00617372">
        <w:rPr>
          <w:b/>
          <w:color w:val="F79646" w:themeColor="accent6"/>
          <w:sz w:val="24"/>
          <w:szCs w:val="24"/>
        </w:rPr>
        <w:t xml:space="preserve">Air handler system </w:t>
      </w:r>
    </w:p>
    <w:p w:rsidR="007558D0" w:rsidRPr="00617372" w:rsidRDefault="00515AE2" w:rsidP="00653CCA">
      <w:pPr>
        <w:spacing w:after="0" w:line="240" w:lineRule="auto"/>
        <w:rPr>
          <w:color w:val="F79646" w:themeColor="accent6"/>
          <w:sz w:val="24"/>
          <w:szCs w:val="24"/>
        </w:rPr>
      </w:pPr>
      <w:r w:rsidRPr="00617372">
        <w:rPr>
          <w:color w:val="F79646" w:themeColor="accent6"/>
          <w:sz w:val="24"/>
          <w:szCs w:val="24"/>
        </w:rPr>
        <w:t xml:space="preserve"> </w:t>
      </w:r>
    </w:p>
    <w:p w:rsidR="001F13D0" w:rsidRPr="001F13D0" w:rsidRDefault="001F13D0" w:rsidP="00653CCA">
      <w:pPr>
        <w:spacing w:after="0" w:line="240" w:lineRule="auto"/>
        <w:rPr>
          <w:b/>
          <w:color w:val="F79646" w:themeColor="accent6"/>
          <w:sz w:val="24"/>
          <w:szCs w:val="24"/>
        </w:rPr>
      </w:pPr>
      <w:r w:rsidRPr="001F13D0">
        <w:rPr>
          <w:b/>
          <w:color w:val="F79646" w:themeColor="accent6"/>
          <w:sz w:val="24"/>
          <w:szCs w:val="24"/>
        </w:rPr>
        <w:t xml:space="preserve">AIR HANDLER </w:t>
      </w:r>
      <w:r w:rsidR="00370D9A">
        <w:rPr>
          <w:b/>
          <w:color w:val="F79646" w:themeColor="accent6"/>
          <w:sz w:val="24"/>
          <w:szCs w:val="24"/>
        </w:rPr>
        <w:t xml:space="preserve">DUCT SYSTEM </w:t>
      </w:r>
      <w:r w:rsidRPr="001F13D0">
        <w:rPr>
          <w:b/>
          <w:color w:val="F79646" w:themeColor="accent6"/>
          <w:sz w:val="24"/>
          <w:szCs w:val="24"/>
        </w:rPr>
        <w:t>NOMENCLATURE</w:t>
      </w:r>
      <w:r>
        <w:rPr>
          <w:b/>
          <w:color w:val="F79646" w:themeColor="accent6"/>
          <w:sz w:val="24"/>
          <w:szCs w:val="24"/>
        </w:rPr>
        <w:t xml:space="preserve"> </w:t>
      </w:r>
    </w:p>
    <w:p w:rsidR="001F13D0" w:rsidRDefault="001F13D0" w:rsidP="00653CCA">
      <w:pPr>
        <w:spacing w:after="0" w:line="240" w:lineRule="auto"/>
        <w:rPr>
          <w:sz w:val="24"/>
          <w:szCs w:val="24"/>
        </w:rPr>
      </w:pPr>
    </w:p>
    <w:p w:rsidR="00A21DE0" w:rsidRDefault="00D31AA8" w:rsidP="00653CCA">
      <w:pPr>
        <w:spacing w:after="0" w:line="240" w:lineRule="auto"/>
        <w:rPr>
          <w:sz w:val="24"/>
          <w:szCs w:val="24"/>
        </w:rPr>
      </w:pPr>
      <w:r w:rsidRPr="00D31AA8">
        <w:rPr>
          <w:noProof/>
        </w:rPr>
        <w:drawing>
          <wp:inline distT="0" distB="0" distL="0" distR="0" wp14:anchorId="7560D01D" wp14:editId="1E1CCE97">
            <wp:extent cx="3200400" cy="16258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1625863"/>
                    </a:xfrm>
                    <a:prstGeom prst="rect">
                      <a:avLst/>
                    </a:prstGeom>
                    <a:noFill/>
                    <a:ln>
                      <a:noFill/>
                    </a:ln>
                  </pic:spPr>
                </pic:pic>
              </a:graphicData>
            </a:graphic>
          </wp:inline>
        </w:drawing>
      </w:r>
    </w:p>
    <w:p w:rsidR="00A21DE0" w:rsidRPr="008C7B0B" w:rsidRDefault="00A21DE0" w:rsidP="00653CCA">
      <w:pPr>
        <w:spacing w:after="0" w:line="240" w:lineRule="auto"/>
        <w:rPr>
          <w:b/>
          <w:color w:val="F79646" w:themeColor="accent6"/>
          <w:sz w:val="24"/>
          <w:szCs w:val="24"/>
        </w:rPr>
      </w:pPr>
      <w:r w:rsidRPr="00617372">
        <w:rPr>
          <w:b/>
          <w:color w:val="F79646" w:themeColor="accent6"/>
          <w:sz w:val="24"/>
          <w:szCs w:val="24"/>
        </w:rPr>
        <w:t>Duct system</w:t>
      </w:r>
      <w:r w:rsidR="008C7B0B">
        <w:rPr>
          <w:b/>
          <w:color w:val="F79646" w:themeColor="accent6"/>
          <w:sz w:val="24"/>
          <w:szCs w:val="24"/>
        </w:rPr>
        <w:t xml:space="preserve"> nomenclature</w:t>
      </w:r>
    </w:p>
    <w:p w:rsidR="00370D9A" w:rsidRPr="00370D9A" w:rsidRDefault="00370D9A" w:rsidP="00653CCA">
      <w:pPr>
        <w:spacing w:after="0" w:line="240" w:lineRule="auto"/>
        <w:rPr>
          <w:sz w:val="24"/>
          <w:szCs w:val="24"/>
        </w:rPr>
      </w:pPr>
      <w:proofErr w:type="spellStart"/>
      <w:r>
        <w:rPr>
          <w:sz w:val="24"/>
          <w:szCs w:val="24"/>
        </w:rPr>
        <w:t>T</w:t>
      </w:r>
      <w:r>
        <w:rPr>
          <w:sz w:val="24"/>
          <w:szCs w:val="24"/>
          <w:vertAlign w:val="subscript"/>
        </w:rPr>
        <w:t>air</w:t>
      </w:r>
      <w:proofErr w:type="spellEnd"/>
      <w:r>
        <w:rPr>
          <w:sz w:val="24"/>
          <w:szCs w:val="24"/>
          <w:vertAlign w:val="subscript"/>
        </w:rPr>
        <w:t xml:space="preserve"> supply </w:t>
      </w:r>
      <w:proofErr w:type="spellStart"/>
      <w:r>
        <w:rPr>
          <w:sz w:val="24"/>
          <w:szCs w:val="24"/>
          <w:vertAlign w:val="subscript"/>
        </w:rPr>
        <w:t>int</w:t>
      </w:r>
      <w:proofErr w:type="spellEnd"/>
      <w:r>
        <w:rPr>
          <w:sz w:val="24"/>
          <w:szCs w:val="24"/>
          <w:vertAlign w:val="subscript"/>
        </w:rPr>
        <w:t xml:space="preserve"> </w:t>
      </w:r>
      <w:r>
        <w:rPr>
          <w:sz w:val="24"/>
          <w:szCs w:val="24"/>
        </w:rPr>
        <w:t xml:space="preserve">= temperature </w:t>
      </w:r>
      <w:r w:rsidR="003F4BCB">
        <w:rPr>
          <w:sz w:val="24"/>
          <w:szCs w:val="24"/>
        </w:rPr>
        <w:t>air supply to interior</w:t>
      </w:r>
      <w:r>
        <w:rPr>
          <w:sz w:val="24"/>
          <w:szCs w:val="24"/>
        </w:rPr>
        <w:t xml:space="preserve"> (F)</w:t>
      </w:r>
    </w:p>
    <w:p w:rsidR="001F13D0" w:rsidRDefault="00370D9A" w:rsidP="00653CCA">
      <w:pPr>
        <w:spacing w:after="0" w:line="240" w:lineRule="auto"/>
        <w:rPr>
          <w:sz w:val="24"/>
          <w:szCs w:val="24"/>
        </w:rPr>
      </w:pPr>
      <w:r>
        <w:rPr>
          <w:sz w:val="24"/>
          <w:szCs w:val="24"/>
        </w:rPr>
        <w:t>(</w:t>
      </w:r>
      <w:proofErr w:type="gramStart"/>
      <w:r>
        <w:rPr>
          <w:sz w:val="24"/>
          <w:szCs w:val="24"/>
        </w:rPr>
        <w:t>fan)</w:t>
      </w:r>
      <w:proofErr w:type="spellStart"/>
      <w:proofErr w:type="gramEnd"/>
      <w:r>
        <w:rPr>
          <w:sz w:val="24"/>
          <w:szCs w:val="24"/>
          <w:vertAlign w:val="subscript"/>
        </w:rPr>
        <w:t>int</w:t>
      </w:r>
      <w:proofErr w:type="spellEnd"/>
      <w:r>
        <w:rPr>
          <w:sz w:val="24"/>
          <w:szCs w:val="24"/>
          <w:vertAlign w:val="subscript"/>
        </w:rPr>
        <w:t>-</w:t>
      </w:r>
      <w:proofErr w:type="spellStart"/>
      <w:r>
        <w:rPr>
          <w:sz w:val="24"/>
          <w:szCs w:val="24"/>
          <w:vertAlign w:val="subscript"/>
        </w:rPr>
        <w:t>ter</w:t>
      </w:r>
      <w:proofErr w:type="spellEnd"/>
      <w:r>
        <w:rPr>
          <w:sz w:val="24"/>
          <w:szCs w:val="24"/>
          <w:vertAlign w:val="subscript"/>
        </w:rPr>
        <w:t xml:space="preserve">-kW </w:t>
      </w:r>
      <w:r>
        <w:rPr>
          <w:sz w:val="24"/>
          <w:szCs w:val="24"/>
        </w:rPr>
        <w:t xml:space="preserve">= kW demand of </w:t>
      </w:r>
      <w:r w:rsidR="003F4BCB">
        <w:rPr>
          <w:sz w:val="24"/>
          <w:szCs w:val="24"/>
        </w:rPr>
        <w:t xml:space="preserve">interior </w:t>
      </w:r>
      <w:r>
        <w:rPr>
          <w:sz w:val="24"/>
          <w:szCs w:val="24"/>
        </w:rPr>
        <w:t>terminal fans</w:t>
      </w:r>
    </w:p>
    <w:p w:rsidR="00370D9A" w:rsidRDefault="00370D9A" w:rsidP="00653CCA">
      <w:pPr>
        <w:spacing w:after="0" w:line="240" w:lineRule="auto"/>
        <w:rPr>
          <w:sz w:val="24"/>
          <w:szCs w:val="24"/>
        </w:rPr>
      </w:pPr>
      <w:r>
        <w:rPr>
          <w:sz w:val="24"/>
          <w:szCs w:val="24"/>
        </w:rPr>
        <w:t>(</w:t>
      </w:r>
      <w:proofErr w:type="gramStart"/>
      <w:r>
        <w:rPr>
          <w:sz w:val="24"/>
          <w:szCs w:val="24"/>
        </w:rPr>
        <w:t>fan)</w:t>
      </w:r>
      <w:proofErr w:type="spellStart"/>
      <w:proofErr w:type="gramEnd"/>
      <w:r>
        <w:rPr>
          <w:sz w:val="24"/>
          <w:szCs w:val="24"/>
          <w:vertAlign w:val="subscript"/>
        </w:rPr>
        <w:t>int</w:t>
      </w:r>
      <w:proofErr w:type="spellEnd"/>
      <w:r>
        <w:rPr>
          <w:sz w:val="24"/>
          <w:szCs w:val="24"/>
          <w:vertAlign w:val="subscript"/>
        </w:rPr>
        <w:t>-</w:t>
      </w:r>
      <w:proofErr w:type="spellStart"/>
      <w:r>
        <w:rPr>
          <w:sz w:val="24"/>
          <w:szCs w:val="24"/>
          <w:vertAlign w:val="subscript"/>
        </w:rPr>
        <w:t>ter</w:t>
      </w:r>
      <w:proofErr w:type="spellEnd"/>
      <w:r>
        <w:rPr>
          <w:sz w:val="24"/>
          <w:szCs w:val="24"/>
          <w:vertAlign w:val="subscript"/>
        </w:rPr>
        <w:t xml:space="preserve">-ton </w:t>
      </w:r>
      <w:r>
        <w:rPr>
          <w:sz w:val="24"/>
          <w:szCs w:val="24"/>
        </w:rPr>
        <w:t xml:space="preserve">= </w:t>
      </w:r>
      <w:r w:rsidR="003F4BCB">
        <w:rPr>
          <w:sz w:val="24"/>
          <w:szCs w:val="24"/>
        </w:rPr>
        <w:t>load</w:t>
      </w:r>
      <w:r>
        <w:rPr>
          <w:sz w:val="24"/>
          <w:szCs w:val="24"/>
        </w:rPr>
        <w:t xml:space="preserve"> due to </w:t>
      </w:r>
      <w:r w:rsidR="003F4BCB">
        <w:rPr>
          <w:sz w:val="24"/>
          <w:szCs w:val="24"/>
        </w:rPr>
        <w:t xml:space="preserve">interior </w:t>
      </w:r>
      <w:r>
        <w:rPr>
          <w:sz w:val="24"/>
          <w:szCs w:val="24"/>
        </w:rPr>
        <w:t>terminal fans</w:t>
      </w:r>
      <w:r w:rsidR="008C7B0B">
        <w:rPr>
          <w:sz w:val="24"/>
          <w:szCs w:val="24"/>
        </w:rPr>
        <w:t xml:space="preserve"> kW</w:t>
      </w:r>
      <w:r w:rsidR="00F546A2">
        <w:rPr>
          <w:sz w:val="24"/>
          <w:szCs w:val="24"/>
        </w:rPr>
        <w:t xml:space="preserve"> </w:t>
      </w:r>
    </w:p>
    <w:p w:rsidR="00370D9A" w:rsidRDefault="00370D9A" w:rsidP="00653CCA">
      <w:pPr>
        <w:spacing w:after="0" w:line="240" w:lineRule="auto"/>
        <w:rPr>
          <w:sz w:val="24"/>
          <w:szCs w:val="24"/>
        </w:rPr>
      </w:pPr>
      <w:r>
        <w:rPr>
          <w:sz w:val="24"/>
          <w:szCs w:val="24"/>
        </w:rPr>
        <w:t>(D</w:t>
      </w:r>
      <w:proofErr w:type="gramStart"/>
      <w:r>
        <w:rPr>
          <w:sz w:val="24"/>
          <w:szCs w:val="24"/>
        </w:rPr>
        <w:t>)</w:t>
      </w:r>
      <w:proofErr w:type="spellStart"/>
      <w:r>
        <w:rPr>
          <w:sz w:val="24"/>
          <w:szCs w:val="24"/>
          <w:vertAlign w:val="subscript"/>
        </w:rPr>
        <w:t>int</w:t>
      </w:r>
      <w:proofErr w:type="spellEnd"/>
      <w:proofErr w:type="gramEnd"/>
      <w:r>
        <w:rPr>
          <w:sz w:val="24"/>
          <w:szCs w:val="24"/>
          <w:vertAlign w:val="subscript"/>
        </w:rPr>
        <w:t xml:space="preserve">-air-ton </w:t>
      </w:r>
      <w:r>
        <w:rPr>
          <w:sz w:val="24"/>
          <w:szCs w:val="24"/>
        </w:rPr>
        <w:t>= cooling (ton) to interior duct</w:t>
      </w:r>
    </w:p>
    <w:p w:rsidR="00370D9A" w:rsidRDefault="00370D9A" w:rsidP="00653CCA">
      <w:pPr>
        <w:spacing w:after="0" w:line="240" w:lineRule="auto"/>
        <w:rPr>
          <w:sz w:val="24"/>
          <w:szCs w:val="24"/>
        </w:rPr>
      </w:pPr>
      <w:proofErr w:type="spellStart"/>
      <w:r>
        <w:rPr>
          <w:sz w:val="24"/>
          <w:szCs w:val="24"/>
        </w:rPr>
        <w:t>T</w:t>
      </w:r>
      <w:r>
        <w:rPr>
          <w:sz w:val="24"/>
          <w:szCs w:val="24"/>
          <w:vertAlign w:val="subscript"/>
        </w:rPr>
        <w:t>air</w:t>
      </w:r>
      <w:proofErr w:type="spellEnd"/>
      <w:r>
        <w:rPr>
          <w:sz w:val="24"/>
          <w:szCs w:val="24"/>
          <w:vertAlign w:val="subscript"/>
        </w:rPr>
        <w:t xml:space="preserve"> coils </w:t>
      </w:r>
      <w:r>
        <w:rPr>
          <w:sz w:val="24"/>
          <w:szCs w:val="24"/>
        </w:rPr>
        <w:t xml:space="preserve">= </w:t>
      </w:r>
      <w:r w:rsidR="003F4BCB">
        <w:rPr>
          <w:sz w:val="24"/>
          <w:szCs w:val="24"/>
        </w:rPr>
        <w:t>supply air temperature off coils to duct</w:t>
      </w:r>
    </w:p>
    <w:p w:rsidR="003F4BCB" w:rsidRDefault="003F4BCB" w:rsidP="00653CCA">
      <w:pPr>
        <w:spacing w:after="0" w:line="240" w:lineRule="auto"/>
        <w:rPr>
          <w:sz w:val="24"/>
          <w:szCs w:val="24"/>
        </w:rPr>
      </w:pPr>
      <w:r>
        <w:rPr>
          <w:sz w:val="24"/>
          <w:szCs w:val="24"/>
        </w:rPr>
        <w:t>(D</w:t>
      </w:r>
      <w:proofErr w:type="gramStart"/>
      <w:r>
        <w:rPr>
          <w:sz w:val="24"/>
          <w:szCs w:val="24"/>
        </w:rPr>
        <w:t>)</w:t>
      </w:r>
      <w:proofErr w:type="spellStart"/>
      <w:r>
        <w:rPr>
          <w:sz w:val="24"/>
          <w:szCs w:val="24"/>
          <w:vertAlign w:val="subscript"/>
        </w:rPr>
        <w:t>int</w:t>
      </w:r>
      <w:proofErr w:type="spellEnd"/>
      <w:proofErr w:type="gramEnd"/>
      <w:r>
        <w:rPr>
          <w:sz w:val="24"/>
          <w:szCs w:val="24"/>
          <w:vertAlign w:val="subscript"/>
        </w:rPr>
        <w:t xml:space="preserve">-CFM </w:t>
      </w:r>
      <w:r>
        <w:rPr>
          <w:sz w:val="24"/>
          <w:szCs w:val="24"/>
        </w:rPr>
        <w:t>= supply air CFM to interior duct</w:t>
      </w:r>
    </w:p>
    <w:p w:rsidR="003F4BCB" w:rsidRDefault="007662B2" w:rsidP="00653CCA">
      <w:pPr>
        <w:spacing w:after="0" w:line="240" w:lineRule="auto"/>
        <w:rPr>
          <w:sz w:val="24"/>
          <w:szCs w:val="24"/>
        </w:rPr>
      </w:pPr>
      <w:r>
        <w:rPr>
          <w:sz w:val="24"/>
          <w:szCs w:val="24"/>
        </w:rPr>
        <w:t xml:space="preserve">(ABS </w:t>
      </w:r>
      <w:proofErr w:type="spellStart"/>
      <w:r>
        <w:rPr>
          <w:sz w:val="24"/>
          <w:szCs w:val="24"/>
        </w:rPr>
        <w:t>Bld</w:t>
      </w:r>
      <w:proofErr w:type="spellEnd"/>
      <w:r>
        <w:rPr>
          <w:sz w:val="24"/>
          <w:szCs w:val="24"/>
        </w:rPr>
        <w:t xml:space="preserve"> Ton</w:t>
      </w:r>
      <w:r w:rsidR="003F4BCB">
        <w:rPr>
          <w:sz w:val="24"/>
          <w:szCs w:val="24"/>
        </w:rPr>
        <w:t>)</w:t>
      </w:r>
      <w:r w:rsidR="003F4BCB">
        <w:rPr>
          <w:sz w:val="24"/>
          <w:szCs w:val="24"/>
          <w:vertAlign w:val="subscript"/>
        </w:rPr>
        <w:t xml:space="preserve"> </w:t>
      </w:r>
      <w:r>
        <w:rPr>
          <w:sz w:val="24"/>
          <w:szCs w:val="24"/>
        </w:rPr>
        <w:t xml:space="preserve">= absolute building </w:t>
      </w:r>
      <w:r w:rsidR="003F4BCB">
        <w:rPr>
          <w:sz w:val="24"/>
          <w:szCs w:val="24"/>
        </w:rPr>
        <w:t>load on (CCWS)</w:t>
      </w:r>
    </w:p>
    <w:p w:rsidR="003F4BCB" w:rsidRPr="003F4BCB" w:rsidRDefault="003F4BCB" w:rsidP="00653CCA">
      <w:pPr>
        <w:spacing w:after="0" w:line="240" w:lineRule="auto"/>
        <w:rPr>
          <w:sz w:val="24"/>
          <w:szCs w:val="24"/>
        </w:rPr>
      </w:pPr>
      <w:proofErr w:type="spellStart"/>
      <w:r>
        <w:rPr>
          <w:sz w:val="24"/>
          <w:szCs w:val="24"/>
        </w:rPr>
        <w:lastRenderedPageBreak/>
        <w:t>T</w:t>
      </w:r>
      <w:r>
        <w:rPr>
          <w:sz w:val="24"/>
          <w:szCs w:val="24"/>
          <w:vertAlign w:val="subscript"/>
        </w:rPr>
        <w:t>air</w:t>
      </w:r>
      <w:proofErr w:type="spellEnd"/>
      <w:r>
        <w:rPr>
          <w:sz w:val="24"/>
          <w:szCs w:val="24"/>
          <w:vertAlign w:val="subscript"/>
        </w:rPr>
        <w:t xml:space="preserve"> supply per </w:t>
      </w:r>
      <w:r>
        <w:rPr>
          <w:sz w:val="24"/>
          <w:szCs w:val="24"/>
        </w:rPr>
        <w:t>= temperature air supply perimeter (F)</w:t>
      </w:r>
    </w:p>
    <w:p w:rsidR="001F13D0" w:rsidRDefault="003F4BCB" w:rsidP="00653CCA">
      <w:pPr>
        <w:spacing w:after="0" w:line="240" w:lineRule="auto"/>
        <w:rPr>
          <w:sz w:val="24"/>
          <w:szCs w:val="24"/>
        </w:rPr>
      </w:pPr>
      <w:r>
        <w:rPr>
          <w:sz w:val="24"/>
          <w:szCs w:val="24"/>
        </w:rPr>
        <w:t>(</w:t>
      </w:r>
      <w:proofErr w:type="gramStart"/>
      <w:r>
        <w:rPr>
          <w:sz w:val="24"/>
          <w:szCs w:val="24"/>
        </w:rPr>
        <w:t>fan)</w:t>
      </w:r>
      <w:proofErr w:type="gramEnd"/>
      <w:r>
        <w:rPr>
          <w:sz w:val="24"/>
          <w:szCs w:val="24"/>
          <w:vertAlign w:val="subscript"/>
        </w:rPr>
        <w:t>per-</w:t>
      </w:r>
      <w:proofErr w:type="spellStart"/>
      <w:r>
        <w:rPr>
          <w:sz w:val="24"/>
          <w:szCs w:val="24"/>
          <w:vertAlign w:val="subscript"/>
        </w:rPr>
        <w:t>ter</w:t>
      </w:r>
      <w:proofErr w:type="spellEnd"/>
      <w:r>
        <w:rPr>
          <w:sz w:val="24"/>
          <w:szCs w:val="24"/>
          <w:vertAlign w:val="subscript"/>
        </w:rPr>
        <w:t xml:space="preserve">-kW </w:t>
      </w:r>
      <w:r>
        <w:rPr>
          <w:sz w:val="24"/>
          <w:szCs w:val="24"/>
        </w:rPr>
        <w:t>= kW demand perimeter terminal fans</w:t>
      </w:r>
    </w:p>
    <w:p w:rsidR="003F4BCB" w:rsidRDefault="003F4BCB" w:rsidP="00653CCA">
      <w:pPr>
        <w:spacing w:after="0" w:line="240" w:lineRule="auto"/>
        <w:rPr>
          <w:sz w:val="24"/>
          <w:szCs w:val="24"/>
        </w:rPr>
      </w:pPr>
      <w:r>
        <w:rPr>
          <w:sz w:val="24"/>
          <w:szCs w:val="24"/>
        </w:rPr>
        <w:t>(</w:t>
      </w:r>
      <w:proofErr w:type="gramStart"/>
      <w:r>
        <w:rPr>
          <w:sz w:val="24"/>
          <w:szCs w:val="24"/>
        </w:rPr>
        <w:t>fan)</w:t>
      </w:r>
      <w:proofErr w:type="gramEnd"/>
      <w:r>
        <w:rPr>
          <w:sz w:val="24"/>
          <w:szCs w:val="24"/>
          <w:vertAlign w:val="subscript"/>
        </w:rPr>
        <w:t>per-</w:t>
      </w:r>
      <w:proofErr w:type="spellStart"/>
      <w:r>
        <w:rPr>
          <w:sz w:val="24"/>
          <w:szCs w:val="24"/>
          <w:vertAlign w:val="subscript"/>
        </w:rPr>
        <w:t>ter</w:t>
      </w:r>
      <w:proofErr w:type="spellEnd"/>
      <w:r>
        <w:rPr>
          <w:sz w:val="24"/>
          <w:szCs w:val="24"/>
          <w:vertAlign w:val="subscript"/>
        </w:rPr>
        <w:t xml:space="preserve">-ton </w:t>
      </w:r>
      <w:r>
        <w:rPr>
          <w:sz w:val="24"/>
          <w:szCs w:val="24"/>
        </w:rPr>
        <w:t>= load due to perimeter terminal fans</w:t>
      </w:r>
    </w:p>
    <w:p w:rsidR="00F546A2" w:rsidRPr="00F546A2" w:rsidRDefault="00F546A2" w:rsidP="00653CCA">
      <w:pPr>
        <w:spacing w:after="0" w:line="240" w:lineRule="auto"/>
        <w:rPr>
          <w:sz w:val="24"/>
          <w:szCs w:val="24"/>
        </w:rPr>
      </w:pPr>
      <w:proofErr w:type="spellStart"/>
      <w:r>
        <w:rPr>
          <w:sz w:val="24"/>
          <w:szCs w:val="24"/>
        </w:rPr>
        <w:t>T</w:t>
      </w:r>
      <w:r>
        <w:rPr>
          <w:sz w:val="24"/>
          <w:szCs w:val="24"/>
          <w:vertAlign w:val="subscript"/>
        </w:rPr>
        <w:t>heat</w:t>
      </w:r>
      <w:proofErr w:type="spellEnd"/>
      <w:r>
        <w:rPr>
          <w:sz w:val="24"/>
          <w:szCs w:val="24"/>
          <w:vertAlign w:val="subscript"/>
        </w:rPr>
        <w:t xml:space="preserve">-air </w:t>
      </w:r>
      <w:r>
        <w:rPr>
          <w:sz w:val="24"/>
          <w:szCs w:val="24"/>
        </w:rPr>
        <w:t>= temp supply air before terminal fan heat</w:t>
      </w:r>
    </w:p>
    <w:p w:rsidR="00F546A2" w:rsidRDefault="00F546A2" w:rsidP="00653CCA">
      <w:pPr>
        <w:spacing w:after="0" w:line="240" w:lineRule="auto"/>
        <w:rPr>
          <w:sz w:val="24"/>
          <w:szCs w:val="24"/>
        </w:rPr>
      </w:pPr>
      <w:r>
        <w:rPr>
          <w:sz w:val="24"/>
          <w:szCs w:val="24"/>
        </w:rPr>
        <w:t>(D</w:t>
      </w:r>
      <w:proofErr w:type="gramStart"/>
      <w:r>
        <w:rPr>
          <w:sz w:val="24"/>
          <w:szCs w:val="24"/>
        </w:rPr>
        <w:t>)</w:t>
      </w:r>
      <w:r w:rsidR="008C7B0B">
        <w:rPr>
          <w:sz w:val="24"/>
          <w:szCs w:val="24"/>
          <w:vertAlign w:val="subscript"/>
        </w:rPr>
        <w:t>heat</w:t>
      </w:r>
      <w:proofErr w:type="gramEnd"/>
      <w:r w:rsidR="008C7B0B">
        <w:rPr>
          <w:sz w:val="24"/>
          <w:szCs w:val="24"/>
          <w:vertAlign w:val="subscript"/>
        </w:rPr>
        <w:t>-kW</w:t>
      </w:r>
      <w:r>
        <w:rPr>
          <w:sz w:val="24"/>
          <w:szCs w:val="24"/>
          <w:vertAlign w:val="subscript"/>
        </w:rPr>
        <w:t xml:space="preserve"> </w:t>
      </w:r>
      <w:r>
        <w:rPr>
          <w:sz w:val="24"/>
          <w:szCs w:val="24"/>
        </w:rPr>
        <w:t>= kW heat to perimeter supply air</w:t>
      </w:r>
    </w:p>
    <w:p w:rsidR="00F546A2" w:rsidRDefault="00F54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heat</w:t>
      </w:r>
      <w:proofErr w:type="gramEnd"/>
      <w:r>
        <w:rPr>
          <w:sz w:val="24"/>
          <w:szCs w:val="24"/>
          <w:vertAlign w:val="subscript"/>
        </w:rPr>
        <w:t xml:space="preserve">-ton </w:t>
      </w:r>
      <w:r>
        <w:rPr>
          <w:sz w:val="24"/>
          <w:szCs w:val="24"/>
        </w:rPr>
        <w:t>= (ton) heat to perimeter supply air</w:t>
      </w:r>
    </w:p>
    <w:p w:rsidR="001F13D0" w:rsidRPr="00F546A2" w:rsidRDefault="00F546A2" w:rsidP="00653CCA">
      <w:pPr>
        <w:spacing w:after="0" w:line="240" w:lineRule="auto"/>
        <w:rPr>
          <w:sz w:val="24"/>
          <w:szCs w:val="24"/>
        </w:rPr>
      </w:pPr>
      <w:proofErr w:type="spellStart"/>
      <w:r>
        <w:rPr>
          <w:sz w:val="24"/>
          <w:szCs w:val="24"/>
        </w:rPr>
        <w:t>T</w:t>
      </w:r>
      <w:r>
        <w:rPr>
          <w:sz w:val="24"/>
          <w:szCs w:val="24"/>
          <w:vertAlign w:val="subscript"/>
        </w:rPr>
        <w:t>reheat</w:t>
      </w:r>
      <w:proofErr w:type="spellEnd"/>
      <w:r>
        <w:rPr>
          <w:sz w:val="24"/>
          <w:szCs w:val="24"/>
          <w:vertAlign w:val="subscript"/>
        </w:rPr>
        <w:t xml:space="preserve"> air </w:t>
      </w:r>
      <w:r>
        <w:rPr>
          <w:sz w:val="24"/>
          <w:szCs w:val="24"/>
        </w:rPr>
        <w:t xml:space="preserve">= </w:t>
      </w:r>
      <w:proofErr w:type="gramStart"/>
      <w:r>
        <w:rPr>
          <w:sz w:val="24"/>
          <w:szCs w:val="24"/>
        </w:rPr>
        <w:t>temp</w:t>
      </w:r>
      <w:r w:rsidR="00DE76A2">
        <w:rPr>
          <w:sz w:val="24"/>
          <w:szCs w:val="24"/>
        </w:rPr>
        <w:t>(</w:t>
      </w:r>
      <w:proofErr w:type="gramEnd"/>
      <w:r w:rsidR="00DE76A2">
        <w:rPr>
          <w:sz w:val="24"/>
          <w:szCs w:val="24"/>
        </w:rPr>
        <w:t>F)</w:t>
      </w:r>
      <w:r>
        <w:rPr>
          <w:sz w:val="24"/>
          <w:szCs w:val="24"/>
        </w:rPr>
        <w:t xml:space="preserve"> perimeter supply air after reheat  </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reheat</w:t>
      </w:r>
      <w:proofErr w:type="gramEnd"/>
      <w:r>
        <w:rPr>
          <w:sz w:val="24"/>
          <w:szCs w:val="24"/>
          <w:vertAlign w:val="subscript"/>
        </w:rPr>
        <w:t xml:space="preserve">-kW </w:t>
      </w:r>
      <w:r>
        <w:rPr>
          <w:sz w:val="24"/>
          <w:szCs w:val="24"/>
        </w:rPr>
        <w:t>= kW reheat to perimeter supply air</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reheat</w:t>
      </w:r>
      <w:proofErr w:type="gramEnd"/>
      <w:r>
        <w:rPr>
          <w:sz w:val="24"/>
          <w:szCs w:val="24"/>
          <w:vertAlign w:val="subscript"/>
        </w:rPr>
        <w:t xml:space="preserve">-ton </w:t>
      </w:r>
      <w:r>
        <w:rPr>
          <w:sz w:val="24"/>
          <w:szCs w:val="24"/>
        </w:rPr>
        <w:t>= (ton) reheat to perimeter supply air</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per</w:t>
      </w:r>
      <w:proofErr w:type="gramEnd"/>
      <w:r>
        <w:rPr>
          <w:sz w:val="24"/>
          <w:szCs w:val="24"/>
          <w:vertAlign w:val="subscript"/>
        </w:rPr>
        <w:t xml:space="preserve">-air-ton </w:t>
      </w:r>
      <w:r>
        <w:rPr>
          <w:sz w:val="24"/>
          <w:szCs w:val="24"/>
        </w:rPr>
        <w:t xml:space="preserve">= cooling (ton) to perimeter duct </w:t>
      </w:r>
    </w:p>
    <w:p w:rsidR="00DE76A2" w:rsidRDefault="00DE76A2" w:rsidP="00653CCA">
      <w:pPr>
        <w:spacing w:after="0" w:line="240" w:lineRule="auto"/>
        <w:rPr>
          <w:sz w:val="24"/>
          <w:szCs w:val="24"/>
        </w:rPr>
      </w:pPr>
      <w:proofErr w:type="spellStart"/>
      <w:r>
        <w:rPr>
          <w:sz w:val="24"/>
          <w:szCs w:val="24"/>
        </w:rPr>
        <w:t>T</w:t>
      </w:r>
      <w:r>
        <w:rPr>
          <w:sz w:val="24"/>
          <w:szCs w:val="24"/>
          <w:vertAlign w:val="subscript"/>
        </w:rPr>
        <w:t>air</w:t>
      </w:r>
      <w:proofErr w:type="spellEnd"/>
      <w:r>
        <w:rPr>
          <w:sz w:val="24"/>
          <w:szCs w:val="24"/>
          <w:vertAlign w:val="subscript"/>
        </w:rPr>
        <w:t xml:space="preserve"> coils </w:t>
      </w:r>
      <w:r>
        <w:rPr>
          <w:sz w:val="24"/>
          <w:szCs w:val="24"/>
        </w:rPr>
        <w:t>= supply air temperature off coils to duct</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per</w:t>
      </w:r>
      <w:proofErr w:type="gramEnd"/>
      <w:r>
        <w:rPr>
          <w:sz w:val="24"/>
          <w:szCs w:val="24"/>
          <w:vertAlign w:val="subscript"/>
        </w:rPr>
        <w:t xml:space="preserve">-CFM </w:t>
      </w:r>
      <w:r>
        <w:rPr>
          <w:sz w:val="24"/>
          <w:szCs w:val="24"/>
        </w:rPr>
        <w:t>= supply air CFM to perimeter duct</w:t>
      </w:r>
    </w:p>
    <w:p w:rsidR="00DE76A2" w:rsidRPr="008C7B0B" w:rsidRDefault="00DE76A2" w:rsidP="00653CCA">
      <w:pPr>
        <w:spacing w:after="0" w:line="240" w:lineRule="auto"/>
        <w:rPr>
          <w:b/>
          <w:sz w:val="24"/>
          <w:szCs w:val="24"/>
        </w:rPr>
      </w:pPr>
      <w:r w:rsidRPr="00DE76A2">
        <w:rPr>
          <w:b/>
          <w:color w:val="F79646" w:themeColor="accent6"/>
          <w:sz w:val="24"/>
          <w:szCs w:val="24"/>
        </w:rPr>
        <w:t>COIL NOMENCLATURE</w:t>
      </w:r>
    </w:p>
    <w:p w:rsidR="00DE76A2" w:rsidRDefault="00091C5A" w:rsidP="00653CCA">
      <w:pPr>
        <w:spacing w:after="0" w:line="240" w:lineRule="auto"/>
        <w:rPr>
          <w:sz w:val="24"/>
          <w:szCs w:val="24"/>
        </w:rPr>
      </w:pPr>
      <w:r>
        <w:rPr>
          <w:sz w:val="24"/>
          <w:szCs w:val="24"/>
        </w:rPr>
        <w:t>(</w:t>
      </w:r>
      <w:proofErr w:type="gramStart"/>
      <w:r>
        <w:rPr>
          <w:sz w:val="24"/>
          <w:szCs w:val="24"/>
        </w:rPr>
        <w:t>coil)</w:t>
      </w:r>
      <w:proofErr w:type="spellStart"/>
      <w:proofErr w:type="gramEnd"/>
      <w:r>
        <w:rPr>
          <w:sz w:val="24"/>
          <w:szCs w:val="24"/>
          <w:vertAlign w:val="subscript"/>
        </w:rPr>
        <w:t>sen</w:t>
      </w:r>
      <w:proofErr w:type="spellEnd"/>
      <w:r>
        <w:rPr>
          <w:sz w:val="24"/>
          <w:szCs w:val="24"/>
          <w:vertAlign w:val="subscript"/>
        </w:rPr>
        <w:t xml:space="preserve">-ton </w:t>
      </w:r>
      <w:r>
        <w:rPr>
          <w:sz w:val="24"/>
          <w:szCs w:val="24"/>
        </w:rPr>
        <w:t>= sensible load on all coils (ton)</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vertAlign w:val="subscript"/>
        </w:rPr>
        <w:t xml:space="preserve">cap-ton </w:t>
      </w:r>
      <w:r>
        <w:rPr>
          <w:sz w:val="24"/>
          <w:szCs w:val="24"/>
        </w:rPr>
        <w:t>= LMTD * UA = capacity (ton) one coil</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rPr>
        <w:t>)</w:t>
      </w:r>
      <w:r>
        <w:rPr>
          <w:sz w:val="24"/>
          <w:szCs w:val="24"/>
          <w:vertAlign w:val="subscript"/>
        </w:rPr>
        <w:t xml:space="preserve">H2O-ft/sec </w:t>
      </w:r>
      <w:r>
        <w:rPr>
          <w:sz w:val="24"/>
          <w:szCs w:val="24"/>
        </w:rPr>
        <w:t>= water velocity thru coil (</w:t>
      </w:r>
      <w:proofErr w:type="spellStart"/>
      <w:r>
        <w:rPr>
          <w:sz w:val="24"/>
          <w:szCs w:val="24"/>
        </w:rPr>
        <w:t>ft</w:t>
      </w:r>
      <w:proofErr w:type="spellEnd"/>
      <w:r>
        <w:rPr>
          <w:sz w:val="24"/>
          <w:szCs w:val="24"/>
        </w:rPr>
        <w:t>/sec)</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vertAlign w:val="subscript"/>
        </w:rPr>
        <w:t>design-</w:t>
      </w:r>
      <w:proofErr w:type="spellStart"/>
      <w:r>
        <w:rPr>
          <w:sz w:val="24"/>
          <w:szCs w:val="24"/>
          <w:vertAlign w:val="subscript"/>
        </w:rPr>
        <w:t>ft</w:t>
      </w:r>
      <w:proofErr w:type="spellEnd"/>
      <w:r>
        <w:rPr>
          <w:sz w:val="24"/>
          <w:szCs w:val="24"/>
          <w:vertAlign w:val="subscript"/>
        </w:rPr>
        <w:t xml:space="preserve">/sec </w:t>
      </w:r>
      <w:r>
        <w:rPr>
          <w:sz w:val="24"/>
          <w:szCs w:val="24"/>
        </w:rPr>
        <w:t>= coil design water velocity (</w:t>
      </w:r>
      <w:proofErr w:type="spellStart"/>
      <w:r>
        <w:rPr>
          <w:sz w:val="24"/>
          <w:szCs w:val="24"/>
        </w:rPr>
        <w:t>ft</w:t>
      </w:r>
      <w:proofErr w:type="spellEnd"/>
      <w:r>
        <w:rPr>
          <w:sz w:val="24"/>
          <w:szCs w:val="24"/>
        </w:rPr>
        <w:t>/sec)</w:t>
      </w:r>
    </w:p>
    <w:p w:rsidR="00091C5A" w:rsidRDefault="00091C5A" w:rsidP="00653CCA">
      <w:pPr>
        <w:spacing w:after="0" w:line="240" w:lineRule="auto"/>
        <w:rPr>
          <w:sz w:val="24"/>
          <w:szCs w:val="24"/>
        </w:rPr>
      </w:pPr>
      <w:r>
        <w:rPr>
          <w:sz w:val="24"/>
          <w:szCs w:val="24"/>
        </w:rPr>
        <w:t>LMTD = coil log mean temperature difference (F)</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rPr>
        <w:t>)</w:t>
      </w:r>
      <w:r>
        <w:rPr>
          <w:sz w:val="24"/>
          <w:szCs w:val="24"/>
          <w:vertAlign w:val="subscript"/>
        </w:rPr>
        <w:t xml:space="preserve">L+s-ton </w:t>
      </w:r>
      <w:r>
        <w:rPr>
          <w:sz w:val="24"/>
          <w:szCs w:val="24"/>
        </w:rPr>
        <w:t>= latent + sensible load on all coils (ton)</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spellStart"/>
      <w:proofErr w:type="gramEnd"/>
      <w:r>
        <w:rPr>
          <w:sz w:val="24"/>
          <w:szCs w:val="24"/>
          <w:vertAlign w:val="subscript"/>
        </w:rPr>
        <w:t>gpm</w:t>
      </w:r>
      <w:proofErr w:type="spellEnd"/>
      <w:r>
        <w:rPr>
          <w:sz w:val="24"/>
          <w:szCs w:val="24"/>
          <w:vertAlign w:val="subscript"/>
        </w:rPr>
        <w:t xml:space="preserve"> </w:t>
      </w:r>
      <w:r>
        <w:rPr>
          <w:sz w:val="24"/>
          <w:szCs w:val="24"/>
        </w:rPr>
        <w:t>= water flow (</w:t>
      </w:r>
      <w:proofErr w:type="spellStart"/>
      <w:r>
        <w:rPr>
          <w:sz w:val="24"/>
          <w:szCs w:val="24"/>
        </w:rPr>
        <w:t>gpm</w:t>
      </w:r>
      <w:proofErr w:type="spellEnd"/>
      <w:r>
        <w:rPr>
          <w:sz w:val="24"/>
          <w:szCs w:val="24"/>
        </w:rPr>
        <w:t>) thru one coil</w:t>
      </w:r>
    </w:p>
    <w:p w:rsidR="00091C5A" w:rsidRDefault="00091C5A" w:rsidP="00653CCA">
      <w:pPr>
        <w:spacing w:after="0" w:line="240" w:lineRule="auto"/>
        <w:rPr>
          <w:sz w:val="24"/>
          <w:szCs w:val="24"/>
        </w:rPr>
      </w:pPr>
      <w:proofErr w:type="spellStart"/>
      <w:r>
        <w:rPr>
          <w:sz w:val="24"/>
          <w:szCs w:val="24"/>
        </w:rPr>
        <w:t>UA</w:t>
      </w:r>
      <w:r>
        <w:rPr>
          <w:sz w:val="24"/>
          <w:szCs w:val="24"/>
          <w:vertAlign w:val="subscript"/>
        </w:rPr>
        <w:t>design</w:t>
      </w:r>
      <w:proofErr w:type="spellEnd"/>
      <w:r>
        <w:rPr>
          <w:sz w:val="24"/>
          <w:szCs w:val="24"/>
          <w:vertAlign w:val="subscript"/>
        </w:rPr>
        <w:t xml:space="preserve"> </w:t>
      </w:r>
      <w:r>
        <w:rPr>
          <w:sz w:val="24"/>
          <w:szCs w:val="24"/>
        </w:rPr>
        <w:t>= coil UA design value</w:t>
      </w:r>
    </w:p>
    <w:p w:rsidR="00091C5A" w:rsidRPr="000310B6" w:rsidRDefault="00091C5A" w:rsidP="00653CCA">
      <w:pPr>
        <w:spacing w:after="0" w:line="240" w:lineRule="auto"/>
        <w:rPr>
          <w:sz w:val="24"/>
          <w:szCs w:val="24"/>
        </w:rPr>
      </w:pPr>
      <w:r>
        <w:rPr>
          <w:sz w:val="24"/>
          <w:szCs w:val="24"/>
        </w:rPr>
        <w:t xml:space="preserve">UA = </w:t>
      </w:r>
      <w:r w:rsidR="000310B6">
        <w:rPr>
          <w:sz w:val="24"/>
          <w:szCs w:val="24"/>
        </w:rPr>
        <w:t>coil heat tra</w:t>
      </w:r>
      <w:r w:rsidR="008C7B0B">
        <w:rPr>
          <w:sz w:val="24"/>
          <w:szCs w:val="24"/>
        </w:rPr>
        <w:t xml:space="preserve">nsfer coefficient * coil area. </w:t>
      </w:r>
      <w:r w:rsidR="000310B6">
        <w:rPr>
          <w:sz w:val="24"/>
          <w:szCs w:val="24"/>
        </w:rPr>
        <w:t>UA varies as a function water velocity (coil</w:t>
      </w:r>
      <w:proofErr w:type="gramStart"/>
      <w:r w:rsidR="000310B6">
        <w:rPr>
          <w:sz w:val="24"/>
          <w:szCs w:val="24"/>
        </w:rPr>
        <w:t>)</w:t>
      </w:r>
      <w:proofErr w:type="spellStart"/>
      <w:r w:rsidR="000310B6">
        <w:rPr>
          <w:sz w:val="24"/>
          <w:szCs w:val="24"/>
          <w:vertAlign w:val="subscript"/>
        </w:rPr>
        <w:t>gpm</w:t>
      </w:r>
      <w:proofErr w:type="spellEnd"/>
      <w:proofErr w:type="gramEnd"/>
      <w:r w:rsidR="000310B6">
        <w:rPr>
          <w:sz w:val="24"/>
          <w:szCs w:val="24"/>
          <w:vertAlign w:val="subscript"/>
        </w:rPr>
        <w:t xml:space="preserve"> </w:t>
      </w:r>
      <w:r w:rsidR="000310B6">
        <w:rPr>
          <w:sz w:val="24"/>
          <w:szCs w:val="24"/>
        </w:rPr>
        <w:t>thru the coil, therefore as the (coil)</w:t>
      </w:r>
      <w:proofErr w:type="spellStart"/>
      <w:r w:rsidR="000310B6">
        <w:rPr>
          <w:sz w:val="24"/>
          <w:szCs w:val="24"/>
          <w:vertAlign w:val="subscript"/>
        </w:rPr>
        <w:t>gpm</w:t>
      </w:r>
      <w:proofErr w:type="spellEnd"/>
      <w:r w:rsidR="000310B6">
        <w:rPr>
          <w:sz w:val="24"/>
          <w:szCs w:val="24"/>
          <w:vertAlign w:val="subscript"/>
        </w:rPr>
        <w:t xml:space="preserve"> </w:t>
      </w:r>
      <w:r w:rsidR="000310B6">
        <w:rPr>
          <w:sz w:val="24"/>
          <w:szCs w:val="24"/>
        </w:rPr>
        <w:t>decreases the coil capacity decreases.</w:t>
      </w:r>
    </w:p>
    <w:p w:rsidR="001F13D0" w:rsidRDefault="00D31AA8" w:rsidP="00653CCA">
      <w:pPr>
        <w:spacing w:after="0" w:line="240" w:lineRule="auto"/>
        <w:rPr>
          <w:sz w:val="24"/>
          <w:szCs w:val="24"/>
        </w:rPr>
      </w:pPr>
      <w:r w:rsidRPr="00D31AA8">
        <w:rPr>
          <w:noProof/>
        </w:rPr>
        <w:drawing>
          <wp:inline distT="0" distB="0" distL="0" distR="0" wp14:anchorId="522E399E" wp14:editId="5265362B">
            <wp:extent cx="3200400" cy="94290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942901"/>
                    </a:xfrm>
                    <a:prstGeom prst="rect">
                      <a:avLst/>
                    </a:prstGeom>
                    <a:noFill/>
                    <a:ln>
                      <a:noFill/>
                    </a:ln>
                  </pic:spPr>
                </pic:pic>
              </a:graphicData>
            </a:graphic>
          </wp:inline>
        </w:drawing>
      </w:r>
      <w:r w:rsidR="001F0CC9" w:rsidRPr="001F0CC9">
        <w:rPr>
          <w:sz w:val="24"/>
          <w:szCs w:val="24"/>
        </w:rPr>
        <w:t xml:space="preserve"> </w:t>
      </w:r>
    </w:p>
    <w:p w:rsidR="00A21DE0" w:rsidRPr="00617372" w:rsidRDefault="00A21DE0" w:rsidP="00653CCA">
      <w:pPr>
        <w:spacing w:after="0" w:line="240" w:lineRule="auto"/>
        <w:rPr>
          <w:b/>
          <w:color w:val="F79646" w:themeColor="accent6"/>
          <w:sz w:val="24"/>
          <w:szCs w:val="24"/>
        </w:rPr>
      </w:pPr>
      <w:r w:rsidRPr="00617372">
        <w:rPr>
          <w:b/>
          <w:color w:val="F79646" w:themeColor="accent6"/>
          <w:sz w:val="24"/>
          <w:szCs w:val="24"/>
        </w:rPr>
        <w:t>Coils</w:t>
      </w:r>
    </w:p>
    <w:p w:rsidR="00A21DE0" w:rsidRPr="000310B6" w:rsidRDefault="000310B6" w:rsidP="00653CCA">
      <w:pPr>
        <w:spacing w:after="0" w:line="240" w:lineRule="auto"/>
        <w:rPr>
          <w:sz w:val="24"/>
          <w:szCs w:val="24"/>
        </w:rPr>
      </w:pPr>
      <w:r>
        <w:rPr>
          <w:sz w:val="24"/>
          <w:szCs w:val="24"/>
        </w:rPr>
        <w:t>(</w:t>
      </w:r>
      <w:proofErr w:type="gramStart"/>
      <w:r>
        <w:rPr>
          <w:sz w:val="24"/>
          <w:szCs w:val="24"/>
        </w:rPr>
        <w:t>one</w:t>
      </w:r>
      <w:proofErr w:type="gramEnd"/>
      <w:r>
        <w:rPr>
          <w:sz w:val="24"/>
          <w:szCs w:val="24"/>
        </w:rPr>
        <w:t xml:space="preserve"> coil)</w:t>
      </w:r>
      <w:r>
        <w:rPr>
          <w:sz w:val="24"/>
          <w:szCs w:val="24"/>
          <w:vertAlign w:val="subscript"/>
        </w:rPr>
        <w:t xml:space="preserve">ton </w:t>
      </w:r>
      <w:r>
        <w:rPr>
          <w:sz w:val="24"/>
          <w:szCs w:val="24"/>
        </w:rPr>
        <w:t xml:space="preserve">= load </w:t>
      </w:r>
      <w:r w:rsidR="00230F0A">
        <w:rPr>
          <w:sz w:val="24"/>
          <w:szCs w:val="24"/>
        </w:rPr>
        <w:t>(</w:t>
      </w:r>
      <w:r>
        <w:rPr>
          <w:sz w:val="24"/>
          <w:szCs w:val="24"/>
        </w:rPr>
        <w:t>ton</w:t>
      </w:r>
      <w:r w:rsidR="00230F0A">
        <w:rPr>
          <w:sz w:val="24"/>
          <w:szCs w:val="24"/>
        </w:rPr>
        <w:t>) on one coil</w:t>
      </w:r>
    </w:p>
    <w:p w:rsidR="001F13D0" w:rsidRDefault="00230F0A"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coil</w:t>
      </w:r>
      <w:proofErr w:type="gramEnd"/>
      <w:r>
        <w:rPr>
          <w:sz w:val="24"/>
          <w:szCs w:val="24"/>
          <w:vertAlign w:val="subscript"/>
        </w:rPr>
        <w:t xml:space="preserve"> </w:t>
      </w:r>
      <w:r>
        <w:rPr>
          <w:sz w:val="24"/>
          <w:szCs w:val="24"/>
        </w:rPr>
        <w:t>= air pressure drop thru coil (</w:t>
      </w:r>
      <w:proofErr w:type="spellStart"/>
      <w:r>
        <w:rPr>
          <w:sz w:val="24"/>
          <w:szCs w:val="24"/>
        </w:rPr>
        <w:t>ft</w:t>
      </w:r>
      <w:proofErr w:type="spellEnd"/>
      <w:r>
        <w:rPr>
          <w:sz w:val="24"/>
          <w:szCs w:val="24"/>
        </w:rPr>
        <w:t>)</w:t>
      </w:r>
    </w:p>
    <w:p w:rsidR="00230F0A" w:rsidRDefault="00230F0A"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coil</w:t>
      </w:r>
      <w:proofErr w:type="gramEnd"/>
      <w:r>
        <w:rPr>
          <w:sz w:val="24"/>
          <w:szCs w:val="24"/>
          <w:vertAlign w:val="subscript"/>
        </w:rPr>
        <w:t xml:space="preserve">-design </w:t>
      </w:r>
      <w:r>
        <w:rPr>
          <w:sz w:val="24"/>
          <w:szCs w:val="24"/>
        </w:rPr>
        <w:t>= design air pressure drop (</w:t>
      </w:r>
      <w:proofErr w:type="spellStart"/>
      <w:r>
        <w:rPr>
          <w:sz w:val="24"/>
          <w:szCs w:val="24"/>
        </w:rPr>
        <w:t>ft</w:t>
      </w:r>
      <w:proofErr w:type="spellEnd"/>
      <w:r>
        <w:rPr>
          <w:sz w:val="24"/>
          <w:szCs w:val="24"/>
        </w:rPr>
        <w:t>)</w:t>
      </w:r>
    </w:p>
    <w:p w:rsidR="00A21DE0" w:rsidRDefault="007C3554" w:rsidP="00653CCA">
      <w:pPr>
        <w:spacing w:after="0" w:line="240" w:lineRule="auto"/>
        <w:rPr>
          <w:sz w:val="24"/>
          <w:szCs w:val="24"/>
        </w:rPr>
      </w:pPr>
      <w:r w:rsidRPr="007C3554">
        <w:rPr>
          <w:sz w:val="24"/>
          <w:szCs w:val="24"/>
        </w:rPr>
        <w:t xml:space="preserve"> </w:t>
      </w:r>
      <w:r w:rsidRPr="007C3554">
        <w:rPr>
          <w:noProof/>
        </w:rPr>
        <w:drawing>
          <wp:inline distT="0" distB="0" distL="0" distR="0" wp14:anchorId="0FDBEC50" wp14:editId="030560A1">
            <wp:extent cx="3200400" cy="19305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1930505"/>
                    </a:xfrm>
                    <a:prstGeom prst="rect">
                      <a:avLst/>
                    </a:prstGeom>
                    <a:noFill/>
                    <a:ln>
                      <a:noFill/>
                    </a:ln>
                  </pic:spPr>
                </pic:pic>
              </a:graphicData>
            </a:graphic>
          </wp:inline>
        </w:drawing>
      </w:r>
    </w:p>
    <w:p w:rsidR="00BA3CDA" w:rsidRPr="00230F0A" w:rsidRDefault="00230F0A" w:rsidP="00BA3CDA">
      <w:pPr>
        <w:spacing w:after="0" w:line="240" w:lineRule="auto"/>
        <w:rPr>
          <w:b/>
          <w:color w:val="F79646" w:themeColor="accent6"/>
          <w:sz w:val="24"/>
          <w:szCs w:val="24"/>
        </w:rPr>
      </w:pPr>
      <w:r w:rsidRPr="00617372">
        <w:rPr>
          <w:b/>
          <w:color w:val="F79646" w:themeColor="accent6"/>
          <w:sz w:val="24"/>
          <w:szCs w:val="24"/>
        </w:rPr>
        <w:t xml:space="preserve"> </w:t>
      </w:r>
      <w:r w:rsidR="00BA3CDA" w:rsidRPr="00230F0A">
        <w:rPr>
          <w:b/>
          <w:color w:val="F79646" w:themeColor="accent6"/>
          <w:sz w:val="24"/>
          <w:szCs w:val="24"/>
        </w:rPr>
        <w:t xml:space="preserve">VAV FAN </w:t>
      </w:r>
      <w:r w:rsidR="00BA3CDA">
        <w:rPr>
          <w:b/>
          <w:color w:val="F79646" w:themeColor="accent6"/>
          <w:sz w:val="24"/>
          <w:szCs w:val="24"/>
        </w:rPr>
        <w:t xml:space="preserve">SYSTEM </w:t>
      </w:r>
      <w:r w:rsidR="00BA3CDA" w:rsidRPr="00230F0A">
        <w:rPr>
          <w:b/>
          <w:color w:val="F79646" w:themeColor="accent6"/>
          <w:sz w:val="24"/>
          <w:szCs w:val="24"/>
        </w:rPr>
        <w:t>NOMENCLATURE</w:t>
      </w:r>
    </w:p>
    <w:p w:rsidR="00A21DE0" w:rsidRPr="00230F0A" w:rsidRDefault="00230F0A" w:rsidP="00653CCA">
      <w:pPr>
        <w:spacing w:after="0" w:line="240" w:lineRule="auto"/>
        <w:rPr>
          <w:color w:val="F79646" w:themeColor="accent6"/>
          <w:sz w:val="24"/>
          <w:szCs w:val="24"/>
        </w:rPr>
      </w:pPr>
      <w:r w:rsidRPr="00230F0A">
        <w:rPr>
          <w:color w:val="F79646" w:themeColor="accent6"/>
          <w:sz w:val="24"/>
          <w:szCs w:val="24"/>
        </w:rPr>
        <w:lastRenderedPageBreak/>
        <w:t>Fresh air nomenclature:</w:t>
      </w:r>
    </w:p>
    <w:p w:rsidR="00230F0A" w:rsidRDefault="00943346" w:rsidP="00653CCA">
      <w:pPr>
        <w:spacing w:after="0" w:line="240" w:lineRule="auto"/>
        <w:rPr>
          <w:sz w:val="24"/>
          <w:szCs w:val="24"/>
        </w:rPr>
      </w:pPr>
      <w:proofErr w:type="spellStart"/>
      <w:proofErr w:type="gramStart"/>
      <w:r>
        <w:rPr>
          <w:sz w:val="24"/>
          <w:szCs w:val="24"/>
        </w:rPr>
        <w:t>stat</w:t>
      </w:r>
      <w:r>
        <w:rPr>
          <w:sz w:val="24"/>
          <w:szCs w:val="24"/>
          <w:vertAlign w:val="subscript"/>
        </w:rPr>
        <w:t>FA</w:t>
      </w:r>
      <w:proofErr w:type="spellEnd"/>
      <w:proofErr w:type="gramEnd"/>
      <w:r>
        <w:rPr>
          <w:sz w:val="24"/>
          <w:szCs w:val="24"/>
          <w:vertAlign w:val="subscript"/>
        </w:rPr>
        <w:t xml:space="preserve"> </w:t>
      </w:r>
      <w:r>
        <w:rPr>
          <w:sz w:val="24"/>
          <w:szCs w:val="24"/>
        </w:rPr>
        <w:t>= fresh air freeze stat set temperature (F)</w:t>
      </w:r>
    </w:p>
    <w:p w:rsidR="00943346" w:rsidRDefault="00943346" w:rsidP="00653CCA">
      <w:pPr>
        <w:spacing w:after="0" w:line="240" w:lineRule="auto"/>
        <w:rPr>
          <w:sz w:val="24"/>
          <w:szCs w:val="24"/>
        </w:rPr>
      </w:pPr>
      <w:r>
        <w:rPr>
          <w:sz w:val="24"/>
          <w:szCs w:val="24"/>
        </w:rPr>
        <w:t>T</w:t>
      </w:r>
      <w:r>
        <w:rPr>
          <w:sz w:val="24"/>
          <w:szCs w:val="24"/>
          <w:vertAlign w:val="subscript"/>
        </w:rPr>
        <w:t xml:space="preserve">FA to VAV </w:t>
      </w:r>
      <w:r>
        <w:rPr>
          <w:sz w:val="24"/>
          <w:szCs w:val="24"/>
        </w:rPr>
        <w:t>= temperature of fresh air to VAV fan</w:t>
      </w:r>
    </w:p>
    <w:p w:rsidR="00943346" w:rsidRDefault="00943346" w:rsidP="00653CCA">
      <w:pPr>
        <w:spacing w:after="0" w:line="240" w:lineRule="auto"/>
        <w:rPr>
          <w:sz w:val="24"/>
          <w:szCs w:val="24"/>
        </w:rPr>
      </w:pPr>
      <w:r>
        <w:rPr>
          <w:sz w:val="24"/>
          <w:szCs w:val="24"/>
        </w:rPr>
        <w:t>(FA</w:t>
      </w:r>
      <w:proofErr w:type="gramStart"/>
      <w:r>
        <w:rPr>
          <w:sz w:val="24"/>
          <w:szCs w:val="24"/>
        </w:rPr>
        <w:t>)</w:t>
      </w:r>
      <w:proofErr w:type="spellStart"/>
      <w:r>
        <w:rPr>
          <w:sz w:val="24"/>
          <w:szCs w:val="24"/>
          <w:vertAlign w:val="subscript"/>
        </w:rPr>
        <w:t>sen</w:t>
      </w:r>
      <w:proofErr w:type="spellEnd"/>
      <w:proofErr w:type="gramEnd"/>
      <w:r>
        <w:rPr>
          <w:sz w:val="24"/>
          <w:szCs w:val="24"/>
          <w:vertAlign w:val="subscript"/>
        </w:rPr>
        <w:t xml:space="preserve">-ton </w:t>
      </w:r>
      <w:r>
        <w:rPr>
          <w:sz w:val="24"/>
          <w:szCs w:val="24"/>
        </w:rPr>
        <w:t>= fresh air sensible load (ton)</w:t>
      </w:r>
    </w:p>
    <w:p w:rsidR="00943346" w:rsidRDefault="00943346" w:rsidP="00653CCA">
      <w:pPr>
        <w:spacing w:after="0" w:line="240" w:lineRule="auto"/>
        <w:rPr>
          <w:sz w:val="24"/>
          <w:szCs w:val="24"/>
        </w:rPr>
      </w:pPr>
      <w:r>
        <w:rPr>
          <w:sz w:val="24"/>
          <w:szCs w:val="24"/>
        </w:rPr>
        <w:t>(FA)</w:t>
      </w:r>
      <w:r>
        <w:rPr>
          <w:sz w:val="24"/>
          <w:szCs w:val="24"/>
          <w:vertAlign w:val="subscript"/>
        </w:rPr>
        <w:t xml:space="preserve">CFM </w:t>
      </w:r>
      <w:r>
        <w:rPr>
          <w:sz w:val="24"/>
          <w:szCs w:val="24"/>
        </w:rPr>
        <w:t>= CFM fresh air to VAV fan inlet</w:t>
      </w:r>
    </w:p>
    <w:p w:rsidR="00943346" w:rsidRDefault="00943346" w:rsidP="00653CCA">
      <w:pPr>
        <w:spacing w:after="0" w:line="240" w:lineRule="auto"/>
        <w:rPr>
          <w:sz w:val="24"/>
          <w:szCs w:val="24"/>
        </w:rPr>
      </w:pPr>
      <w:r>
        <w:rPr>
          <w:sz w:val="24"/>
          <w:szCs w:val="24"/>
        </w:rPr>
        <w:t>(FA)</w:t>
      </w:r>
      <w:proofErr w:type="spellStart"/>
      <w:r>
        <w:rPr>
          <w:sz w:val="24"/>
          <w:szCs w:val="24"/>
          <w:vertAlign w:val="subscript"/>
        </w:rPr>
        <w:t>Lat</w:t>
      </w:r>
      <w:proofErr w:type="spellEnd"/>
      <w:r>
        <w:rPr>
          <w:sz w:val="24"/>
          <w:szCs w:val="24"/>
          <w:vertAlign w:val="subscript"/>
        </w:rPr>
        <w:t xml:space="preserve">-ton </w:t>
      </w:r>
      <w:r>
        <w:rPr>
          <w:sz w:val="24"/>
          <w:szCs w:val="24"/>
        </w:rPr>
        <w:t>= fresh air latent load (ton)</w:t>
      </w:r>
    </w:p>
    <w:p w:rsidR="00943346" w:rsidRDefault="00943346" w:rsidP="00653CCA">
      <w:pPr>
        <w:spacing w:after="0" w:line="240" w:lineRule="auto"/>
        <w:rPr>
          <w:sz w:val="24"/>
          <w:szCs w:val="24"/>
        </w:rPr>
      </w:pPr>
      <w:r>
        <w:rPr>
          <w:sz w:val="24"/>
          <w:szCs w:val="24"/>
        </w:rPr>
        <w:t>(FA</w:t>
      </w:r>
      <w:proofErr w:type="gramStart"/>
      <w:r>
        <w:rPr>
          <w:sz w:val="24"/>
          <w:szCs w:val="24"/>
        </w:rPr>
        <w:t>)</w:t>
      </w:r>
      <w:r>
        <w:rPr>
          <w:sz w:val="24"/>
          <w:szCs w:val="24"/>
          <w:vertAlign w:val="subscript"/>
        </w:rPr>
        <w:t>kW</w:t>
      </w:r>
      <w:proofErr w:type="gramEnd"/>
      <w:r>
        <w:rPr>
          <w:sz w:val="24"/>
          <w:szCs w:val="24"/>
          <w:vertAlign w:val="subscript"/>
        </w:rPr>
        <w:t xml:space="preserve"> </w:t>
      </w:r>
      <w:r>
        <w:rPr>
          <w:sz w:val="24"/>
          <w:szCs w:val="24"/>
        </w:rPr>
        <w:t xml:space="preserve">= heat kW to </w:t>
      </w:r>
      <w:proofErr w:type="spellStart"/>
      <w:r>
        <w:rPr>
          <w:sz w:val="24"/>
          <w:szCs w:val="24"/>
        </w:rPr>
        <w:t>stat</w:t>
      </w:r>
      <w:r>
        <w:rPr>
          <w:sz w:val="24"/>
          <w:szCs w:val="24"/>
          <w:vertAlign w:val="subscript"/>
        </w:rPr>
        <w:t>FA</w:t>
      </w:r>
      <w:proofErr w:type="spellEnd"/>
      <w:r>
        <w:rPr>
          <w:sz w:val="24"/>
          <w:szCs w:val="24"/>
          <w:vertAlign w:val="subscript"/>
        </w:rPr>
        <w:t xml:space="preserve"> </w:t>
      </w:r>
      <w:r>
        <w:rPr>
          <w:sz w:val="24"/>
          <w:szCs w:val="24"/>
        </w:rPr>
        <w:t>set temperature</w:t>
      </w:r>
    </w:p>
    <w:p w:rsidR="00943346" w:rsidRDefault="00BA3CDA" w:rsidP="00653CCA">
      <w:pPr>
        <w:spacing w:after="0" w:line="240" w:lineRule="auto"/>
        <w:rPr>
          <w:color w:val="F79646" w:themeColor="accent6"/>
          <w:sz w:val="24"/>
          <w:szCs w:val="24"/>
        </w:rPr>
      </w:pPr>
      <w:proofErr w:type="gramStart"/>
      <w:r>
        <w:rPr>
          <w:color w:val="F79646" w:themeColor="accent6"/>
          <w:sz w:val="24"/>
          <w:szCs w:val="24"/>
        </w:rPr>
        <w:t>Air return</w:t>
      </w:r>
      <w:proofErr w:type="gramEnd"/>
      <w:r w:rsidR="00943346" w:rsidRPr="00943346">
        <w:rPr>
          <w:color w:val="F79646" w:themeColor="accent6"/>
          <w:sz w:val="24"/>
          <w:szCs w:val="24"/>
        </w:rPr>
        <w:t xml:space="preserve"> nomenclature:</w:t>
      </w:r>
      <w:r w:rsidR="00943346">
        <w:rPr>
          <w:color w:val="F79646" w:themeColor="accent6"/>
          <w:sz w:val="24"/>
          <w:szCs w:val="24"/>
        </w:rPr>
        <w:t xml:space="preserve"> </w:t>
      </w:r>
    </w:p>
    <w:p w:rsidR="00943346" w:rsidRDefault="007F0DF7" w:rsidP="00653CCA">
      <w:pPr>
        <w:spacing w:after="0" w:line="240" w:lineRule="auto"/>
        <w:rPr>
          <w:sz w:val="24"/>
          <w:szCs w:val="24"/>
        </w:rPr>
      </w:pPr>
      <w:r w:rsidRPr="007F0DF7">
        <w:rPr>
          <w:sz w:val="24"/>
          <w:szCs w:val="24"/>
        </w:rPr>
        <w:t>T</w:t>
      </w:r>
      <w:r w:rsidRPr="007F0DF7">
        <w:rPr>
          <w:sz w:val="24"/>
          <w:szCs w:val="24"/>
          <w:vertAlign w:val="subscript"/>
        </w:rPr>
        <w:t xml:space="preserve">BLD-AR </w:t>
      </w:r>
      <w:r w:rsidRPr="007F0DF7">
        <w:rPr>
          <w:sz w:val="24"/>
          <w:szCs w:val="24"/>
        </w:rPr>
        <w:t>= return air temp</w:t>
      </w:r>
      <w:r>
        <w:rPr>
          <w:sz w:val="24"/>
          <w:szCs w:val="24"/>
        </w:rPr>
        <w:t xml:space="preserve"> (F)</w:t>
      </w:r>
      <w:r w:rsidRPr="007F0DF7">
        <w:rPr>
          <w:sz w:val="24"/>
          <w:szCs w:val="24"/>
        </w:rPr>
        <w:t xml:space="preserve"> before return fan</w:t>
      </w:r>
    </w:p>
    <w:p w:rsidR="007F0DF7" w:rsidRDefault="007F0DF7" w:rsidP="00653CCA">
      <w:pPr>
        <w:spacing w:after="0" w:line="240" w:lineRule="auto"/>
        <w:rPr>
          <w:sz w:val="24"/>
          <w:szCs w:val="24"/>
        </w:rPr>
      </w:pPr>
      <w:r>
        <w:rPr>
          <w:sz w:val="24"/>
          <w:szCs w:val="24"/>
        </w:rPr>
        <w:t>(Air</w:t>
      </w:r>
      <w:proofErr w:type="gramStart"/>
      <w:r>
        <w:rPr>
          <w:sz w:val="24"/>
          <w:szCs w:val="24"/>
        </w:rPr>
        <w:t>)</w:t>
      </w:r>
      <w:r>
        <w:rPr>
          <w:sz w:val="24"/>
          <w:szCs w:val="24"/>
          <w:vertAlign w:val="subscript"/>
        </w:rPr>
        <w:t>ret</w:t>
      </w:r>
      <w:proofErr w:type="gramEnd"/>
      <w:r>
        <w:rPr>
          <w:sz w:val="24"/>
          <w:szCs w:val="24"/>
          <w:vertAlign w:val="subscript"/>
        </w:rPr>
        <w:t xml:space="preserve">-CFM </w:t>
      </w:r>
      <w:r>
        <w:rPr>
          <w:sz w:val="24"/>
          <w:szCs w:val="24"/>
        </w:rPr>
        <w:t>= CFM air return from building</w:t>
      </w:r>
    </w:p>
    <w:p w:rsidR="007F0DF7" w:rsidRDefault="007F0DF7" w:rsidP="00653CCA">
      <w:pPr>
        <w:spacing w:after="0" w:line="240" w:lineRule="auto"/>
        <w:rPr>
          <w:sz w:val="24"/>
          <w:szCs w:val="24"/>
        </w:rPr>
      </w:pPr>
      <w:r>
        <w:rPr>
          <w:sz w:val="24"/>
          <w:szCs w:val="24"/>
        </w:rPr>
        <w:t>(FAN</w:t>
      </w:r>
      <w:proofErr w:type="gramStart"/>
      <w:r>
        <w:rPr>
          <w:sz w:val="24"/>
          <w:szCs w:val="24"/>
        </w:rPr>
        <w:t>)</w:t>
      </w:r>
      <w:r>
        <w:rPr>
          <w:sz w:val="24"/>
          <w:szCs w:val="24"/>
          <w:vertAlign w:val="subscript"/>
        </w:rPr>
        <w:t>ret</w:t>
      </w:r>
      <w:proofErr w:type="gramEnd"/>
      <w:r>
        <w:rPr>
          <w:sz w:val="24"/>
          <w:szCs w:val="24"/>
          <w:vertAlign w:val="subscript"/>
        </w:rPr>
        <w:t xml:space="preserve">-kW </w:t>
      </w:r>
      <w:r>
        <w:rPr>
          <w:sz w:val="24"/>
          <w:szCs w:val="24"/>
        </w:rPr>
        <w:t>= return fans total kW</w:t>
      </w:r>
    </w:p>
    <w:p w:rsidR="007F0DF7" w:rsidRDefault="007F0DF7" w:rsidP="00653CCA">
      <w:pPr>
        <w:spacing w:after="0" w:line="240" w:lineRule="auto"/>
        <w:rPr>
          <w:sz w:val="24"/>
          <w:szCs w:val="24"/>
          <w:vertAlign w:val="subscript"/>
        </w:rPr>
      </w:pPr>
      <w:r>
        <w:rPr>
          <w:sz w:val="24"/>
          <w:szCs w:val="24"/>
        </w:rPr>
        <w:t>(FAN</w:t>
      </w:r>
      <w:proofErr w:type="gramStart"/>
      <w:r>
        <w:rPr>
          <w:sz w:val="24"/>
          <w:szCs w:val="24"/>
        </w:rPr>
        <w:t>)</w:t>
      </w:r>
      <w:r>
        <w:rPr>
          <w:sz w:val="24"/>
          <w:szCs w:val="24"/>
          <w:vertAlign w:val="subscript"/>
        </w:rPr>
        <w:t>ret</w:t>
      </w:r>
      <w:proofErr w:type="gramEnd"/>
      <w:r>
        <w:rPr>
          <w:sz w:val="24"/>
          <w:szCs w:val="24"/>
          <w:vertAlign w:val="subscript"/>
        </w:rPr>
        <w:t xml:space="preserve">-ton </w:t>
      </w:r>
      <w:r>
        <w:rPr>
          <w:sz w:val="24"/>
          <w:szCs w:val="24"/>
        </w:rPr>
        <w:t>= cooling load (ton) due to (FAN)</w:t>
      </w:r>
      <w:r>
        <w:rPr>
          <w:sz w:val="24"/>
          <w:szCs w:val="24"/>
          <w:vertAlign w:val="subscript"/>
        </w:rPr>
        <w:t xml:space="preserve">ret-kW </w:t>
      </w:r>
    </w:p>
    <w:p w:rsidR="007F0DF7" w:rsidRDefault="007F0DF7" w:rsidP="00653CCA">
      <w:pPr>
        <w:spacing w:after="0" w:line="240" w:lineRule="auto"/>
        <w:rPr>
          <w:sz w:val="24"/>
          <w:szCs w:val="24"/>
        </w:rPr>
      </w:pPr>
      <w:r>
        <w:rPr>
          <w:sz w:val="24"/>
          <w:szCs w:val="24"/>
        </w:rPr>
        <w:t>(Air</w:t>
      </w:r>
      <w:proofErr w:type="gramStart"/>
      <w:r>
        <w:rPr>
          <w:sz w:val="24"/>
          <w:szCs w:val="24"/>
        </w:rPr>
        <w:t>)</w:t>
      </w:r>
      <w:r>
        <w:rPr>
          <w:sz w:val="24"/>
          <w:szCs w:val="24"/>
          <w:vertAlign w:val="subscript"/>
        </w:rPr>
        <w:t>ret</w:t>
      </w:r>
      <w:proofErr w:type="gramEnd"/>
      <w:r>
        <w:rPr>
          <w:sz w:val="24"/>
          <w:szCs w:val="24"/>
          <w:vertAlign w:val="subscript"/>
        </w:rPr>
        <w:t xml:space="preserve">-ton </w:t>
      </w:r>
      <w:r>
        <w:rPr>
          <w:sz w:val="24"/>
          <w:szCs w:val="24"/>
        </w:rPr>
        <w:t>= return air (ton) before return fans</w:t>
      </w:r>
    </w:p>
    <w:p w:rsidR="007F0DF7" w:rsidRDefault="007F0DF7" w:rsidP="00653CCA">
      <w:pPr>
        <w:spacing w:after="0" w:line="240" w:lineRule="auto"/>
        <w:rPr>
          <w:sz w:val="24"/>
          <w:szCs w:val="24"/>
        </w:rPr>
      </w:pPr>
      <w:r>
        <w:rPr>
          <w:sz w:val="24"/>
          <w:szCs w:val="24"/>
        </w:rPr>
        <w:t>T</w:t>
      </w:r>
      <w:r>
        <w:rPr>
          <w:sz w:val="24"/>
          <w:szCs w:val="24"/>
          <w:vertAlign w:val="subscript"/>
        </w:rPr>
        <w:t xml:space="preserve">AR to VAV </w:t>
      </w:r>
      <w:r>
        <w:rPr>
          <w:sz w:val="24"/>
          <w:szCs w:val="24"/>
        </w:rPr>
        <w:t>= T</w:t>
      </w:r>
      <w:r w:rsidR="00A50967">
        <w:rPr>
          <w:sz w:val="24"/>
          <w:szCs w:val="24"/>
          <w:vertAlign w:val="subscript"/>
        </w:rPr>
        <w:t xml:space="preserve">BLD-AR </w:t>
      </w:r>
      <w:r w:rsidR="00A50967">
        <w:rPr>
          <w:sz w:val="24"/>
          <w:szCs w:val="24"/>
        </w:rPr>
        <w:t>+ delta T due to return fans kW</w:t>
      </w:r>
    </w:p>
    <w:p w:rsidR="00A50967" w:rsidRDefault="00A50967" w:rsidP="00653CCA">
      <w:pPr>
        <w:spacing w:after="0" w:line="240" w:lineRule="auto"/>
        <w:rPr>
          <w:sz w:val="24"/>
          <w:szCs w:val="24"/>
        </w:rPr>
      </w:pPr>
      <w:proofErr w:type="spellStart"/>
      <w:r>
        <w:rPr>
          <w:sz w:val="24"/>
          <w:szCs w:val="24"/>
        </w:rPr>
        <w:t>VAV</w:t>
      </w:r>
      <w:r>
        <w:rPr>
          <w:sz w:val="24"/>
          <w:szCs w:val="24"/>
          <w:vertAlign w:val="subscript"/>
        </w:rPr>
        <w:t>ret</w:t>
      </w:r>
      <w:proofErr w:type="spellEnd"/>
      <w:r>
        <w:rPr>
          <w:sz w:val="24"/>
          <w:szCs w:val="24"/>
          <w:vertAlign w:val="subscript"/>
        </w:rPr>
        <w:t xml:space="preserve">-ton </w:t>
      </w:r>
      <w:r>
        <w:rPr>
          <w:sz w:val="24"/>
          <w:szCs w:val="24"/>
        </w:rPr>
        <w:t>= return (ton) to VAV fans inlet</w:t>
      </w:r>
    </w:p>
    <w:p w:rsidR="00A50967" w:rsidRDefault="00A50967" w:rsidP="00653CCA">
      <w:pPr>
        <w:spacing w:after="0" w:line="240" w:lineRule="auto"/>
        <w:rPr>
          <w:sz w:val="24"/>
          <w:szCs w:val="24"/>
        </w:rPr>
      </w:pPr>
      <w:proofErr w:type="spellStart"/>
      <w:r>
        <w:rPr>
          <w:sz w:val="24"/>
          <w:szCs w:val="24"/>
        </w:rPr>
        <w:t>Infil</w:t>
      </w:r>
      <w:r>
        <w:rPr>
          <w:sz w:val="24"/>
          <w:szCs w:val="24"/>
          <w:vertAlign w:val="subscript"/>
        </w:rPr>
        <w:t>VAV</w:t>
      </w:r>
      <w:proofErr w:type="spellEnd"/>
      <w:r>
        <w:rPr>
          <w:sz w:val="24"/>
          <w:szCs w:val="24"/>
          <w:vertAlign w:val="subscript"/>
        </w:rPr>
        <w:t>-</w:t>
      </w:r>
      <w:proofErr w:type="spellStart"/>
      <w:r>
        <w:rPr>
          <w:sz w:val="24"/>
          <w:szCs w:val="24"/>
          <w:vertAlign w:val="subscript"/>
        </w:rPr>
        <w:t>Lat</w:t>
      </w:r>
      <w:proofErr w:type="spellEnd"/>
      <w:r>
        <w:rPr>
          <w:sz w:val="24"/>
          <w:szCs w:val="24"/>
          <w:vertAlign w:val="subscript"/>
        </w:rPr>
        <w:t xml:space="preserve">-ton </w:t>
      </w:r>
      <w:r>
        <w:rPr>
          <w:sz w:val="24"/>
          <w:szCs w:val="24"/>
        </w:rPr>
        <w:t>= infiltration latent (ton) to VAV fans</w:t>
      </w:r>
    </w:p>
    <w:p w:rsidR="00A50967" w:rsidRDefault="00A50967" w:rsidP="00653CCA">
      <w:pPr>
        <w:spacing w:after="0" w:line="240" w:lineRule="auto"/>
        <w:rPr>
          <w:sz w:val="24"/>
          <w:szCs w:val="24"/>
        </w:rPr>
      </w:pPr>
      <w:proofErr w:type="spellStart"/>
      <w:r>
        <w:rPr>
          <w:sz w:val="24"/>
          <w:szCs w:val="24"/>
        </w:rPr>
        <w:t>VAV</w:t>
      </w:r>
      <w:r>
        <w:rPr>
          <w:sz w:val="24"/>
          <w:szCs w:val="24"/>
          <w:vertAlign w:val="subscript"/>
        </w:rPr>
        <w:t>ret</w:t>
      </w:r>
      <w:proofErr w:type="spellEnd"/>
      <w:r>
        <w:rPr>
          <w:sz w:val="24"/>
          <w:szCs w:val="24"/>
          <w:vertAlign w:val="subscript"/>
        </w:rPr>
        <w:t xml:space="preserve">-CFM </w:t>
      </w:r>
      <w:r>
        <w:rPr>
          <w:sz w:val="24"/>
          <w:szCs w:val="24"/>
        </w:rPr>
        <w:t>= return CFM to VAV fans inlet</w:t>
      </w:r>
    </w:p>
    <w:p w:rsidR="00A50967" w:rsidRDefault="00A50967" w:rsidP="00653CCA">
      <w:pPr>
        <w:spacing w:after="0" w:line="240" w:lineRule="auto"/>
        <w:rPr>
          <w:sz w:val="24"/>
          <w:szCs w:val="24"/>
        </w:rPr>
      </w:pPr>
      <w:proofErr w:type="spellStart"/>
      <w:r>
        <w:rPr>
          <w:sz w:val="24"/>
          <w:szCs w:val="24"/>
        </w:rPr>
        <w:t>Infil</w:t>
      </w:r>
      <w:r>
        <w:rPr>
          <w:sz w:val="24"/>
          <w:szCs w:val="24"/>
          <w:vertAlign w:val="subscript"/>
        </w:rPr>
        <w:t>CFM</w:t>
      </w:r>
      <w:proofErr w:type="spellEnd"/>
      <w:r>
        <w:rPr>
          <w:sz w:val="24"/>
          <w:szCs w:val="24"/>
          <w:vertAlign w:val="subscript"/>
        </w:rPr>
        <w:t xml:space="preserve">-ton </w:t>
      </w:r>
      <w:r>
        <w:rPr>
          <w:sz w:val="24"/>
          <w:szCs w:val="24"/>
        </w:rPr>
        <w:t>= load (ton) due to infiltration CFM</w:t>
      </w:r>
    </w:p>
    <w:p w:rsidR="00A50967" w:rsidRPr="005058EC" w:rsidRDefault="00A50967" w:rsidP="00653CCA">
      <w:pPr>
        <w:spacing w:after="0" w:line="240" w:lineRule="auto"/>
        <w:rPr>
          <w:b/>
          <w:color w:val="F79646" w:themeColor="accent6"/>
          <w:sz w:val="24"/>
          <w:szCs w:val="24"/>
        </w:rPr>
      </w:pPr>
      <w:r w:rsidRPr="005058EC">
        <w:rPr>
          <w:b/>
          <w:color w:val="F79646" w:themeColor="accent6"/>
          <w:sz w:val="24"/>
          <w:szCs w:val="24"/>
        </w:rPr>
        <w:t>Exhaust air nomenclature</w:t>
      </w:r>
    </w:p>
    <w:p w:rsidR="00A50967" w:rsidRDefault="00EB6529" w:rsidP="00653CCA">
      <w:pPr>
        <w:spacing w:after="0" w:line="240" w:lineRule="auto"/>
        <w:rPr>
          <w:sz w:val="24"/>
          <w:szCs w:val="24"/>
        </w:rPr>
      </w:pPr>
      <w:proofErr w:type="spellStart"/>
      <w:r w:rsidRPr="00EB6529">
        <w:rPr>
          <w:sz w:val="24"/>
          <w:szCs w:val="24"/>
        </w:rPr>
        <w:t>Ex</w:t>
      </w:r>
      <w:r w:rsidRPr="00EB6529">
        <w:rPr>
          <w:sz w:val="24"/>
          <w:szCs w:val="24"/>
          <w:vertAlign w:val="subscript"/>
        </w:rPr>
        <w:t>Lat</w:t>
      </w:r>
      <w:proofErr w:type="spellEnd"/>
      <w:r w:rsidRPr="00EB6529">
        <w:rPr>
          <w:sz w:val="24"/>
          <w:szCs w:val="24"/>
          <w:vertAlign w:val="subscript"/>
        </w:rPr>
        <w:t xml:space="preserve">-ton </w:t>
      </w:r>
      <w:r w:rsidRPr="00EB6529">
        <w:rPr>
          <w:sz w:val="24"/>
          <w:szCs w:val="24"/>
        </w:rPr>
        <w:t>= latent load (ton) exhausted</w:t>
      </w:r>
    </w:p>
    <w:p w:rsidR="00EB6529" w:rsidRDefault="00EB6529" w:rsidP="00653CCA">
      <w:pPr>
        <w:spacing w:after="0" w:line="240" w:lineRule="auto"/>
        <w:rPr>
          <w:sz w:val="24"/>
          <w:szCs w:val="24"/>
        </w:rPr>
      </w:pPr>
      <w:proofErr w:type="spellStart"/>
      <w:r>
        <w:rPr>
          <w:sz w:val="24"/>
          <w:szCs w:val="24"/>
        </w:rPr>
        <w:t>Ex</w:t>
      </w:r>
      <w:r>
        <w:rPr>
          <w:sz w:val="24"/>
          <w:szCs w:val="24"/>
          <w:vertAlign w:val="subscript"/>
        </w:rPr>
        <w:t>CFM</w:t>
      </w:r>
      <w:proofErr w:type="spellEnd"/>
      <w:r>
        <w:rPr>
          <w:sz w:val="24"/>
          <w:szCs w:val="24"/>
          <w:vertAlign w:val="subscript"/>
        </w:rPr>
        <w:t xml:space="preserve"> </w:t>
      </w:r>
      <w:r>
        <w:rPr>
          <w:sz w:val="24"/>
          <w:szCs w:val="24"/>
        </w:rPr>
        <w:t>= CFM of exhaust air</w:t>
      </w:r>
    </w:p>
    <w:p w:rsidR="00EB6529" w:rsidRDefault="00EB6529" w:rsidP="00653CCA">
      <w:pPr>
        <w:spacing w:after="0" w:line="240" w:lineRule="auto"/>
        <w:rPr>
          <w:sz w:val="24"/>
          <w:szCs w:val="24"/>
        </w:rPr>
      </w:pPr>
      <w:proofErr w:type="spellStart"/>
      <w:r>
        <w:rPr>
          <w:sz w:val="24"/>
          <w:szCs w:val="24"/>
        </w:rPr>
        <w:t>T</w:t>
      </w:r>
      <w:r>
        <w:rPr>
          <w:sz w:val="24"/>
          <w:szCs w:val="24"/>
          <w:vertAlign w:val="subscript"/>
        </w:rPr>
        <w:t>Ex</w:t>
      </w:r>
      <w:proofErr w:type="spellEnd"/>
      <w:r>
        <w:rPr>
          <w:sz w:val="24"/>
          <w:szCs w:val="24"/>
          <w:vertAlign w:val="subscript"/>
        </w:rPr>
        <w:t xml:space="preserve"> </w:t>
      </w:r>
      <w:r>
        <w:rPr>
          <w:sz w:val="24"/>
          <w:szCs w:val="24"/>
        </w:rPr>
        <w:t xml:space="preserve">= temperature of exhaust air </w:t>
      </w:r>
    </w:p>
    <w:p w:rsidR="00EB6529" w:rsidRDefault="00EB6529" w:rsidP="00653CCA">
      <w:pPr>
        <w:spacing w:after="0" w:line="240" w:lineRule="auto"/>
        <w:rPr>
          <w:sz w:val="24"/>
          <w:szCs w:val="24"/>
        </w:rPr>
      </w:pPr>
      <w:proofErr w:type="spellStart"/>
      <w:r>
        <w:rPr>
          <w:sz w:val="24"/>
          <w:szCs w:val="24"/>
        </w:rPr>
        <w:t>Ex</w:t>
      </w:r>
      <w:r>
        <w:rPr>
          <w:sz w:val="24"/>
          <w:szCs w:val="24"/>
          <w:vertAlign w:val="subscript"/>
        </w:rPr>
        <w:t>sen</w:t>
      </w:r>
      <w:proofErr w:type="spellEnd"/>
      <w:r>
        <w:rPr>
          <w:sz w:val="24"/>
          <w:szCs w:val="24"/>
          <w:vertAlign w:val="subscript"/>
        </w:rPr>
        <w:t xml:space="preserve">-ton </w:t>
      </w:r>
      <w:r>
        <w:rPr>
          <w:sz w:val="24"/>
          <w:szCs w:val="24"/>
        </w:rPr>
        <w:t>= sensible load (ton) exhausted</w:t>
      </w:r>
    </w:p>
    <w:p w:rsidR="00EB6529" w:rsidRPr="005058EC" w:rsidRDefault="00EB6529" w:rsidP="00653CCA">
      <w:pPr>
        <w:spacing w:after="0" w:line="240" w:lineRule="auto"/>
        <w:rPr>
          <w:b/>
          <w:color w:val="F79646" w:themeColor="accent6"/>
          <w:sz w:val="24"/>
          <w:szCs w:val="24"/>
        </w:rPr>
      </w:pPr>
      <w:r w:rsidRPr="005058EC">
        <w:rPr>
          <w:b/>
          <w:color w:val="F79646" w:themeColor="accent6"/>
          <w:sz w:val="24"/>
          <w:szCs w:val="24"/>
        </w:rPr>
        <w:t>VAV Fans nomenclature</w:t>
      </w:r>
    </w:p>
    <w:p w:rsidR="00DD12E4" w:rsidRPr="00DD12E4" w:rsidRDefault="00DD12E4" w:rsidP="00653CCA">
      <w:pPr>
        <w:spacing w:after="0" w:line="240" w:lineRule="auto"/>
        <w:rPr>
          <w:sz w:val="24"/>
          <w:szCs w:val="24"/>
        </w:rPr>
      </w:pPr>
      <w:proofErr w:type="spellStart"/>
      <w:r w:rsidRPr="00DD12E4">
        <w:rPr>
          <w:sz w:val="24"/>
          <w:szCs w:val="24"/>
        </w:rPr>
        <w:t>T</w:t>
      </w:r>
      <w:r w:rsidRPr="00DD12E4">
        <w:rPr>
          <w:sz w:val="24"/>
          <w:szCs w:val="24"/>
          <w:vertAlign w:val="subscript"/>
        </w:rPr>
        <w:t>air</w:t>
      </w:r>
      <w:proofErr w:type="spellEnd"/>
      <w:r w:rsidRPr="00DD12E4">
        <w:rPr>
          <w:sz w:val="24"/>
          <w:szCs w:val="24"/>
          <w:vertAlign w:val="subscript"/>
        </w:rPr>
        <w:t xml:space="preserve">-VAV </w:t>
      </w:r>
      <w:r w:rsidR="00BA3CDA">
        <w:rPr>
          <w:sz w:val="24"/>
          <w:szCs w:val="24"/>
        </w:rPr>
        <w:t xml:space="preserve">= temp. </w:t>
      </w:r>
      <w:proofErr w:type="gramStart"/>
      <w:r w:rsidRPr="00DD12E4">
        <w:rPr>
          <w:sz w:val="24"/>
          <w:szCs w:val="24"/>
        </w:rPr>
        <w:t>air</w:t>
      </w:r>
      <w:proofErr w:type="gramEnd"/>
      <w:r w:rsidRPr="00DD12E4">
        <w:rPr>
          <w:sz w:val="24"/>
          <w:szCs w:val="24"/>
        </w:rPr>
        <w:t xml:space="preserve"> to coils after VAV fan heat</w:t>
      </w:r>
    </w:p>
    <w:p w:rsidR="00A50967" w:rsidRPr="00EB6529" w:rsidRDefault="00EB6529" w:rsidP="00653CCA">
      <w:pPr>
        <w:spacing w:after="0" w:line="240" w:lineRule="auto"/>
        <w:rPr>
          <w:sz w:val="24"/>
          <w:szCs w:val="24"/>
        </w:rPr>
      </w:pPr>
      <w:r>
        <w:rPr>
          <w:sz w:val="24"/>
          <w:szCs w:val="24"/>
        </w:rPr>
        <w:t>(FAN)</w:t>
      </w:r>
      <w:r>
        <w:rPr>
          <w:sz w:val="24"/>
          <w:szCs w:val="24"/>
          <w:vertAlign w:val="subscript"/>
        </w:rPr>
        <w:t xml:space="preserve">VAV-CFM </w:t>
      </w:r>
      <w:r>
        <w:rPr>
          <w:sz w:val="24"/>
          <w:szCs w:val="24"/>
        </w:rPr>
        <w:t xml:space="preserve">= </w:t>
      </w:r>
      <w:r w:rsidR="00DD12E4">
        <w:rPr>
          <w:sz w:val="24"/>
          <w:szCs w:val="24"/>
        </w:rPr>
        <w:t>CFM air thru coils</w:t>
      </w:r>
    </w:p>
    <w:p w:rsidR="00943346" w:rsidRDefault="00DD12E4" w:rsidP="00653CCA">
      <w:pPr>
        <w:spacing w:after="0" w:line="240" w:lineRule="auto"/>
        <w:rPr>
          <w:sz w:val="24"/>
          <w:szCs w:val="24"/>
        </w:rPr>
      </w:pPr>
      <w:r w:rsidRPr="00DD12E4">
        <w:rPr>
          <w:sz w:val="24"/>
          <w:szCs w:val="24"/>
        </w:rPr>
        <w:t>(FAN</w:t>
      </w:r>
      <w:proofErr w:type="gramStart"/>
      <w:r w:rsidRPr="00DD12E4">
        <w:rPr>
          <w:sz w:val="24"/>
          <w:szCs w:val="24"/>
        </w:rPr>
        <w:t>)</w:t>
      </w:r>
      <w:r w:rsidRPr="00DD12E4">
        <w:rPr>
          <w:sz w:val="24"/>
          <w:szCs w:val="24"/>
          <w:vertAlign w:val="subscript"/>
        </w:rPr>
        <w:t>ton</w:t>
      </w:r>
      <w:proofErr w:type="gramEnd"/>
      <w:r w:rsidRPr="00DD12E4">
        <w:rPr>
          <w:sz w:val="24"/>
          <w:szCs w:val="24"/>
          <w:vertAlign w:val="subscript"/>
        </w:rPr>
        <w:t xml:space="preserve">-VAV </w:t>
      </w:r>
      <w:r w:rsidRPr="00DD12E4">
        <w:rPr>
          <w:sz w:val="24"/>
          <w:szCs w:val="24"/>
        </w:rPr>
        <w:t>= load (ton) due to VAV fan kW</w:t>
      </w:r>
    </w:p>
    <w:p w:rsidR="00DD12E4" w:rsidRDefault="00DD12E4" w:rsidP="00653CCA">
      <w:pPr>
        <w:spacing w:after="0" w:line="240" w:lineRule="auto"/>
        <w:rPr>
          <w:sz w:val="24"/>
          <w:szCs w:val="24"/>
        </w:rPr>
      </w:pPr>
      <w:r>
        <w:rPr>
          <w:sz w:val="24"/>
          <w:szCs w:val="24"/>
        </w:rPr>
        <w:t>(FAN</w:t>
      </w:r>
      <w:proofErr w:type="gramStart"/>
      <w:r>
        <w:rPr>
          <w:sz w:val="24"/>
          <w:szCs w:val="24"/>
        </w:rPr>
        <w:t>)</w:t>
      </w:r>
      <w:r>
        <w:rPr>
          <w:sz w:val="24"/>
          <w:szCs w:val="24"/>
          <w:vertAlign w:val="subscript"/>
        </w:rPr>
        <w:t>kW</w:t>
      </w:r>
      <w:proofErr w:type="gramEnd"/>
      <w:r>
        <w:rPr>
          <w:sz w:val="24"/>
          <w:szCs w:val="24"/>
          <w:vertAlign w:val="subscript"/>
        </w:rPr>
        <w:t xml:space="preserve">-VAV </w:t>
      </w:r>
      <w:r>
        <w:rPr>
          <w:sz w:val="24"/>
          <w:szCs w:val="24"/>
        </w:rPr>
        <w:t>= total VAV fan kW demand</w:t>
      </w:r>
    </w:p>
    <w:p w:rsidR="00DD12E4" w:rsidRDefault="00DD12E4" w:rsidP="00653CCA">
      <w:pPr>
        <w:spacing w:after="0" w:line="240" w:lineRule="auto"/>
        <w:rPr>
          <w:sz w:val="24"/>
          <w:szCs w:val="24"/>
        </w:rPr>
      </w:pPr>
      <w:proofErr w:type="spellStart"/>
      <w:r>
        <w:rPr>
          <w:sz w:val="24"/>
          <w:szCs w:val="24"/>
        </w:rPr>
        <w:t>T</w:t>
      </w:r>
      <w:r>
        <w:rPr>
          <w:sz w:val="24"/>
          <w:szCs w:val="24"/>
          <w:vertAlign w:val="subscript"/>
        </w:rPr>
        <w:t>ret+FA</w:t>
      </w:r>
      <w:proofErr w:type="spellEnd"/>
      <w:r>
        <w:rPr>
          <w:sz w:val="24"/>
          <w:szCs w:val="24"/>
          <w:vertAlign w:val="subscript"/>
        </w:rPr>
        <w:t xml:space="preserve"> </w:t>
      </w:r>
      <w:r>
        <w:rPr>
          <w:sz w:val="24"/>
          <w:szCs w:val="24"/>
        </w:rPr>
        <w:t>= return and fresh air mix temperature (F)</w:t>
      </w:r>
    </w:p>
    <w:p w:rsidR="00DD12E4" w:rsidRDefault="00DD12E4" w:rsidP="00653CCA">
      <w:pPr>
        <w:spacing w:after="0" w:line="240" w:lineRule="auto"/>
        <w:rPr>
          <w:sz w:val="24"/>
          <w:szCs w:val="24"/>
        </w:rPr>
      </w:pPr>
      <w:r>
        <w:rPr>
          <w:sz w:val="24"/>
          <w:szCs w:val="24"/>
        </w:rPr>
        <w:t>(</w:t>
      </w:r>
      <w:proofErr w:type="gramStart"/>
      <w:r>
        <w:rPr>
          <w:sz w:val="24"/>
          <w:szCs w:val="24"/>
        </w:rPr>
        <w:t>dh</w:t>
      </w:r>
      <w:proofErr w:type="gramEnd"/>
      <w:r>
        <w:rPr>
          <w:sz w:val="24"/>
          <w:szCs w:val="24"/>
        </w:rPr>
        <w:t xml:space="preserve">) = </w:t>
      </w:r>
      <w:r w:rsidR="00532F54">
        <w:rPr>
          <w:sz w:val="24"/>
          <w:szCs w:val="24"/>
        </w:rPr>
        <w:t>VAV air static pressure</w:t>
      </w:r>
      <w:r w:rsidR="00723AFF">
        <w:rPr>
          <w:sz w:val="24"/>
          <w:szCs w:val="24"/>
        </w:rPr>
        <w:t xml:space="preserve"> </w:t>
      </w:r>
      <w:r w:rsidR="00532F54">
        <w:rPr>
          <w:sz w:val="24"/>
          <w:szCs w:val="24"/>
        </w:rPr>
        <w:t>(</w:t>
      </w:r>
      <w:proofErr w:type="spellStart"/>
      <w:r w:rsidR="00532F54">
        <w:rPr>
          <w:sz w:val="24"/>
          <w:szCs w:val="24"/>
        </w:rPr>
        <w:t>ft</w:t>
      </w:r>
      <w:proofErr w:type="spellEnd"/>
      <w:r w:rsidR="00532F54">
        <w:rPr>
          <w:sz w:val="24"/>
          <w:szCs w:val="24"/>
        </w:rPr>
        <w:t>)</w:t>
      </w:r>
    </w:p>
    <w:p w:rsidR="00532F54" w:rsidRDefault="00532F54" w:rsidP="00653CCA">
      <w:pPr>
        <w:spacing w:after="0" w:line="240" w:lineRule="auto"/>
        <w:rPr>
          <w:sz w:val="24"/>
          <w:szCs w:val="24"/>
        </w:rPr>
      </w:pPr>
      <w:proofErr w:type="spellStart"/>
      <w:r>
        <w:rPr>
          <w:sz w:val="24"/>
          <w:szCs w:val="24"/>
        </w:rPr>
        <w:t>E</w:t>
      </w:r>
      <w:r>
        <w:rPr>
          <w:sz w:val="24"/>
          <w:szCs w:val="24"/>
          <w:vertAlign w:val="subscript"/>
        </w:rPr>
        <w:t>fan</w:t>
      </w:r>
      <w:proofErr w:type="spellEnd"/>
      <w:r>
        <w:rPr>
          <w:sz w:val="24"/>
          <w:szCs w:val="24"/>
          <w:vertAlign w:val="subscript"/>
        </w:rPr>
        <w:t xml:space="preserve">-VSD </w:t>
      </w:r>
      <w:r>
        <w:rPr>
          <w:sz w:val="24"/>
          <w:szCs w:val="24"/>
        </w:rPr>
        <w:t>= VAV fans efficiency</w:t>
      </w:r>
    </w:p>
    <w:p w:rsidR="000E3BEF" w:rsidRDefault="000E3BEF" w:rsidP="00653CCA">
      <w:pPr>
        <w:spacing w:after="0" w:line="240" w:lineRule="auto"/>
        <w:rPr>
          <w:b/>
          <w:color w:val="F79646" w:themeColor="accent6"/>
          <w:sz w:val="24"/>
          <w:szCs w:val="24"/>
        </w:rPr>
      </w:pPr>
    </w:p>
    <w:p w:rsidR="00996307" w:rsidRPr="00B520F3" w:rsidRDefault="000E3BEF" w:rsidP="00653CCA">
      <w:pPr>
        <w:spacing w:after="0" w:line="240" w:lineRule="auto"/>
        <w:rPr>
          <w:b/>
          <w:color w:val="F79646" w:themeColor="accent6"/>
          <w:sz w:val="24"/>
          <w:szCs w:val="24"/>
        </w:rPr>
        <w:sectPr w:rsidR="00996307" w:rsidRPr="00B520F3" w:rsidSect="00855F30">
          <w:type w:val="continuous"/>
          <w:pgSz w:w="12240" w:h="15840"/>
          <w:pgMar w:top="720" w:right="720" w:bottom="720" w:left="720" w:header="720" w:footer="720" w:gutter="0"/>
          <w:cols w:num="2" w:space="720"/>
          <w:docGrid w:linePitch="360"/>
        </w:sectPr>
      </w:pPr>
      <w:r>
        <w:rPr>
          <w:b/>
          <w:color w:val="F79646" w:themeColor="accent6"/>
          <w:sz w:val="24"/>
          <w:szCs w:val="24"/>
        </w:rPr>
        <w:lastRenderedPageBreak/>
        <w:t>AIR SIDE SYSTEM PLUS BUILDING</w:t>
      </w:r>
      <w:r w:rsidR="000D7B93">
        <w:rPr>
          <w:noProof/>
        </w:rPr>
        <mc:AlternateContent>
          <mc:Choice Requires="wps">
            <w:drawing>
              <wp:anchor distT="0" distB="0" distL="114300" distR="114300" simplePos="0" relativeHeight="251740160" behindDoc="0" locked="0" layoutInCell="1" allowOverlap="1" wp14:anchorId="0058B05F" wp14:editId="6572E29C">
                <wp:simplePos x="0" y="0"/>
                <wp:positionH relativeFrom="column">
                  <wp:posOffset>-36576</wp:posOffset>
                </wp:positionH>
                <wp:positionV relativeFrom="paragraph">
                  <wp:posOffset>6019673</wp:posOffset>
                </wp:positionV>
                <wp:extent cx="713232" cy="377952"/>
                <wp:effectExtent l="0" t="0" r="10795" b="22225"/>
                <wp:wrapNone/>
                <wp:docPr id="321" name="Rectangle 321"/>
                <wp:cNvGraphicFramePr/>
                <a:graphic xmlns:a="http://schemas.openxmlformats.org/drawingml/2006/main">
                  <a:graphicData uri="http://schemas.microsoft.com/office/word/2010/wordprocessingShape">
                    <wps:wsp>
                      <wps:cNvSpPr/>
                      <wps:spPr>
                        <a:xfrm>
                          <a:off x="0" y="0"/>
                          <a:ext cx="713232" cy="37795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1" o:spid="_x0000_s1026" style="position:absolute;margin-left:-2.9pt;margin-top:474pt;width:56.15pt;height:29.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" fillcolor="white [3212]" strokecolor="white [3212]" strokeweight="2pt"/>
            </w:pict>
          </mc:Fallback>
        </mc:AlternateContent>
      </w:r>
      <w:r w:rsidR="001F0CC9" w:rsidRPr="001F0CC9">
        <w:rPr>
          <w:b/>
          <w:color w:val="F79646" w:themeColor="accent6"/>
          <w:sz w:val="24"/>
          <w:szCs w:val="24"/>
        </w:rPr>
        <w:t xml:space="preserve"> </w:t>
      </w:r>
      <w:r w:rsidR="007C3554" w:rsidRPr="007C3554">
        <w:rPr>
          <w:noProof/>
        </w:rPr>
        <w:drawing>
          <wp:inline distT="0" distB="0" distL="0" distR="0" wp14:anchorId="036C710F" wp14:editId="7239EF5D">
            <wp:extent cx="3200400" cy="6220539"/>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6220539"/>
                    </a:xfrm>
                    <a:prstGeom prst="rect">
                      <a:avLst/>
                    </a:prstGeom>
                    <a:noFill/>
                    <a:ln>
                      <a:noFill/>
                    </a:ln>
                  </pic:spPr>
                </pic:pic>
              </a:graphicData>
            </a:graphic>
          </wp:inline>
        </w:drawing>
      </w:r>
    </w:p>
    <w:p w:rsidR="0098267D" w:rsidRDefault="0098267D" w:rsidP="00653CCA">
      <w:pPr>
        <w:spacing w:after="0" w:line="240" w:lineRule="auto"/>
        <w:rPr>
          <w:sz w:val="24"/>
          <w:szCs w:val="24"/>
        </w:rPr>
        <w:sectPr w:rsidR="0098267D" w:rsidSect="00855F30">
          <w:type w:val="continuous"/>
          <w:pgSz w:w="12240" w:h="15840"/>
          <w:pgMar w:top="720" w:right="720" w:bottom="720" w:left="720" w:header="720" w:footer="720" w:gutter="0"/>
          <w:cols w:num="2" w:space="720"/>
          <w:docGrid w:linePitch="360"/>
        </w:sectPr>
      </w:pPr>
    </w:p>
    <w:p w:rsidR="001844D2" w:rsidRPr="00BA3CDA" w:rsidRDefault="001844D2" w:rsidP="00653CCA">
      <w:pPr>
        <w:spacing w:after="0" w:line="240" w:lineRule="auto"/>
        <w:rPr>
          <w:b/>
          <w:color w:val="F79646" w:themeColor="accent6"/>
          <w:sz w:val="24"/>
          <w:szCs w:val="24"/>
        </w:rPr>
      </w:pPr>
    </w:p>
    <w:p w:rsidR="00CD2398" w:rsidRDefault="007C3554" w:rsidP="00653CCA">
      <w:pPr>
        <w:spacing w:after="0" w:line="240" w:lineRule="auto"/>
        <w:rPr>
          <w:sz w:val="24"/>
          <w:szCs w:val="24"/>
        </w:rPr>
      </w:pPr>
      <w:r w:rsidRPr="007C3554">
        <w:rPr>
          <w:noProof/>
        </w:rPr>
        <w:lastRenderedPageBreak/>
        <w:drawing>
          <wp:inline distT="0" distB="0" distL="0" distR="0" wp14:anchorId="48201EB6" wp14:editId="1347195E">
            <wp:extent cx="3200400" cy="5027477"/>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5027477"/>
                    </a:xfrm>
                    <a:prstGeom prst="rect">
                      <a:avLst/>
                    </a:prstGeom>
                    <a:noFill/>
                    <a:ln>
                      <a:noFill/>
                    </a:ln>
                  </pic:spPr>
                </pic:pic>
              </a:graphicData>
            </a:graphic>
          </wp:inline>
        </w:drawing>
      </w:r>
    </w:p>
    <w:p w:rsidR="008C0981" w:rsidRPr="00631AA0" w:rsidRDefault="00631AA0" w:rsidP="00653CCA">
      <w:pPr>
        <w:spacing w:after="0" w:line="240" w:lineRule="auto"/>
        <w:rPr>
          <w:b/>
          <w:color w:val="F79646" w:themeColor="accent6"/>
          <w:sz w:val="24"/>
          <w:szCs w:val="24"/>
        </w:rPr>
      </w:pPr>
      <w:r>
        <w:rPr>
          <w:b/>
          <w:color w:val="F79646" w:themeColor="accent6"/>
          <w:sz w:val="24"/>
          <w:szCs w:val="24"/>
        </w:rPr>
        <w:t xml:space="preserve">CENTRAL </w:t>
      </w:r>
      <w:r w:rsidR="008C0981" w:rsidRPr="0013790A">
        <w:rPr>
          <w:b/>
          <w:color w:val="F79646" w:themeColor="accent6"/>
          <w:sz w:val="24"/>
          <w:szCs w:val="24"/>
        </w:rPr>
        <w:t>PLANT</w:t>
      </w:r>
      <w:r>
        <w:rPr>
          <w:b/>
          <w:color w:val="F79646" w:themeColor="accent6"/>
          <w:sz w:val="24"/>
          <w:szCs w:val="24"/>
        </w:rPr>
        <w:t xml:space="preserve"> </w:t>
      </w:r>
    </w:p>
    <w:p w:rsidR="008C0981" w:rsidRPr="008C0981" w:rsidRDefault="008C0981" w:rsidP="00653CCA">
      <w:pPr>
        <w:spacing w:after="0" w:line="240" w:lineRule="auto"/>
        <w:rPr>
          <w:sz w:val="24"/>
          <w:szCs w:val="24"/>
        </w:rPr>
      </w:pPr>
      <w:r w:rsidRPr="008C0981">
        <w:rPr>
          <w:sz w:val="24"/>
          <w:szCs w:val="24"/>
        </w:rPr>
        <w:t>Nomenclature will be defined by addressing each component of the plant.</w:t>
      </w:r>
    </w:p>
    <w:p w:rsidR="005E0D65" w:rsidRDefault="005E0D65" w:rsidP="00653CCA">
      <w:pPr>
        <w:spacing w:after="0" w:line="240" w:lineRule="auto"/>
        <w:rPr>
          <w:sz w:val="24"/>
          <w:szCs w:val="24"/>
        </w:rPr>
      </w:pPr>
      <w:r w:rsidRPr="008C0981">
        <w:rPr>
          <w:color w:val="F79646" w:themeColor="accent6"/>
          <w:sz w:val="24"/>
          <w:szCs w:val="24"/>
        </w:rPr>
        <w:t>Primary/secondary pumping nomenclature</w:t>
      </w:r>
    </w:p>
    <w:p w:rsidR="005E0D65" w:rsidRDefault="005E0D65" w:rsidP="00653CCA">
      <w:pPr>
        <w:spacing w:after="0" w:line="240" w:lineRule="auto"/>
        <w:rPr>
          <w:sz w:val="24"/>
          <w:szCs w:val="24"/>
        </w:rPr>
      </w:pPr>
      <w:proofErr w:type="spellStart"/>
      <w:proofErr w:type="gramStart"/>
      <w:r>
        <w:rPr>
          <w:sz w:val="24"/>
          <w:szCs w:val="24"/>
        </w:rPr>
        <w:t>gpm</w:t>
      </w:r>
      <w:r>
        <w:rPr>
          <w:sz w:val="24"/>
          <w:szCs w:val="24"/>
          <w:vertAlign w:val="subscript"/>
        </w:rPr>
        <w:t>evap</w:t>
      </w:r>
      <w:proofErr w:type="spellEnd"/>
      <w:proofErr w:type="gramEnd"/>
      <w:r>
        <w:rPr>
          <w:sz w:val="24"/>
          <w:szCs w:val="24"/>
          <w:vertAlign w:val="subscript"/>
        </w:rPr>
        <w:t xml:space="preserve"> </w:t>
      </w:r>
      <w:r>
        <w:rPr>
          <w:sz w:val="24"/>
          <w:szCs w:val="24"/>
        </w:rPr>
        <w:t xml:space="preserve">= total </w:t>
      </w:r>
      <w:proofErr w:type="spellStart"/>
      <w:r w:rsidR="00D06680">
        <w:rPr>
          <w:sz w:val="24"/>
          <w:szCs w:val="24"/>
        </w:rPr>
        <w:t>gpm</w:t>
      </w:r>
      <w:proofErr w:type="spellEnd"/>
      <w:r w:rsidR="00D06680">
        <w:rPr>
          <w:sz w:val="24"/>
          <w:szCs w:val="24"/>
        </w:rPr>
        <w:t xml:space="preserve"> </w:t>
      </w:r>
      <w:r>
        <w:rPr>
          <w:sz w:val="24"/>
          <w:szCs w:val="24"/>
        </w:rPr>
        <w:t>flow thru evaporators</w:t>
      </w:r>
    </w:p>
    <w:p w:rsidR="00D06680" w:rsidRDefault="00D06680"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spellEnd"/>
      <w:proofErr w:type="gramEnd"/>
      <w:r>
        <w:rPr>
          <w:sz w:val="24"/>
          <w:szCs w:val="24"/>
          <w:vertAlign w:val="subscript"/>
        </w:rPr>
        <w:t xml:space="preserve">-total </w:t>
      </w:r>
      <w:r>
        <w:rPr>
          <w:sz w:val="24"/>
          <w:szCs w:val="24"/>
        </w:rPr>
        <w:t>= total primary pump head (</w:t>
      </w:r>
      <w:proofErr w:type="spellStart"/>
      <w:r>
        <w:rPr>
          <w:sz w:val="24"/>
          <w:szCs w:val="24"/>
        </w:rPr>
        <w:t>ft</w:t>
      </w:r>
      <w:proofErr w:type="spellEnd"/>
      <w:r>
        <w:rPr>
          <w:sz w:val="24"/>
          <w:szCs w:val="24"/>
        </w:rPr>
        <w:t>) = (H)</w:t>
      </w:r>
      <w:proofErr w:type="spellStart"/>
      <w:r>
        <w:rPr>
          <w:sz w:val="24"/>
          <w:szCs w:val="24"/>
          <w:vertAlign w:val="subscript"/>
        </w:rPr>
        <w:t>pri</w:t>
      </w:r>
      <w:proofErr w:type="spellEnd"/>
      <w:r>
        <w:rPr>
          <w:sz w:val="24"/>
          <w:szCs w:val="24"/>
          <w:vertAlign w:val="subscript"/>
        </w:rPr>
        <w:t xml:space="preserve">-pipe </w:t>
      </w:r>
      <w:r>
        <w:rPr>
          <w:sz w:val="24"/>
          <w:szCs w:val="24"/>
        </w:rPr>
        <w:t>+ (H)</w:t>
      </w:r>
      <w:proofErr w:type="spellStart"/>
      <w:r>
        <w:rPr>
          <w:sz w:val="24"/>
          <w:szCs w:val="24"/>
          <w:vertAlign w:val="subscript"/>
        </w:rPr>
        <w:t>pri</w:t>
      </w:r>
      <w:proofErr w:type="spellEnd"/>
      <w:r>
        <w:rPr>
          <w:sz w:val="24"/>
          <w:szCs w:val="24"/>
          <w:vertAlign w:val="subscript"/>
        </w:rPr>
        <w:t xml:space="preserve">-fittings </w:t>
      </w:r>
      <w:r>
        <w:rPr>
          <w:sz w:val="24"/>
          <w:szCs w:val="24"/>
        </w:rPr>
        <w:t>+ (H)</w:t>
      </w:r>
      <w:proofErr w:type="spellStart"/>
      <w:r>
        <w:rPr>
          <w:sz w:val="24"/>
          <w:szCs w:val="24"/>
          <w:vertAlign w:val="subscript"/>
        </w:rPr>
        <w:t>pri-bp</w:t>
      </w:r>
      <w:proofErr w:type="spellEnd"/>
      <w:r>
        <w:rPr>
          <w:sz w:val="24"/>
          <w:szCs w:val="24"/>
          <w:vertAlign w:val="subscript"/>
        </w:rPr>
        <w:t xml:space="preserve"> </w:t>
      </w:r>
      <w:r>
        <w:rPr>
          <w:sz w:val="24"/>
          <w:szCs w:val="24"/>
        </w:rPr>
        <w:t>+ (H)</w:t>
      </w:r>
      <w:proofErr w:type="spellStart"/>
      <w:r>
        <w:rPr>
          <w:sz w:val="24"/>
          <w:szCs w:val="24"/>
          <w:vertAlign w:val="subscript"/>
        </w:rPr>
        <w:t>evap</w:t>
      </w:r>
      <w:proofErr w:type="spellEnd"/>
      <w:r>
        <w:rPr>
          <w:sz w:val="24"/>
          <w:szCs w:val="24"/>
          <w:vertAlign w:val="subscript"/>
        </w:rPr>
        <w:t xml:space="preserve"> </w:t>
      </w:r>
    </w:p>
    <w:p w:rsidR="00D06680" w:rsidRDefault="00D06680"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spellEnd"/>
      <w:proofErr w:type="gramEnd"/>
      <w:r>
        <w:rPr>
          <w:sz w:val="24"/>
          <w:szCs w:val="24"/>
          <w:vertAlign w:val="subscript"/>
        </w:rPr>
        <w:t xml:space="preserve">-pipe </w:t>
      </w:r>
      <w:r>
        <w:rPr>
          <w:sz w:val="24"/>
          <w:szCs w:val="24"/>
        </w:rPr>
        <w:t>= primary pump head due to piping (</w:t>
      </w:r>
      <w:proofErr w:type="spellStart"/>
      <w:r>
        <w:rPr>
          <w:sz w:val="24"/>
          <w:szCs w:val="24"/>
        </w:rPr>
        <w:t>ft</w:t>
      </w:r>
      <w:proofErr w:type="spellEnd"/>
      <w:r>
        <w:rPr>
          <w:sz w:val="24"/>
          <w:szCs w:val="24"/>
        </w:rPr>
        <w:t>)</w:t>
      </w:r>
    </w:p>
    <w:p w:rsidR="00D06680" w:rsidRDefault="00D06680"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spellEnd"/>
      <w:proofErr w:type="gramEnd"/>
      <w:r>
        <w:rPr>
          <w:sz w:val="24"/>
          <w:szCs w:val="24"/>
          <w:vertAlign w:val="subscript"/>
        </w:rPr>
        <w:t xml:space="preserve">-fittings </w:t>
      </w:r>
      <w:r>
        <w:rPr>
          <w:sz w:val="24"/>
          <w:szCs w:val="24"/>
        </w:rPr>
        <w:t>= primary head due to pump &amp; fitting</w:t>
      </w:r>
      <w:r w:rsidR="00A77E87">
        <w:rPr>
          <w:sz w:val="24"/>
          <w:szCs w:val="24"/>
        </w:rPr>
        <w:t xml:space="preserve"> (</w:t>
      </w:r>
      <w:proofErr w:type="spellStart"/>
      <w:r w:rsidR="00A77E87">
        <w:rPr>
          <w:sz w:val="24"/>
          <w:szCs w:val="24"/>
        </w:rPr>
        <w:t>ft</w:t>
      </w:r>
      <w:proofErr w:type="spellEnd"/>
      <w:r w:rsidR="00A77E87">
        <w:rPr>
          <w:sz w:val="24"/>
          <w:szCs w:val="24"/>
        </w:rPr>
        <w:t>)</w:t>
      </w:r>
    </w:p>
    <w:p w:rsidR="006235AD" w:rsidRDefault="006235AD" w:rsidP="00653CCA">
      <w:pPr>
        <w:spacing w:after="0" w:line="240" w:lineRule="auto"/>
        <w:rPr>
          <w:sz w:val="24"/>
          <w:szCs w:val="24"/>
        </w:rPr>
      </w:pPr>
      <w:r>
        <w:rPr>
          <w:sz w:val="24"/>
          <w:szCs w:val="24"/>
        </w:rPr>
        <w:t>(</w:t>
      </w:r>
      <w:proofErr w:type="spellStart"/>
      <w:r>
        <w:rPr>
          <w:sz w:val="24"/>
          <w:szCs w:val="24"/>
        </w:rPr>
        <w:t>Ef</w:t>
      </w:r>
      <w:proofErr w:type="spellEnd"/>
      <w:proofErr w:type="gramStart"/>
      <w:r>
        <w:rPr>
          <w:sz w:val="24"/>
          <w:szCs w:val="24"/>
        </w:rPr>
        <w:t>)</w:t>
      </w:r>
      <w:r>
        <w:rPr>
          <w:sz w:val="24"/>
          <w:szCs w:val="24"/>
          <w:vertAlign w:val="subscript"/>
        </w:rPr>
        <w:t>c</w:t>
      </w:r>
      <w:proofErr w:type="gramEnd"/>
      <w:r>
        <w:rPr>
          <w:sz w:val="24"/>
          <w:szCs w:val="24"/>
          <w:vertAlign w:val="subscript"/>
        </w:rPr>
        <w:t xml:space="preserve">-pump </w:t>
      </w:r>
      <w:r>
        <w:rPr>
          <w:sz w:val="24"/>
          <w:szCs w:val="24"/>
        </w:rPr>
        <w:t>= efficiency of chiller pump</w:t>
      </w:r>
    </w:p>
    <w:p w:rsidR="006235AD" w:rsidRDefault="006235AD" w:rsidP="00653CCA">
      <w:pPr>
        <w:spacing w:after="0" w:line="240" w:lineRule="auto"/>
        <w:rPr>
          <w:sz w:val="24"/>
          <w:szCs w:val="24"/>
        </w:rPr>
      </w:pPr>
      <w:r>
        <w:rPr>
          <w:sz w:val="24"/>
          <w:szCs w:val="24"/>
        </w:rPr>
        <w:t>P</w:t>
      </w:r>
      <w:r>
        <w:rPr>
          <w:sz w:val="24"/>
          <w:szCs w:val="24"/>
          <w:vertAlign w:val="subscript"/>
        </w:rPr>
        <w:t xml:space="preserve">c-heat-ton </w:t>
      </w:r>
      <w:r>
        <w:rPr>
          <w:sz w:val="24"/>
          <w:szCs w:val="24"/>
        </w:rPr>
        <w:t>= chiller pump heat to atmosphere (ton)</w:t>
      </w:r>
    </w:p>
    <w:p w:rsidR="006235AD" w:rsidRDefault="006235AD" w:rsidP="00653CCA">
      <w:pPr>
        <w:spacing w:after="0" w:line="240" w:lineRule="auto"/>
        <w:rPr>
          <w:sz w:val="24"/>
          <w:szCs w:val="24"/>
        </w:rPr>
      </w:pPr>
      <w:r>
        <w:rPr>
          <w:sz w:val="24"/>
          <w:szCs w:val="24"/>
        </w:rPr>
        <w:t>P</w:t>
      </w:r>
      <w:r>
        <w:rPr>
          <w:sz w:val="24"/>
          <w:szCs w:val="24"/>
          <w:vertAlign w:val="subscript"/>
        </w:rPr>
        <w:t xml:space="preserve">c-kW </w:t>
      </w:r>
      <w:r>
        <w:rPr>
          <w:sz w:val="24"/>
          <w:szCs w:val="24"/>
        </w:rPr>
        <w:t xml:space="preserve">= one chiller </w:t>
      </w:r>
      <w:r w:rsidR="00A77E87">
        <w:rPr>
          <w:sz w:val="24"/>
          <w:szCs w:val="24"/>
        </w:rPr>
        <w:t>pump kW demand (kW)</w:t>
      </w:r>
    </w:p>
    <w:p w:rsidR="00A77E87" w:rsidRDefault="00A77E87" w:rsidP="00653CCA">
      <w:pPr>
        <w:spacing w:after="0" w:line="240" w:lineRule="auto"/>
        <w:rPr>
          <w:sz w:val="24"/>
          <w:szCs w:val="24"/>
        </w:rPr>
      </w:pPr>
      <w:proofErr w:type="spellStart"/>
      <w:r>
        <w:rPr>
          <w:sz w:val="24"/>
          <w:szCs w:val="24"/>
        </w:rPr>
        <w:t>P</w:t>
      </w:r>
      <w:r>
        <w:rPr>
          <w:sz w:val="24"/>
          <w:szCs w:val="24"/>
          <w:vertAlign w:val="subscript"/>
        </w:rPr>
        <w:t>chiller</w:t>
      </w:r>
      <w:proofErr w:type="spellEnd"/>
      <w:r>
        <w:rPr>
          <w:sz w:val="24"/>
          <w:szCs w:val="24"/>
          <w:vertAlign w:val="subscript"/>
        </w:rPr>
        <w:t xml:space="preserve">-# </w:t>
      </w:r>
      <w:r>
        <w:rPr>
          <w:sz w:val="24"/>
          <w:szCs w:val="24"/>
        </w:rPr>
        <w:t>= number chiller pumps operating</w:t>
      </w:r>
    </w:p>
    <w:p w:rsidR="00A77E87" w:rsidRPr="00A77E87" w:rsidRDefault="00A77E87" w:rsidP="00653CCA">
      <w:pPr>
        <w:spacing w:after="0" w:line="240" w:lineRule="auto"/>
        <w:rPr>
          <w:sz w:val="24"/>
          <w:szCs w:val="24"/>
        </w:rPr>
      </w:pPr>
      <w:r>
        <w:rPr>
          <w:sz w:val="24"/>
          <w:szCs w:val="24"/>
        </w:rPr>
        <w:t>(</w:t>
      </w:r>
      <w:proofErr w:type="spellStart"/>
      <w:proofErr w:type="gramStart"/>
      <w:r>
        <w:rPr>
          <w:sz w:val="24"/>
          <w:szCs w:val="24"/>
        </w:rPr>
        <w:t>lwt</w:t>
      </w:r>
      <w:proofErr w:type="spellEnd"/>
      <w:r>
        <w:rPr>
          <w:sz w:val="24"/>
          <w:szCs w:val="24"/>
        </w:rPr>
        <w:t>)</w:t>
      </w:r>
      <w:proofErr w:type="spellStart"/>
      <w:proofErr w:type="gramEnd"/>
      <w:r>
        <w:rPr>
          <w:sz w:val="24"/>
          <w:szCs w:val="24"/>
          <w:vertAlign w:val="subscript"/>
        </w:rPr>
        <w:t>evap</w:t>
      </w:r>
      <w:proofErr w:type="spellEnd"/>
      <w:r>
        <w:rPr>
          <w:sz w:val="24"/>
          <w:szCs w:val="24"/>
          <w:vertAlign w:val="subscript"/>
        </w:rPr>
        <w:t xml:space="preserve"> </w:t>
      </w:r>
      <w:r>
        <w:rPr>
          <w:sz w:val="24"/>
          <w:szCs w:val="24"/>
        </w:rPr>
        <w:t>= temperature water leaving evaporator (F)</w:t>
      </w:r>
    </w:p>
    <w:p w:rsidR="00D06680" w:rsidRDefault="00A77E87" w:rsidP="00653CCA">
      <w:pPr>
        <w:spacing w:after="0" w:line="240" w:lineRule="auto"/>
        <w:rPr>
          <w:sz w:val="24"/>
          <w:szCs w:val="24"/>
        </w:rPr>
      </w:pPr>
      <w:proofErr w:type="spellStart"/>
      <w:r>
        <w:rPr>
          <w:sz w:val="24"/>
          <w:szCs w:val="24"/>
        </w:rPr>
        <w:t>T</w:t>
      </w:r>
      <w:r>
        <w:rPr>
          <w:sz w:val="24"/>
          <w:szCs w:val="24"/>
          <w:vertAlign w:val="subscript"/>
        </w:rPr>
        <w:t>bp</w:t>
      </w:r>
      <w:proofErr w:type="spellEnd"/>
      <w:r>
        <w:rPr>
          <w:sz w:val="24"/>
          <w:szCs w:val="24"/>
          <w:vertAlign w:val="subscript"/>
        </w:rPr>
        <w:t xml:space="preserve"> </w:t>
      </w:r>
      <w:r>
        <w:rPr>
          <w:sz w:val="24"/>
          <w:szCs w:val="24"/>
        </w:rPr>
        <w:t>= temperature of water in bypass (F)</w:t>
      </w:r>
    </w:p>
    <w:p w:rsidR="00A77E87" w:rsidRDefault="00A77E87" w:rsidP="00653CCA">
      <w:pPr>
        <w:spacing w:after="0" w:line="240" w:lineRule="auto"/>
        <w:rPr>
          <w:sz w:val="24"/>
          <w:szCs w:val="24"/>
        </w:rPr>
      </w:pPr>
      <w:proofErr w:type="spellStart"/>
      <w:proofErr w:type="gramStart"/>
      <w:r>
        <w:rPr>
          <w:sz w:val="24"/>
          <w:szCs w:val="24"/>
        </w:rPr>
        <w:t>gpm</w:t>
      </w:r>
      <w:r>
        <w:rPr>
          <w:sz w:val="24"/>
          <w:szCs w:val="24"/>
          <w:vertAlign w:val="subscript"/>
        </w:rPr>
        <w:t>bp</w:t>
      </w:r>
      <w:proofErr w:type="spellEnd"/>
      <w:proofErr w:type="gramEnd"/>
      <w:r>
        <w:rPr>
          <w:sz w:val="24"/>
          <w:szCs w:val="24"/>
          <w:vertAlign w:val="subscript"/>
        </w:rPr>
        <w:t xml:space="preserve"> </w:t>
      </w:r>
      <w:r>
        <w:rPr>
          <w:sz w:val="24"/>
          <w:szCs w:val="24"/>
        </w:rPr>
        <w:t xml:space="preserve">= </w:t>
      </w:r>
      <w:proofErr w:type="spellStart"/>
      <w:r>
        <w:rPr>
          <w:sz w:val="24"/>
          <w:szCs w:val="24"/>
        </w:rPr>
        <w:t>gpm</w:t>
      </w:r>
      <w:proofErr w:type="spellEnd"/>
      <w:r>
        <w:rPr>
          <w:sz w:val="24"/>
          <w:szCs w:val="24"/>
        </w:rPr>
        <w:t xml:space="preserve"> water flow in bypass</w:t>
      </w:r>
    </w:p>
    <w:p w:rsidR="00A77E87" w:rsidRDefault="00A77E87"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gramEnd"/>
      <w:r>
        <w:rPr>
          <w:sz w:val="24"/>
          <w:szCs w:val="24"/>
          <w:vertAlign w:val="subscript"/>
        </w:rPr>
        <w:t>-bp</w:t>
      </w:r>
      <w:proofErr w:type="spellEnd"/>
      <w:r>
        <w:rPr>
          <w:sz w:val="24"/>
          <w:szCs w:val="24"/>
          <w:vertAlign w:val="subscript"/>
        </w:rPr>
        <w:t xml:space="preserve"> </w:t>
      </w:r>
      <w:r>
        <w:rPr>
          <w:sz w:val="24"/>
          <w:szCs w:val="24"/>
        </w:rPr>
        <w:t>= head if chiller pump flow in bypass (</w:t>
      </w:r>
      <w:proofErr w:type="spellStart"/>
      <w:r>
        <w:rPr>
          <w:sz w:val="24"/>
          <w:szCs w:val="24"/>
        </w:rPr>
        <w:t>ft</w:t>
      </w:r>
      <w:proofErr w:type="spellEnd"/>
      <w:r>
        <w:rPr>
          <w:sz w:val="24"/>
          <w:szCs w:val="24"/>
        </w:rPr>
        <w:t>)</w:t>
      </w:r>
    </w:p>
    <w:p w:rsidR="00A77E87" w:rsidRDefault="00A77E87" w:rsidP="00653CCA">
      <w:pPr>
        <w:spacing w:after="0" w:line="240" w:lineRule="auto"/>
        <w:rPr>
          <w:sz w:val="24"/>
          <w:szCs w:val="24"/>
        </w:rPr>
      </w:pPr>
      <w:r>
        <w:rPr>
          <w:sz w:val="24"/>
          <w:szCs w:val="24"/>
        </w:rPr>
        <w:t>(</w:t>
      </w:r>
      <w:proofErr w:type="spellStart"/>
      <w:proofErr w:type="gramStart"/>
      <w:r>
        <w:rPr>
          <w:sz w:val="24"/>
          <w:szCs w:val="24"/>
        </w:rPr>
        <w:t>ewt</w:t>
      </w:r>
      <w:proofErr w:type="spellEnd"/>
      <w:r>
        <w:rPr>
          <w:sz w:val="24"/>
          <w:szCs w:val="24"/>
        </w:rPr>
        <w:t>)</w:t>
      </w:r>
      <w:proofErr w:type="spellStart"/>
      <w:proofErr w:type="gramEnd"/>
      <w:r>
        <w:rPr>
          <w:sz w:val="24"/>
          <w:szCs w:val="24"/>
          <w:vertAlign w:val="subscript"/>
        </w:rPr>
        <w:t>evap</w:t>
      </w:r>
      <w:proofErr w:type="spellEnd"/>
      <w:r>
        <w:rPr>
          <w:sz w:val="24"/>
          <w:szCs w:val="24"/>
          <w:vertAlign w:val="subscript"/>
        </w:rPr>
        <w:t xml:space="preserve"> </w:t>
      </w:r>
      <w:r>
        <w:rPr>
          <w:sz w:val="24"/>
          <w:szCs w:val="24"/>
        </w:rPr>
        <w:t>= temp water entering evaporator (F)</w:t>
      </w:r>
    </w:p>
    <w:p w:rsidR="00A77E87" w:rsidRDefault="00A77E87" w:rsidP="00653CCA">
      <w:pPr>
        <w:spacing w:after="0" w:line="240" w:lineRule="auto"/>
        <w:rPr>
          <w:sz w:val="24"/>
          <w:szCs w:val="24"/>
        </w:rPr>
      </w:pPr>
      <w:proofErr w:type="spellStart"/>
      <w:r>
        <w:rPr>
          <w:sz w:val="24"/>
          <w:szCs w:val="24"/>
        </w:rPr>
        <w:lastRenderedPageBreak/>
        <w:t>P</w:t>
      </w:r>
      <w:r>
        <w:rPr>
          <w:sz w:val="24"/>
          <w:szCs w:val="24"/>
          <w:vertAlign w:val="subscript"/>
        </w:rPr>
        <w:t>sec</w:t>
      </w:r>
      <w:proofErr w:type="spellEnd"/>
      <w:r>
        <w:rPr>
          <w:sz w:val="24"/>
          <w:szCs w:val="24"/>
          <w:vertAlign w:val="subscript"/>
        </w:rPr>
        <w:t xml:space="preserve">-heat-ton </w:t>
      </w:r>
      <w:r>
        <w:rPr>
          <w:sz w:val="24"/>
          <w:szCs w:val="24"/>
        </w:rPr>
        <w:t>= secondary pump energy not into system (ton)</w:t>
      </w:r>
      <w:r w:rsidR="007B0EE4">
        <w:rPr>
          <w:sz w:val="24"/>
          <w:szCs w:val="24"/>
        </w:rPr>
        <w:t>, goes to atmosphere</w:t>
      </w:r>
    </w:p>
    <w:p w:rsidR="007B0EE4" w:rsidRDefault="007B0EE4" w:rsidP="00653CCA">
      <w:pPr>
        <w:spacing w:after="0" w:line="240" w:lineRule="auto"/>
        <w:rPr>
          <w:sz w:val="24"/>
          <w:szCs w:val="24"/>
        </w:rPr>
      </w:pPr>
      <w:proofErr w:type="spellStart"/>
      <w:r>
        <w:rPr>
          <w:sz w:val="24"/>
          <w:szCs w:val="24"/>
        </w:rPr>
        <w:t>P</w:t>
      </w:r>
      <w:r>
        <w:rPr>
          <w:sz w:val="24"/>
          <w:szCs w:val="24"/>
          <w:vertAlign w:val="subscript"/>
        </w:rPr>
        <w:t>sec</w:t>
      </w:r>
      <w:proofErr w:type="spellEnd"/>
      <w:r>
        <w:rPr>
          <w:sz w:val="24"/>
          <w:szCs w:val="24"/>
          <w:vertAlign w:val="subscript"/>
        </w:rPr>
        <w:t xml:space="preserve">-kW </w:t>
      </w:r>
      <w:r>
        <w:rPr>
          <w:sz w:val="24"/>
          <w:szCs w:val="24"/>
        </w:rPr>
        <w:t>= kW demand of secondary pumps</w:t>
      </w:r>
    </w:p>
    <w:p w:rsidR="007B0EE4" w:rsidRDefault="007B0EE4" w:rsidP="00653CCA">
      <w:pPr>
        <w:spacing w:after="0" w:line="240" w:lineRule="auto"/>
        <w:rPr>
          <w:sz w:val="24"/>
          <w:szCs w:val="24"/>
        </w:rPr>
      </w:pPr>
      <w:proofErr w:type="spellStart"/>
      <w:r>
        <w:rPr>
          <w:sz w:val="24"/>
          <w:szCs w:val="24"/>
        </w:rPr>
        <w:t>Ef</w:t>
      </w:r>
      <w:r>
        <w:rPr>
          <w:sz w:val="24"/>
          <w:szCs w:val="24"/>
          <w:vertAlign w:val="subscript"/>
        </w:rPr>
        <w:t>des</w:t>
      </w:r>
      <w:proofErr w:type="spellEnd"/>
      <w:r>
        <w:rPr>
          <w:sz w:val="24"/>
          <w:szCs w:val="24"/>
          <w:vertAlign w:val="subscript"/>
        </w:rPr>
        <w:t xml:space="preserve">-sec-p </w:t>
      </w:r>
      <w:r>
        <w:rPr>
          <w:sz w:val="24"/>
          <w:szCs w:val="24"/>
        </w:rPr>
        <w:t>= design efficiency of secondary pumping</w:t>
      </w:r>
    </w:p>
    <w:p w:rsidR="007B0EE4" w:rsidRDefault="007B0EE4" w:rsidP="00653CCA">
      <w:pPr>
        <w:spacing w:after="0" w:line="240" w:lineRule="auto"/>
        <w:rPr>
          <w:sz w:val="24"/>
          <w:szCs w:val="24"/>
        </w:rPr>
      </w:pPr>
      <w:proofErr w:type="spellStart"/>
      <w:r>
        <w:rPr>
          <w:sz w:val="24"/>
          <w:szCs w:val="24"/>
        </w:rPr>
        <w:t>Ef</w:t>
      </w:r>
      <w:r>
        <w:rPr>
          <w:sz w:val="24"/>
          <w:szCs w:val="24"/>
          <w:vertAlign w:val="subscript"/>
        </w:rPr>
        <w:t>sec</w:t>
      </w:r>
      <w:proofErr w:type="spellEnd"/>
      <w:r>
        <w:rPr>
          <w:sz w:val="24"/>
          <w:szCs w:val="24"/>
          <w:vertAlign w:val="subscript"/>
        </w:rPr>
        <w:t xml:space="preserve">-pump </w:t>
      </w:r>
      <w:r>
        <w:rPr>
          <w:sz w:val="24"/>
          <w:szCs w:val="24"/>
        </w:rPr>
        <w:t>= efficiency of secondary pumping</w:t>
      </w:r>
    </w:p>
    <w:p w:rsidR="007B0EE4" w:rsidRDefault="007B0EE4"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sec</w:t>
      </w:r>
      <w:proofErr w:type="gramEnd"/>
      <w:r>
        <w:rPr>
          <w:sz w:val="24"/>
          <w:szCs w:val="24"/>
          <w:vertAlign w:val="subscript"/>
        </w:rPr>
        <w:t xml:space="preserve"> </w:t>
      </w:r>
      <w:r>
        <w:rPr>
          <w:sz w:val="24"/>
          <w:szCs w:val="24"/>
        </w:rPr>
        <w:t>= secondary pump head (</w:t>
      </w:r>
      <w:proofErr w:type="spellStart"/>
      <w:r>
        <w:rPr>
          <w:sz w:val="24"/>
          <w:szCs w:val="24"/>
        </w:rPr>
        <w:t>ft</w:t>
      </w:r>
      <w:proofErr w:type="spellEnd"/>
      <w:r>
        <w:rPr>
          <w:sz w:val="24"/>
          <w:szCs w:val="24"/>
        </w:rPr>
        <w:t>) = (H)</w:t>
      </w:r>
      <w:r>
        <w:rPr>
          <w:sz w:val="24"/>
          <w:szCs w:val="24"/>
          <w:vertAlign w:val="subscript"/>
        </w:rPr>
        <w:t xml:space="preserve">sec-pipe </w:t>
      </w:r>
      <w:r>
        <w:rPr>
          <w:sz w:val="24"/>
          <w:szCs w:val="24"/>
        </w:rPr>
        <w:t>+ (H)</w:t>
      </w:r>
      <w:r>
        <w:rPr>
          <w:sz w:val="24"/>
          <w:szCs w:val="24"/>
          <w:vertAlign w:val="subscript"/>
        </w:rPr>
        <w:t>sec-</w:t>
      </w:r>
      <w:proofErr w:type="spellStart"/>
      <w:r>
        <w:rPr>
          <w:sz w:val="24"/>
          <w:szCs w:val="24"/>
          <w:vertAlign w:val="subscript"/>
        </w:rPr>
        <w:t>bp</w:t>
      </w:r>
      <w:proofErr w:type="spellEnd"/>
      <w:r>
        <w:rPr>
          <w:sz w:val="24"/>
          <w:szCs w:val="24"/>
          <w:vertAlign w:val="subscript"/>
        </w:rPr>
        <w:t xml:space="preserve"> </w:t>
      </w:r>
      <w:r>
        <w:rPr>
          <w:sz w:val="24"/>
          <w:szCs w:val="24"/>
        </w:rPr>
        <w:t xml:space="preserve">+ </w:t>
      </w:r>
      <w:r w:rsidR="006140F9">
        <w:rPr>
          <w:sz w:val="24"/>
          <w:szCs w:val="24"/>
        </w:rPr>
        <w:t>(H)</w:t>
      </w:r>
      <w:r w:rsidR="006140F9">
        <w:rPr>
          <w:sz w:val="24"/>
          <w:szCs w:val="24"/>
          <w:vertAlign w:val="subscript"/>
        </w:rPr>
        <w:t xml:space="preserve">coil </w:t>
      </w:r>
      <w:r w:rsidR="006140F9">
        <w:rPr>
          <w:sz w:val="24"/>
          <w:szCs w:val="24"/>
        </w:rPr>
        <w:t>+ (H)</w:t>
      </w:r>
      <w:r w:rsidR="006140F9">
        <w:rPr>
          <w:sz w:val="24"/>
          <w:szCs w:val="24"/>
          <w:vertAlign w:val="subscript"/>
        </w:rPr>
        <w:t xml:space="preserve">valve </w:t>
      </w:r>
    </w:p>
    <w:p w:rsidR="006140F9" w:rsidRDefault="006140F9"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sec</w:t>
      </w:r>
      <w:proofErr w:type="gramEnd"/>
      <w:r>
        <w:rPr>
          <w:sz w:val="24"/>
          <w:szCs w:val="24"/>
          <w:vertAlign w:val="subscript"/>
        </w:rPr>
        <w:t xml:space="preserve">-pipe </w:t>
      </w:r>
      <w:r>
        <w:rPr>
          <w:sz w:val="24"/>
          <w:szCs w:val="24"/>
        </w:rPr>
        <w:t>= secondary pump head due to pipe (</w:t>
      </w:r>
      <w:proofErr w:type="spellStart"/>
      <w:r>
        <w:rPr>
          <w:sz w:val="24"/>
          <w:szCs w:val="24"/>
        </w:rPr>
        <w:t>ft</w:t>
      </w:r>
      <w:proofErr w:type="spellEnd"/>
      <w:r>
        <w:rPr>
          <w:sz w:val="24"/>
          <w:szCs w:val="24"/>
        </w:rPr>
        <w:t>)</w:t>
      </w:r>
    </w:p>
    <w:p w:rsidR="006140F9" w:rsidRDefault="006140F9"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sec</w:t>
      </w:r>
      <w:proofErr w:type="gramEnd"/>
      <w:r>
        <w:rPr>
          <w:sz w:val="24"/>
          <w:szCs w:val="24"/>
          <w:vertAlign w:val="subscript"/>
        </w:rPr>
        <w:t>-</w:t>
      </w:r>
      <w:proofErr w:type="spellStart"/>
      <w:r>
        <w:rPr>
          <w:sz w:val="24"/>
          <w:szCs w:val="24"/>
          <w:vertAlign w:val="subscript"/>
        </w:rPr>
        <w:t>bp</w:t>
      </w:r>
      <w:proofErr w:type="spellEnd"/>
      <w:r>
        <w:rPr>
          <w:sz w:val="24"/>
          <w:szCs w:val="24"/>
          <w:vertAlign w:val="subscript"/>
        </w:rPr>
        <w:t xml:space="preserve"> </w:t>
      </w:r>
      <w:r>
        <w:rPr>
          <w:sz w:val="24"/>
          <w:szCs w:val="24"/>
        </w:rPr>
        <w:t xml:space="preserve">= head in bypass if </w:t>
      </w:r>
      <w:proofErr w:type="spellStart"/>
      <w:r>
        <w:rPr>
          <w:sz w:val="24"/>
          <w:szCs w:val="24"/>
        </w:rPr>
        <w:t>gpm</w:t>
      </w:r>
      <w:r>
        <w:rPr>
          <w:sz w:val="24"/>
          <w:szCs w:val="24"/>
          <w:vertAlign w:val="subscript"/>
        </w:rPr>
        <w:t>sec</w:t>
      </w:r>
      <w:proofErr w:type="spellEnd"/>
      <w:r>
        <w:rPr>
          <w:sz w:val="24"/>
          <w:szCs w:val="24"/>
          <w:vertAlign w:val="subscript"/>
        </w:rPr>
        <w:t xml:space="preserve"> </w:t>
      </w:r>
      <w:r>
        <w:rPr>
          <w:sz w:val="24"/>
          <w:szCs w:val="24"/>
        </w:rPr>
        <w:t xml:space="preserve">&gt; </w:t>
      </w:r>
      <w:proofErr w:type="spellStart"/>
      <w:r>
        <w:rPr>
          <w:sz w:val="24"/>
          <w:szCs w:val="24"/>
        </w:rPr>
        <w:t>gpm</w:t>
      </w:r>
      <w:r>
        <w:rPr>
          <w:sz w:val="24"/>
          <w:szCs w:val="24"/>
          <w:vertAlign w:val="subscript"/>
        </w:rPr>
        <w:t>evap</w:t>
      </w:r>
      <w:proofErr w:type="spellEnd"/>
      <w:r>
        <w:rPr>
          <w:sz w:val="24"/>
          <w:szCs w:val="24"/>
          <w:vertAlign w:val="subscript"/>
        </w:rPr>
        <w:t xml:space="preserve"> </w:t>
      </w:r>
    </w:p>
    <w:p w:rsidR="006140F9" w:rsidRPr="006140F9" w:rsidRDefault="006140F9" w:rsidP="00653CCA">
      <w:pPr>
        <w:spacing w:after="0" w:line="240" w:lineRule="auto"/>
        <w:rPr>
          <w:sz w:val="24"/>
          <w:szCs w:val="24"/>
        </w:rPr>
      </w:pPr>
      <w:proofErr w:type="spellStart"/>
      <w:proofErr w:type="gramStart"/>
      <w:r>
        <w:rPr>
          <w:sz w:val="24"/>
          <w:szCs w:val="24"/>
        </w:rPr>
        <w:t>gpm</w:t>
      </w:r>
      <w:r>
        <w:rPr>
          <w:sz w:val="24"/>
          <w:szCs w:val="24"/>
          <w:vertAlign w:val="subscript"/>
        </w:rPr>
        <w:t>sec</w:t>
      </w:r>
      <w:proofErr w:type="spellEnd"/>
      <w:proofErr w:type="gramEnd"/>
      <w:r>
        <w:rPr>
          <w:sz w:val="24"/>
          <w:szCs w:val="24"/>
          <w:vertAlign w:val="subscript"/>
        </w:rPr>
        <w:t xml:space="preserve"> </w:t>
      </w:r>
      <w:r>
        <w:rPr>
          <w:sz w:val="24"/>
          <w:szCs w:val="24"/>
        </w:rPr>
        <w:t xml:space="preserve">= water </w:t>
      </w:r>
      <w:proofErr w:type="spellStart"/>
      <w:r>
        <w:rPr>
          <w:sz w:val="24"/>
          <w:szCs w:val="24"/>
        </w:rPr>
        <w:t>gpm</w:t>
      </w:r>
      <w:proofErr w:type="spellEnd"/>
      <w:r>
        <w:rPr>
          <w:sz w:val="24"/>
          <w:szCs w:val="24"/>
        </w:rPr>
        <w:t xml:space="preserve"> flow in secondary loop</w:t>
      </w:r>
    </w:p>
    <w:p w:rsidR="00A77E87" w:rsidRDefault="006140F9" w:rsidP="00653CCA">
      <w:pPr>
        <w:spacing w:after="0" w:line="240" w:lineRule="auto"/>
        <w:rPr>
          <w:sz w:val="24"/>
          <w:szCs w:val="24"/>
        </w:rPr>
      </w:pPr>
      <w:r>
        <w:rPr>
          <w:sz w:val="24"/>
          <w:szCs w:val="24"/>
        </w:rPr>
        <w:t>(</w:t>
      </w:r>
      <w:proofErr w:type="spellStart"/>
      <w:proofErr w:type="gramStart"/>
      <w:r>
        <w:rPr>
          <w:sz w:val="24"/>
          <w:szCs w:val="24"/>
        </w:rPr>
        <w:t>ewt</w:t>
      </w:r>
      <w:proofErr w:type="spellEnd"/>
      <w:r>
        <w:rPr>
          <w:sz w:val="24"/>
          <w:szCs w:val="24"/>
        </w:rPr>
        <w:t>)</w:t>
      </w:r>
      <w:proofErr w:type="gramEnd"/>
      <w:r>
        <w:rPr>
          <w:sz w:val="24"/>
          <w:szCs w:val="24"/>
          <w:vertAlign w:val="subscript"/>
        </w:rPr>
        <w:t xml:space="preserve">coil </w:t>
      </w:r>
      <w:r>
        <w:rPr>
          <w:sz w:val="24"/>
          <w:szCs w:val="24"/>
        </w:rPr>
        <w:t>= water temperature entering coil (F)</w:t>
      </w:r>
    </w:p>
    <w:p w:rsidR="006140F9" w:rsidRDefault="006140F9" w:rsidP="00653CCA">
      <w:pPr>
        <w:spacing w:after="0" w:line="240" w:lineRule="auto"/>
        <w:rPr>
          <w:sz w:val="24"/>
          <w:szCs w:val="24"/>
        </w:rPr>
      </w:pPr>
      <w:proofErr w:type="spellStart"/>
      <w:r>
        <w:rPr>
          <w:sz w:val="24"/>
          <w:szCs w:val="24"/>
        </w:rPr>
        <w:t>Plant</w:t>
      </w:r>
      <w:r>
        <w:rPr>
          <w:sz w:val="24"/>
          <w:szCs w:val="24"/>
          <w:vertAlign w:val="subscript"/>
        </w:rPr>
        <w:t>ton</w:t>
      </w:r>
      <w:proofErr w:type="spellEnd"/>
      <w:r>
        <w:rPr>
          <w:sz w:val="24"/>
          <w:szCs w:val="24"/>
          <w:vertAlign w:val="subscript"/>
        </w:rPr>
        <w:t xml:space="preserve"> </w:t>
      </w:r>
      <w:r>
        <w:rPr>
          <w:sz w:val="24"/>
          <w:szCs w:val="24"/>
        </w:rPr>
        <w:t>= load (ton) from air side to plant</w:t>
      </w:r>
    </w:p>
    <w:p w:rsidR="006140F9" w:rsidRDefault="006140F9" w:rsidP="00653CCA">
      <w:pPr>
        <w:spacing w:after="0" w:line="240" w:lineRule="auto"/>
        <w:rPr>
          <w:sz w:val="24"/>
          <w:szCs w:val="24"/>
        </w:rPr>
      </w:pPr>
      <w:proofErr w:type="spellStart"/>
      <w:r>
        <w:rPr>
          <w:sz w:val="24"/>
          <w:szCs w:val="24"/>
        </w:rPr>
        <w:t>Pipe</w:t>
      </w:r>
      <w:r>
        <w:rPr>
          <w:sz w:val="24"/>
          <w:szCs w:val="24"/>
          <w:vertAlign w:val="subscript"/>
        </w:rPr>
        <w:t>size</w:t>
      </w:r>
      <w:proofErr w:type="spellEnd"/>
      <w:r>
        <w:rPr>
          <w:sz w:val="24"/>
          <w:szCs w:val="24"/>
          <w:vertAlign w:val="subscript"/>
        </w:rPr>
        <w:t xml:space="preserve">-in </w:t>
      </w:r>
      <w:r>
        <w:rPr>
          <w:sz w:val="24"/>
          <w:szCs w:val="24"/>
        </w:rPr>
        <w:t>= secondary pipe size (inches)</w:t>
      </w:r>
    </w:p>
    <w:p w:rsidR="00BF4CFF" w:rsidRPr="008C0981" w:rsidRDefault="006140F9" w:rsidP="00653CCA">
      <w:pPr>
        <w:spacing w:after="0" w:line="240" w:lineRule="auto"/>
        <w:rPr>
          <w:sz w:val="24"/>
          <w:szCs w:val="24"/>
        </w:rPr>
      </w:pPr>
      <w:r>
        <w:rPr>
          <w:sz w:val="24"/>
          <w:szCs w:val="24"/>
        </w:rPr>
        <w:t>(</w:t>
      </w:r>
      <w:proofErr w:type="spellStart"/>
      <w:proofErr w:type="gramStart"/>
      <w:r>
        <w:rPr>
          <w:sz w:val="24"/>
          <w:szCs w:val="24"/>
        </w:rPr>
        <w:t>lwt</w:t>
      </w:r>
      <w:proofErr w:type="spellEnd"/>
      <w:r>
        <w:rPr>
          <w:sz w:val="24"/>
          <w:szCs w:val="24"/>
        </w:rPr>
        <w:t>)</w:t>
      </w:r>
      <w:proofErr w:type="gramEnd"/>
      <w:r>
        <w:rPr>
          <w:sz w:val="24"/>
          <w:szCs w:val="24"/>
          <w:vertAlign w:val="subscript"/>
        </w:rPr>
        <w:t xml:space="preserve">coil </w:t>
      </w:r>
      <w:r>
        <w:rPr>
          <w:sz w:val="24"/>
          <w:szCs w:val="24"/>
        </w:rPr>
        <w:t>= temperature of water leaving coil (F)</w:t>
      </w:r>
    </w:p>
    <w:p w:rsidR="00BF4CFF" w:rsidRPr="00663400" w:rsidRDefault="00663400" w:rsidP="00653CCA">
      <w:pPr>
        <w:spacing w:after="0" w:line="240" w:lineRule="auto"/>
        <w:rPr>
          <w:color w:val="F79646" w:themeColor="accent6"/>
          <w:sz w:val="24"/>
          <w:szCs w:val="24"/>
        </w:rPr>
      </w:pPr>
      <w:r w:rsidRPr="00663400">
        <w:rPr>
          <w:color w:val="F79646" w:themeColor="accent6"/>
          <w:sz w:val="24"/>
          <w:szCs w:val="24"/>
        </w:rPr>
        <w:t>Condenser</w:t>
      </w:r>
      <w:r w:rsidR="003165DD">
        <w:rPr>
          <w:color w:val="F79646" w:themeColor="accent6"/>
          <w:sz w:val="24"/>
          <w:szCs w:val="24"/>
        </w:rPr>
        <w:t xml:space="preserve"> nomenclature</w:t>
      </w:r>
      <w:r w:rsidRPr="00663400">
        <w:rPr>
          <w:color w:val="F79646" w:themeColor="accent6"/>
          <w:sz w:val="24"/>
          <w:szCs w:val="24"/>
        </w:rPr>
        <w:t>:</w:t>
      </w:r>
    </w:p>
    <w:p w:rsidR="00663400" w:rsidRDefault="00663400" w:rsidP="00653CCA">
      <w:pPr>
        <w:spacing w:after="0" w:line="240" w:lineRule="auto"/>
        <w:rPr>
          <w:sz w:val="24"/>
          <w:szCs w:val="24"/>
        </w:rPr>
      </w:pPr>
      <w:r>
        <w:rPr>
          <w:sz w:val="24"/>
          <w:szCs w:val="24"/>
        </w:rPr>
        <w:t>(</w:t>
      </w:r>
      <w:proofErr w:type="spellStart"/>
      <w:proofErr w:type="gramStart"/>
      <w:r>
        <w:rPr>
          <w:sz w:val="24"/>
          <w:szCs w:val="24"/>
        </w:rPr>
        <w:t>cond</w:t>
      </w:r>
      <w:proofErr w:type="spellEnd"/>
      <w:r>
        <w:rPr>
          <w:sz w:val="24"/>
          <w:szCs w:val="24"/>
        </w:rPr>
        <w:t>)</w:t>
      </w:r>
      <w:proofErr w:type="gramEnd"/>
      <w:r>
        <w:rPr>
          <w:sz w:val="24"/>
          <w:szCs w:val="24"/>
          <w:vertAlign w:val="subscript"/>
        </w:rPr>
        <w:t xml:space="preserve">ton </w:t>
      </w:r>
      <w:r>
        <w:rPr>
          <w:sz w:val="24"/>
          <w:szCs w:val="24"/>
        </w:rPr>
        <w:t>= load (ton) on one condenser</w:t>
      </w:r>
    </w:p>
    <w:p w:rsidR="00663400" w:rsidRPr="00663400" w:rsidRDefault="00663400" w:rsidP="00653CCA">
      <w:pPr>
        <w:spacing w:after="0" w:line="240" w:lineRule="auto"/>
        <w:rPr>
          <w:sz w:val="24"/>
          <w:szCs w:val="24"/>
        </w:rPr>
      </w:pPr>
      <w:r>
        <w:rPr>
          <w:sz w:val="24"/>
          <w:szCs w:val="24"/>
        </w:rPr>
        <w:t>T</w:t>
      </w:r>
      <w:r>
        <w:rPr>
          <w:sz w:val="24"/>
          <w:szCs w:val="24"/>
          <w:vertAlign w:val="subscript"/>
        </w:rPr>
        <w:t xml:space="preserve">CR </w:t>
      </w:r>
      <w:r>
        <w:rPr>
          <w:sz w:val="24"/>
          <w:szCs w:val="24"/>
        </w:rPr>
        <w:t>= temperature of condenser refrigerant (F)</w:t>
      </w:r>
    </w:p>
    <w:p w:rsidR="00BF4CFF" w:rsidRPr="00663400" w:rsidRDefault="00663400" w:rsidP="00653CCA">
      <w:pPr>
        <w:spacing w:after="0" w:line="240" w:lineRule="auto"/>
        <w:rPr>
          <w:sz w:val="24"/>
          <w:szCs w:val="24"/>
        </w:rPr>
      </w:pPr>
      <w:r w:rsidRPr="00663400">
        <w:rPr>
          <w:sz w:val="24"/>
          <w:szCs w:val="24"/>
        </w:rPr>
        <w:t>T</w:t>
      </w:r>
      <w:r w:rsidRPr="00663400">
        <w:rPr>
          <w:sz w:val="24"/>
          <w:szCs w:val="24"/>
          <w:vertAlign w:val="subscript"/>
        </w:rPr>
        <w:t xml:space="preserve">CR-app </w:t>
      </w:r>
      <w:r w:rsidRPr="00663400">
        <w:rPr>
          <w:sz w:val="24"/>
          <w:szCs w:val="24"/>
        </w:rPr>
        <w:t>= refrigerant approach temperature (F)</w:t>
      </w:r>
    </w:p>
    <w:p w:rsidR="00BF4CFF" w:rsidRPr="00663400" w:rsidRDefault="00663400" w:rsidP="00653CCA">
      <w:pPr>
        <w:spacing w:after="0" w:line="240" w:lineRule="auto"/>
        <w:rPr>
          <w:sz w:val="24"/>
          <w:szCs w:val="24"/>
        </w:rPr>
      </w:pPr>
      <w:r w:rsidRPr="00663400">
        <w:rPr>
          <w:sz w:val="24"/>
          <w:szCs w:val="24"/>
        </w:rPr>
        <w:t>(COND</w:t>
      </w:r>
      <w:proofErr w:type="gramStart"/>
      <w:r w:rsidRPr="00663400">
        <w:rPr>
          <w:sz w:val="24"/>
          <w:szCs w:val="24"/>
        </w:rPr>
        <w:t>)</w:t>
      </w:r>
      <w:r w:rsidRPr="00663400">
        <w:rPr>
          <w:sz w:val="24"/>
          <w:szCs w:val="24"/>
          <w:vertAlign w:val="subscript"/>
        </w:rPr>
        <w:t>ton</w:t>
      </w:r>
      <w:proofErr w:type="gramEnd"/>
      <w:r w:rsidRPr="00663400">
        <w:rPr>
          <w:sz w:val="24"/>
          <w:szCs w:val="24"/>
          <w:vertAlign w:val="subscript"/>
        </w:rPr>
        <w:t xml:space="preserve"> </w:t>
      </w:r>
      <w:r w:rsidRPr="00663400">
        <w:rPr>
          <w:sz w:val="24"/>
          <w:szCs w:val="24"/>
        </w:rPr>
        <w:t>= total load (ton) on all condensers</w:t>
      </w:r>
    </w:p>
    <w:p w:rsidR="00663400" w:rsidRPr="00663400" w:rsidRDefault="00663400" w:rsidP="00653CCA">
      <w:pPr>
        <w:spacing w:after="0" w:line="240" w:lineRule="auto"/>
        <w:rPr>
          <w:sz w:val="24"/>
          <w:szCs w:val="24"/>
        </w:rPr>
      </w:pPr>
      <w:r w:rsidRPr="00663400">
        <w:rPr>
          <w:sz w:val="24"/>
          <w:szCs w:val="24"/>
        </w:rPr>
        <w:t>(H</w:t>
      </w:r>
      <w:proofErr w:type="gramStart"/>
      <w:r w:rsidRPr="00663400">
        <w:rPr>
          <w:sz w:val="24"/>
          <w:szCs w:val="24"/>
        </w:rPr>
        <w:t>)</w:t>
      </w:r>
      <w:proofErr w:type="spellStart"/>
      <w:r w:rsidRPr="00663400">
        <w:rPr>
          <w:sz w:val="24"/>
          <w:szCs w:val="24"/>
          <w:vertAlign w:val="subscript"/>
        </w:rPr>
        <w:t>cond</w:t>
      </w:r>
      <w:proofErr w:type="spellEnd"/>
      <w:proofErr w:type="gramEnd"/>
      <w:r w:rsidRPr="00663400">
        <w:rPr>
          <w:sz w:val="24"/>
          <w:szCs w:val="24"/>
          <w:vertAlign w:val="subscript"/>
        </w:rPr>
        <w:t xml:space="preserve"> </w:t>
      </w:r>
      <w:r w:rsidRPr="00663400">
        <w:rPr>
          <w:sz w:val="24"/>
          <w:szCs w:val="24"/>
        </w:rPr>
        <w:t>= tower pump head thru condenser (</w:t>
      </w:r>
      <w:proofErr w:type="spellStart"/>
      <w:r w:rsidRPr="00663400">
        <w:rPr>
          <w:sz w:val="24"/>
          <w:szCs w:val="24"/>
        </w:rPr>
        <w:t>ft</w:t>
      </w:r>
      <w:proofErr w:type="spellEnd"/>
      <w:r w:rsidRPr="00663400">
        <w:rPr>
          <w:sz w:val="24"/>
          <w:szCs w:val="24"/>
        </w:rPr>
        <w:t>)</w:t>
      </w:r>
    </w:p>
    <w:p w:rsidR="00BF4CFF" w:rsidRPr="0098267D" w:rsidRDefault="00663400" w:rsidP="00653CCA">
      <w:pPr>
        <w:spacing w:after="0" w:line="240" w:lineRule="auto"/>
        <w:rPr>
          <w:sz w:val="24"/>
          <w:szCs w:val="24"/>
        </w:rPr>
      </w:pPr>
      <w:r w:rsidRPr="00663400">
        <w:rPr>
          <w:sz w:val="24"/>
          <w:szCs w:val="24"/>
        </w:rPr>
        <w:t>(</w:t>
      </w:r>
      <w:proofErr w:type="spellStart"/>
      <w:proofErr w:type="gramStart"/>
      <w:r w:rsidRPr="00663400">
        <w:rPr>
          <w:sz w:val="24"/>
          <w:szCs w:val="24"/>
        </w:rPr>
        <w:t>cond</w:t>
      </w:r>
      <w:proofErr w:type="spellEnd"/>
      <w:r w:rsidRPr="00663400">
        <w:rPr>
          <w:sz w:val="24"/>
          <w:szCs w:val="24"/>
        </w:rPr>
        <w:t>)</w:t>
      </w:r>
      <w:proofErr w:type="spellStart"/>
      <w:proofErr w:type="gramEnd"/>
      <w:r w:rsidRPr="00663400">
        <w:rPr>
          <w:sz w:val="24"/>
          <w:szCs w:val="24"/>
          <w:vertAlign w:val="subscript"/>
        </w:rPr>
        <w:t>ft</w:t>
      </w:r>
      <w:proofErr w:type="spellEnd"/>
      <w:r w:rsidRPr="00663400">
        <w:rPr>
          <w:sz w:val="24"/>
          <w:szCs w:val="24"/>
          <w:vertAlign w:val="subscript"/>
        </w:rPr>
        <w:t xml:space="preserve">/sec </w:t>
      </w:r>
      <w:r w:rsidRPr="00663400">
        <w:rPr>
          <w:sz w:val="24"/>
          <w:szCs w:val="24"/>
        </w:rPr>
        <w:t xml:space="preserve">= tower water flow thru condenser </w:t>
      </w:r>
    </w:p>
    <w:p w:rsidR="00BF4CFF" w:rsidRPr="00171C98" w:rsidRDefault="00663400" w:rsidP="00653CCA">
      <w:pPr>
        <w:spacing w:after="0" w:line="240" w:lineRule="auto"/>
        <w:rPr>
          <w:color w:val="F79646" w:themeColor="accent6"/>
          <w:sz w:val="24"/>
          <w:szCs w:val="24"/>
        </w:rPr>
      </w:pPr>
      <w:r w:rsidRPr="00171C98">
        <w:rPr>
          <w:color w:val="F79646" w:themeColor="accent6"/>
          <w:sz w:val="24"/>
          <w:szCs w:val="24"/>
        </w:rPr>
        <w:t>Compressor:</w:t>
      </w:r>
    </w:p>
    <w:p w:rsidR="00663400"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vertAlign w:val="subscript"/>
        </w:rPr>
        <w:t xml:space="preserve">kW </w:t>
      </w:r>
      <w:r>
        <w:rPr>
          <w:sz w:val="24"/>
          <w:szCs w:val="24"/>
        </w:rPr>
        <w:t>= each chiller kW demand</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vertAlign w:val="subscript"/>
        </w:rPr>
        <w:t xml:space="preserve">lift </w:t>
      </w:r>
      <w:r>
        <w:rPr>
          <w:sz w:val="24"/>
          <w:szCs w:val="24"/>
        </w:rPr>
        <w:t>= (T</w:t>
      </w:r>
      <w:r>
        <w:rPr>
          <w:sz w:val="24"/>
          <w:szCs w:val="24"/>
          <w:vertAlign w:val="subscript"/>
        </w:rPr>
        <w:t xml:space="preserve">CR </w:t>
      </w:r>
      <w:r>
        <w:rPr>
          <w:sz w:val="24"/>
          <w:szCs w:val="24"/>
        </w:rPr>
        <w:t>– T</w:t>
      </w:r>
      <w:r>
        <w:rPr>
          <w:sz w:val="24"/>
          <w:szCs w:val="24"/>
          <w:vertAlign w:val="subscript"/>
        </w:rPr>
        <w:t>ER</w:t>
      </w:r>
      <w:r>
        <w:rPr>
          <w:sz w:val="24"/>
          <w:szCs w:val="24"/>
        </w:rPr>
        <w:t>) = chiller lift (F)</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rPr>
        <w:t>)</w:t>
      </w:r>
      <w:r>
        <w:rPr>
          <w:sz w:val="24"/>
          <w:szCs w:val="24"/>
          <w:vertAlign w:val="subscript"/>
        </w:rPr>
        <w:t xml:space="preserve">% </w:t>
      </w:r>
      <w:r>
        <w:rPr>
          <w:sz w:val="24"/>
          <w:szCs w:val="24"/>
        </w:rPr>
        <w:t>= percent chiller motor is loaded</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rPr>
        <w:t>)</w:t>
      </w:r>
      <w:r>
        <w:rPr>
          <w:sz w:val="24"/>
          <w:szCs w:val="24"/>
          <w:vertAlign w:val="subscript"/>
        </w:rPr>
        <w:t xml:space="preserve"># </w:t>
      </w:r>
      <w:r>
        <w:rPr>
          <w:sz w:val="24"/>
          <w:szCs w:val="24"/>
        </w:rPr>
        <w:t>= number chillers operating</w:t>
      </w:r>
    </w:p>
    <w:p w:rsidR="00171C98" w:rsidRDefault="00171C98" w:rsidP="00653CCA">
      <w:pPr>
        <w:spacing w:after="0" w:line="240" w:lineRule="auto"/>
        <w:rPr>
          <w:sz w:val="24"/>
          <w:szCs w:val="24"/>
        </w:rPr>
      </w:pPr>
      <w:r>
        <w:rPr>
          <w:sz w:val="24"/>
          <w:szCs w:val="24"/>
        </w:rPr>
        <w:t>(CHILLER</w:t>
      </w:r>
      <w:proofErr w:type="gramStart"/>
      <w:r>
        <w:rPr>
          <w:sz w:val="24"/>
          <w:szCs w:val="24"/>
        </w:rPr>
        <w:t>)</w:t>
      </w:r>
      <w:r>
        <w:rPr>
          <w:sz w:val="24"/>
          <w:szCs w:val="24"/>
          <w:vertAlign w:val="subscript"/>
        </w:rPr>
        <w:t>kW</w:t>
      </w:r>
      <w:proofErr w:type="gramEnd"/>
      <w:r>
        <w:rPr>
          <w:sz w:val="24"/>
          <w:szCs w:val="24"/>
          <w:vertAlign w:val="subscript"/>
        </w:rPr>
        <w:t xml:space="preserve"> </w:t>
      </w:r>
      <w:r>
        <w:rPr>
          <w:sz w:val="24"/>
          <w:szCs w:val="24"/>
        </w:rPr>
        <w:t>= total plant chiller kW</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vertAlign w:val="subscript"/>
        </w:rPr>
        <w:t xml:space="preserve">kW/ton </w:t>
      </w:r>
      <w:r>
        <w:rPr>
          <w:sz w:val="24"/>
          <w:szCs w:val="24"/>
        </w:rPr>
        <w:t>= chiller kW per evaporator ton</w:t>
      </w:r>
    </w:p>
    <w:p w:rsidR="00171C98" w:rsidRPr="00171C98" w:rsidRDefault="00171C98" w:rsidP="00653CCA">
      <w:pPr>
        <w:spacing w:after="0" w:line="240" w:lineRule="auto"/>
        <w:rPr>
          <w:color w:val="F79646" w:themeColor="accent6"/>
          <w:sz w:val="24"/>
          <w:szCs w:val="24"/>
        </w:rPr>
      </w:pPr>
      <w:r w:rsidRPr="00171C98">
        <w:rPr>
          <w:color w:val="F79646" w:themeColor="accent6"/>
          <w:sz w:val="24"/>
          <w:szCs w:val="24"/>
        </w:rPr>
        <w:t>Evaporator</w:t>
      </w:r>
    </w:p>
    <w:p w:rsidR="00171C98" w:rsidRDefault="00171C98" w:rsidP="00653CCA">
      <w:pPr>
        <w:spacing w:after="0" w:line="240" w:lineRule="auto"/>
        <w:rPr>
          <w:sz w:val="24"/>
          <w:szCs w:val="24"/>
        </w:rPr>
      </w:pPr>
      <w:r>
        <w:rPr>
          <w:sz w:val="24"/>
          <w:szCs w:val="24"/>
        </w:rPr>
        <w:t>(</w:t>
      </w:r>
      <w:proofErr w:type="spellStart"/>
      <w:proofErr w:type="gramStart"/>
      <w:r>
        <w:rPr>
          <w:sz w:val="24"/>
          <w:szCs w:val="24"/>
        </w:rPr>
        <w:t>evap</w:t>
      </w:r>
      <w:proofErr w:type="spellEnd"/>
      <w:r>
        <w:rPr>
          <w:sz w:val="24"/>
          <w:szCs w:val="24"/>
        </w:rPr>
        <w:t>)</w:t>
      </w:r>
      <w:proofErr w:type="gramEnd"/>
      <w:r>
        <w:rPr>
          <w:sz w:val="24"/>
          <w:szCs w:val="24"/>
          <w:vertAlign w:val="subscript"/>
        </w:rPr>
        <w:t xml:space="preserve">ton </w:t>
      </w:r>
      <w:r>
        <w:rPr>
          <w:sz w:val="24"/>
          <w:szCs w:val="24"/>
        </w:rPr>
        <w:t>= load (ton) on one evaporator</w:t>
      </w:r>
    </w:p>
    <w:p w:rsidR="00171C98" w:rsidRDefault="00171C98" w:rsidP="00653CCA">
      <w:pPr>
        <w:spacing w:after="0" w:line="240" w:lineRule="auto"/>
        <w:rPr>
          <w:sz w:val="24"/>
          <w:szCs w:val="24"/>
        </w:rPr>
      </w:pPr>
      <w:r>
        <w:rPr>
          <w:sz w:val="24"/>
          <w:szCs w:val="24"/>
        </w:rPr>
        <w:t>T</w:t>
      </w:r>
      <w:r>
        <w:rPr>
          <w:sz w:val="24"/>
          <w:szCs w:val="24"/>
          <w:vertAlign w:val="subscript"/>
        </w:rPr>
        <w:t xml:space="preserve">ER </w:t>
      </w:r>
      <w:r>
        <w:rPr>
          <w:sz w:val="24"/>
          <w:szCs w:val="24"/>
        </w:rPr>
        <w:t>= evaporator refrigerant temp (F)</w:t>
      </w:r>
    </w:p>
    <w:p w:rsidR="00171C98" w:rsidRDefault="00171C98" w:rsidP="00653CCA">
      <w:pPr>
        <w:spacing w:after="0" w:line="240" w:lineRule="auto"/>
        <w:rPr>
          <w:sz w:val="24"/>
          <w:szCs w:val="24"/>
        </w:rPr>
      </w:pPr>
      <w:r>
        <w:rPr>
          <w:sz w:val="24"/>
          <w:szCs w:val="24"/>
        </w:rPr>
        <w:t>T</w:t>
      </w:r>
      <w:r>
        <w:rPr>
          <w:sz w:val="24"/>
          <w:szCs w:val="24"/>
          <w:vertAlign w:val="subscript"/>
        </w:rPr>
        <w:t xml:space="preserve">ER-app </w:t>
      </w:r>
      <w:r>
        <w:rPr>
          <w:sz w:val="24"/>
          <w:szCs w:val="24"/>
        </w:rPr>
        <w:t>= evaporator refrigerant approach (F)</w:t>
      </w:r>
    </w:p>
    <w:p w:rsidR="00171C98" w:rsidRDefault="00171C98" w:rsidP="00653CCA">
      <w:pPr>
        <w:spacing w:after="0" w:line="240" w:lineRule="auto"/>
        <w:rPr>
          <w:sz w:val="24"/>
          <w:szCs w:val="24"/>
        </w:rPr>
      </w:pPr>
      <w:proofErr w:type="spellStart"/>
      <w:r>
        <w:rPr>
          <w:sz w:val="24"/>
          <w:szCs w:val="24"/>
        </w:rPr>
        <w:t>EVAP</w:t>
      </w:r>
      <w:r>
        <w:rPr>
          <w:sz w:val="24"/>
          <w:szCs w:val="24"/>
          <w:vertAlign w:val="subscript"/>
        </w:rPr>
        <w:t>ton</w:t>
      </w:r>
      <w:proofErr w:type="spellEnd"/>
      <w:r>
        <w:rPr>
          <w:sz w:val="24"/>
          <w:szCs w:val="24"/>
          <w:vertAlign w:val="subscript"/>
        </w:rPr>
        <w:t xml:space="preserve"> </w:t>
      </w:r>
      <w:r>
        <w:rPr>
          <w:sz w:val="24"/>
          <w:szCs w:val="24"/>
        </w:rPr>
        <w:t>= total evaporator loads (ton)</w:t>
      </w:r>
    </w:p>
    <w:p w:rsidR="00171C98" w:rsidRDefault="00171C98"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evap</w:t>
      </w:r>
      <w:proofErr w:type="spellEnd"/>
      <w:proofErr w:type="gramEnd"/>
      <w:r>
        <w:rPr>
          <w:sz w:val="24"/>
          <w:szCs w:val="24"/>
          <w:vertAlign w:val="subscript"/>
        </w:rPr>
        <w:t xml:space="preserve"> </w:t>
      </w:r>
      <w:r>
        <w:rPr>
          <w:sz w:val="24"/>
          <w:szCs w:val="24"/>
        </w:rPr>
        <w:t>= pump head thru evaporator (</w:t>
      </w:r>
      <w:proofErr w:type="spellStart"/>
      <w:r>
        <w:rPr>
          <w:sz w:val="24"/>
          <w:szCs w:val="24"/>
        </w:rPr>
        <w:t>ft</w:t>
      </w:r>
      <w:proofErr w:type="spellEnd"/>
      <w:r>
        <w:rPr>
          <w:sz w:val="24"/>
          <w:szCs w:val="24"/>
        </w:rPr>
        <w:t>)</w:t>
      </w:r>
    </w:p>
    <w:p w:rsidR="00171C98" w:rsidRDefault="00171C98" w:rsidP="00653CCA">
      <w:pPr>
        <w:spacing w:after="0" w:line="240" w:lineRule="auto"/>
        <w:rPr>
          <w:sz w:val="24"/>
          <w:szCs w:val="24"/>
        </w:rPr>
      </w:pPr>
      <w:r>
        <w:rPr>
          <w:sz w:val="24"/>
          <w:szCs w:val="24"/>
        </w:rPr>
        <w:t>(</w:t>
      </w:r>
      <w:proofErr w:type="spellStart"/>
      <w:proofErr w:type="gramStart"/>
      <w:r>
        <w:rPr>
          <w:sz w:val="24"/>
          <w:szCs w:val="24"/>
        </w:rPr>
        <w:t>evap</w:t>
      </w:r>
      <w:proofErr w:type="spellEnd"/>
      <w:r>
        <w:rPr>
          <w:sz w:val="24"/>
          <w:szCs w:val="24"/>
        </w:rPr>
        <w:t>)</w:t>
      </w:r>
      <w:proofErr w:type="spellStart"/>
      <w:proofErr w:type="gramEnd"/>
      <w:r>
        <w:rPr>
          <w:sz w:val="24"/>
          <w:szCs w:val="24"/>
          <w:vertAlign w:val="subscript"/>
        </w:rPr>
        <w:t>ft</w:t>
      </w:r>
      <w:proofErr w:type="spellEnd"/>
      <w:r>
        <w:rPr>
          <w:sz w:val="24"/>
          <w:szCs w:val="24"/>
          <w:vertAlign w:val="subscript"/>
        </w:rPr>
        <w:t xml:space="preserve">/sec </w:t>
      </w:r>
      <w:r>
        <w:rPr>
          <w:sz w:val="24"/>
          <w:szCs w:val="24"/>
        </w:rPr>
        <w:t>= velocity water flow thru evaporator</w:t>
      </w:r>
    </w:p>
    <w:p w:rsidR="00171C98" w:rsidRDefault="00171C98" w:rsidP="00653CCA">
      <w:pPr>
        <w:spacing w:after="0" w:line="240" w:lineRule="auto"/>
        <w:rPr>
          <w:sz w:val="24"/>
          <w:szCs w:val="24"/>
        </w:rPr>
      </w:pPr>
      <w:r>
        <w:rPr>
          <w:sz w:val="24"/>
          <w:szCs w:val="24"/>
        </w:rPr>
        <w:t>(</w:t>
      </w:r>
      <w:proofErr w:type="spellStart"/>
      <w:proofErr w:type="gramStart"/>
      <w:r>
        <w:rPr>
          <w:sz w:val="24"/>
          <w:szCs w:val="24"/>
        </w:rPr>
        <w:t>evap</w:t>
      </w:r>
      <w:proofErr w:type="spellEnd"/>
      <w:r>
        <w:rPr>
          <w:sz w:val="24"/>
          <w:szCs w:val="24"/>
        </w:rPr>
        <w:t>)</w:t>
      </w:r>
      <w:proofErr w:type="gramEnd"/>
      <w:r>
        <w:rPr>
          <w:sz w:val="24"/>
          <w:szCs w:val="24"/>
          <w:vertAlign w:val="subscript"/>
        </w:rPr>
        <w:t>des-</w:t>
      </w:r>
      <w:proofErr w:type="spellStart"/>
      <w:r>
        <w:rPr>
          <w:sz w:val="24"/>
          <w:szCs w:val="24"/>
          <w:vertAlign w:val="subscript"/>
        </w:rPr>
        <w:t>ft</w:t>
      </w:r>
      <w:proofErr w:type="spellEnd"/>
      <w:r>
        <w:rPr>
          <w:sz w:val="24"/>
          <w:szCs w:val="24"/>
          <w:vertAlign w:val="subscript"/>
        </w:rPr>
        <w:t xml:space="preserve">/sec </w:t>
      </w:r>
      <w:r>
        <w:rPr>
          <w:sz w:val="24"/>
          <w:szCs w:val="24"/>
        </w:rPr>
        <w:t>= evaporator design</w:t>
      </w:r>
      <w:r w:rsidR="000F6390">
        <w:rPr>
          <w:sz w:val="24"/>
          <w:szCs w:val="24"/>
        </w:rPr>
        <w:t xml:space="preserve"> flow</w:t>
      </w:r>
      <w:r>
        <w:rPr>
          <w:sz w:val="24"/>
          <w:szCs w:val="24"/>
        </w:rPr>
        <w:t xml:space="preserve"> velocity</w:t>
      </w:r>
    </w:p>
    <w:p w:rsidR="00BF4CFF" w:rsidRPr="00123F2F" w:rsidRDefault="00123F2F" w:rsidP="00653CCA">
      <w:pPr>
        <w:spacing w:after="0" w:line="240" w:lineRule="auto"/>
        <w:rPr>
          <w:color w:val="F79646" w:themeColor="accent6"/>
          <w:sz w:val="24"/>
          <w:szCs w:val="24"/>
        </w:rPr>
      </w:pPr>
      <w:r w:rsidRPr="00123F2F">
        <w:rPr>
          <w:color w:val="F79646" w:themeColor="accent6"/>
          <w:sz w:val="24"/>
          <w:szCs w:val="24"/>
        </w:rPr>
        <w:t>Tower piping</w:t>
      </w:r>
      <w:r w:rsidR="003165DD">
        <w:rPr>
          <w:color w:val="F79646" w:themeColor="accent6"/>
          <w:sz w:val="24"/>
          <w:szCs w:val="24"/>
        </w:rPr>
        <w:t xml:space="preserve"> nomenclature</w:t>
      </w:r>
    </w:p>
    <w:p w:rsidR="00A908CF" w:rsidRDefault="00A908CF" w:rsidP="00653CCA">
      <w:pPr>
        <w:spacing w:after="0" w:line="240" w:lineRule="auto"/>
        <w:rPr>
          <w:sz w:val="24"/>
          <w:szCs w:val="24"/>
        </w:rPr>
      </w:pPr>
      <w:proofErr w:type="spellStart"/>
      <w:r>
        <w:rPr>
          <w:sz w:val="24"/>
          <w:szCs w:val="24"/>
        </w:rPr>
        <w:t>Pipe</w:t>
      </w:r>
      <w:r>
        <w:rPr>
          <w:sz w:val="24"/>
          <w:szCs w:val="24"/>
          <w:vertAlign w:val="subscript"/>
        </w:rPr>
        <w:t>size</w:t>
      </w:r>
      <w:proofErr w:type="spellEnd"/>
      <w:r>
        <w:rPr>
          <w:sz w:val="24"/>
          <w:szCs w:val="24"/>
          <w:vertAlign w:val="subscript"/>
        </w:rPr>
        <w:t xml:space="preserve">-in </w:t>
      </w:r>
      <w:r>
        <w:rPr>
          <w:sz w:val="24"/>
          <w:szCs w:val="24"/>
        </w:rPr>
        <w:t>= tower pipe size (inches)</w:t>
      </w:r>
    </w:p>
    <w:p w:rsidR="00A908CF" w:rsidRPr="00A908CF" w:rsidRDefault="00A908CF" w:rsidP="00653CCA">
      <w:pPr>
        <w:spacing w:after="0" w:line="240" w:lineRule="auto"/>
        <w:rPr>
          <w:sz w:val="24"/>
          <w:szCs w:val="24"/>
        </w:rPr>
      </w:pPr>
      <w:proofErr w:type="spellStart"/>
      <w:proofErr w:type="gramStart"/>
      <w:r>
        <w:rPr>
          <w:sz w:val="24"/>
          <w:szCs w:val="24"/>
        </w:rPr>
        <w:t>gpm</w:t>
      </w:r>
      <w:r>
        <w:rPr>
          <w:sz w:val="24"/>
          <w:szCs w:val="24"/>
          <w:vertAlign w:val="subscript"/>
        </w:rPr>
        <w:t>T</w:t>
      </w:r>
      <w:proofErr w:type="spellEnd"/>
      <w:proofErr w:type="gramEnd"/>
      <w:r>
        <w:rPr>
          <w:sz w:val="24"/>
          <w:szCs w:val="24"/>
          <w:vertAlign w:val="subscript"/>
        </w:rPr>
        <w:t xml:space="preserve"> </w:t>
      </w:r>
      <w:r>
        <w:rPr>
          <w:sz w:val="24"/>
          <w:szCs w:val="24"/>
        </w:rPr>
        <w:t>= each tower water flow (</w:t>
      </w:r>
      <w:proofErr w:type="spellStart"/>
      <w:r>
        <w:rPr>
          <w:sz w:val="24"/>
          <w:szCs w:val="24"/>
        </w:rPr>
        <w:t>gpm</w:t>
      </w:r>
      <w:proofErr w:type="spellEnd"/>
      <w:r>
        <w:rPr>
          <w:sz w:val="24"/>
          <w:szCs w:val="24"/>
        </w:rPr>
        <w:t>)</w:t>
      </w:r>
    </w:p>
    <w:p w:rsidR="00BF4CFF" w:rsidRPr="00A908CF" w:rsidRDefault="00A908CF" w:rsidP="00653CCA">
      <w:pPr>
        <w:spacing w:after="0" w:line="240" w:lineRule="auto"/>
        <w:rPr>
          <w:sz w:val="24"/>
          <w:szCs w:val="24"/>
        </w:rPr>
      </w:pPr>
      <w:r w:rsidRPr="00A908CF">
        <w:rPr>
          <w:sz w:val="24"/>
          <w:szCs w:val="24"/>
        </w:rPr>
        <w:t>(H)</w:t>
      </w:r>
      <w:r w:rsidRPr="00A908CF">
        <w:rPr>
          <w:sz w:val="24"/>
          <w:szCs w:val="24"/>
          <w:vertAlign w:val="subscript"/>
        </w:rPr>
        <w:t xml:space="preserve">T-total </w:t>
      </w:r>
      <w:r w:rsidRPr="00A908CF">
        <w:rPr>
          <w:sz w:val="24"/>
          <w:szCs w:val="24"/>
        </w:rPr>
        <w:t>= total tower pump head (</w:t>
      </w:r>
      <w:proofErr w:type="spellStart"/>
      <w:r w:rsidRPr="00A908CF">
        <w:rPr>
          <w:sz w:val="24"/>
          <w:szCs w:val="24"/>
        </w:rPr>
        <w:t>ft</w:t>
      </w:r>
      <w:proofErr w:type="spellEnd"/>
      <w:r w:rsidRPr="00A908CF">
        <w:rPr>
          <w:sz w:val="24"/>
          <w:szCs w:val="24"/>
        </w:rPr>
        <w:t>)</w:t>
      </w:r>
    </w:p>
    <w:p w:rsidR="007773FB" w:rsidRDefault="007773FB" w:rsidP="00653CCA">
      <w:pPr>
        <w:spacing w:after="0" w:line="240" w:lineRule="auto"/>
        <w:rPr>
          <w:sz w:val="24"/>
          <w:szCs w:val="24"/>
        </w:rPr>
      </w:pPr>
      <w:r>
        <w:rPr>
          <w:sz w:val="24"/>
          <w:szCs w:val="24"/>
        </w:rPr>
        <w:t>P</w:t>
      </w:r>
      <w:r>
        <w:rPr>
          <w:sz w:val="24"/>
          <w:szCs w:val="24"/>
          <w:vertAlign w:val="subscript"/>
        </w:rPr>
        <w:t xml:space="preserve">T-heat </w:t>
      </w:r>
      <w:r>
        <w:rPr>
          <w:sz w:val="24"/>
          <w:szCs w:val="24"/>
        </w:rPr>
        <w:t>= pump heat to atmosphere (ton)</w:t>
      </w:r>
    </w:p>
    <w:p w:rsidR="007773FB" w:rsidRDefault="007773FB" w:rsidP="00653CCA">
      <w:pPr>
        <w:spacing w:after="0" w:line="240" w:lineRule="auto"/>
        <w:rPr>
          <w:sz w:val="24"/>
          <w:szCs w:val="24"/>
        </w:rPr>
      </w:pPr>
      <w:r>
        <w:rPr>
          <w:sz w:val="24"/>
          <w:szCs w:val="24"/>
        </w:rPr>
        <w:t>P</w:t>
      </w:r>
      <w:r>
        <w:rPr>
          <w:sz w:val="24"/>
          <w:szCs w:val="24"/>
          <w:vertAlign w:val="subscript"/>
        </w:rPr>
        <w:t xml:space="preserve">T-kW </w:t>
      </w:r>
      <w:r>
        <w:rPr>
          <w:sz w:val="24"/>
          <w:szCs w:val="24"/>
        </w:rPr>
        <w:t>= each tower pump kW demand</w:t>
      </w:r>
    </w:p>
    <w:p w:rsidR="00BA4A6E" w:rsidRDefault="007773FB" w:rsidP="00653CCA">
      <w:pPr>
        <w:spacing w:after="0" w:line="240" w:lineRule="auto"/>
        <w:rPr>
          <w:sz w:val="24"/>
          <w:szCs w:val="24"/>
        </w:rPr>
      </w:pPr>
      <w:proofErr w:type="spellStart"/>
      <w:r>
        <w:rPr>
          <w:sz w:val="24"/>
          <w:szCs w:val="24"/>
        </w:rPr>
        <w:t>Ef</w:t>
      </w:r>
      <w:r>
        <w:rPr>
          <w:sz w:val="24"/>
          <w:szCs w:val="24"/>
          <w:vertAlign w:val="subscript"/>
        </w:rPr>
        <w:t>T</w:t>
      </w:r>
      <w:proofErr w:type="spellEnd"/>
      <w:r>
        <w:rPr>
          <w:sz w:val="24"/>
          <w:szCs w:val="24"/>
          <w:vertAlign w:val="subscript"/>
        </w:rPr>
        <w:t xml:space="preserve">-pump </w:t>
      </w:r>
      <w:r>
        <w:rPr>
          <w:sz w:val="24"/>
          <w:szCs w:val="24"/>
        </w:rPr>
        <w:t>= tower pump efficiency</w:t>
      </w:r>
    </w:p>
    <w:p w:rsidR="00BA4A6E" w:rsidRDefault="00BA4A6E" w:rsidP="00653CCA">
      <w:pPr>
        <w:spacing w:after="0" w:line="240" w:lineRule="auto"/>
        <w:rPr>
          <w:sz w:val="24"/>
          <w:szCs w:val="24"/>
        </w:rPr>
      </w:pPr>
      <w:proofErr w:type="spellStart"/>
      <w:r>
        <w:rPr>
          <w:sz w:val="24"/>
          <w:szCs w:val="24"/>
        </w:rPr>
        <w:t>P</w:t>
      </w:r>
      <w:r>
        <w:rPr>
          <w:sz w:val="24"/>
          <w:szCs w:val="24"/>
          <w:vertAlign w:val="subscript"/>
        </w:rPr>
        <w:t>tower</w:t>
      </w:r>
      <w:proofErr w:type="spellEnd"/>
      <w:r>
        <w:rPr>
          <w:sz w:val="24"/>
          <w:szCs w:val="24"/>
          <w:vertAlign w:val="subscript"/>
        </w:rPr>
        <w:t xml:space="preserve"> #</w:t>
      </w:r>
      <w:r>
        <w:rPr>
          <w:sz w:val="24"/>
          <w:szCs w:val="24"/>
        </w:rPr>
        <w:t xml:space="preserve"> = number of tower pumps</w:t>
      </w:r>
    </w:p>
    <w:p w:rsidR="00FA36DB" w:rsidRDefault="00BA4A6E" w:rsidP="00653CCA">
      <w:pPr>
        <w:spacing w:after="0" w:line="240" w:lineRule="auto"/>
        <w:rPr>
          <w:sz w:val="24"/>
          <w:szCs w:val="24"/>
        </w:rPr>
        <w:sectPr w:rsidR="00FA36DB" w:rsidSect="00855F30">
          <w:type w:val="continuous"/>
          <w:pgSz w:w="12240" w:h="15840"/>
          <w:pgMar w:top="720" w:right="720" w:bottom="720" w:left="720" w:header="720" w:footer="720" w:gutter="0"/>
          <w:cols w:num="2" w:space="720"/>
          <w:docGrid w:linePitch="360"/>
        </w:sectPr>
      </w:pPr>
      <w:r>
        <w:rPr>
          <w:sz w:val="24"/>
          <w:szCs w:val="24"/>
        </w:rPr>
        <w:t>(H)</w:t>
      </w:r>
      <w:r>
        <w:rPr>
          <w:sz w:val="24"/>
          <w:szCs w:val="24"/>
          <w:vertAlign w:val="subscript"/>
        </w:rPr>
        <w:t xml:space="preserve">T-pipe </w:t>
      </w:r>
      <w:r>
        <w:rPr>
          <w:sz w:val="24"/>
          <w:szCs w:val="24"/>
        </w:rPr>
        <w:t>= total tower pump head (</w:t>
      </w:r>
      <w:proofErr w:type="spellStart"/>
      <w:r>
        <w:rPr>
          <w:sz w:val="24"/>
          <w:szCs w:val="24"/>
        </w:rPr>
        <w:t>ft</w:t>
      </w:r>
      <w:proofErr w:type="spellEnd"/>
      <w:r>
        <w:rPr>
          <w:sz w:val="24"/>
          <w:szCs w:val="24"/>
        </w:rPr>
        <w:t>)</w:t>
      </w:r>
    </w:p>
    <w:p w:rsidR="00FA36DB" w:rsidRDefault="00FA36DB" w:rsidP="00653CCA">
      <w:pPr>
        <w:spacing w:after="0" w:line="240" w:lineRule="auto"/>
        <w:rPr>
          <w:sz w:val="24"/>
          <w:szCs w:val="24"/>
        </w:rPr>
        <w:sectPr w:rsidR="00FA36DB" w:rsidSect="00855F30">
          <w:type w:val="continuous"/>
          <w:pgSz w:w="12240" w:h="15840"/>
          <w:pgMar w:top="720" w:right="720" w:bottom="720" w:left="720" w:header="720" w:footer="720" w:gutter="0"/>
          <w:cols w:num="2" w:space="720"/>
          <w:docGrid w:linePitch="360"/>
        </w:sectPr>
      </w:pPr>
    </w:p>
    <w:p w:rsidR="00424614" w:rsidRPr="00FD3222" w:rsidRDefault="00424614" w:rsidP="001F57F9">
      <w:pPr>
        <w:spacing w:after="0" w:line="240" w:lineRule="auto"/>
        <w:rPr>
          <w:sz w:val="24"/>
          <w:szCs w:val="24"/>
        </w:rPr>
        <w:sectPr w:rsidR="00424614" w:rsidRPr="00FD3222" w:rsidSect="00855F30">
          <w:type w:val="continuous"/>
          <w:pgSz w:w="12240" w:h="15840"/>
          <w:pgMar w:top="720" w:right="720" w:bottom="720" w:left="720" w:header="720" w:footer="720" w:gutter="0"/>
          <w:cols w:num="2" w:space="720"/>
          <w:docGrid w:linePitch="360"/>
        </w:sectPr>
      </w:pPr>
    </w:p>
    <w:p w:rsidR="001D6498" w:rsidRDefault="001D6498" w:rsidP="00653CCA">
      <w:pPr>
        <w:spacing w:after="0" w:line="240" w:lineRule="auto"/>
        <w:rPr>
          <w:sz w:val="24"/>
          <w:szCs w:val="24"/>
        </w:rPr>
        <w:sectPr w:rsidR="001D6498" w:rsidSect="00855F30">
          <w:pgSz w:w="12240" w:h="15840"/>
          <w:pgMar w:top="720" w:right="720" w:bottom="720" w:left="720" w:header="720" w:footer="720" w:gutter="0"/>
          <w:cols w:num="2" w:space="720"/>
          <w:docGrid w:linePitch="360"/>
        </w:sectPr>
      </w:pPr>
    </w:p>
    <w:p w:rsidR="00C32A90" w:rsidRPr="00C32A90" w:rsidRDefault="00C32A90" w:rsidP="00C32A90">
      <w:pPr>
        <w:spacing w:after="0" w:line="240" w:lineRule="auto"/>
        <w:rPr>
          <w:color w:val="F79646" w:themeColor="accent6"/>
          <w:sz w:val="24"/>
          <w:szCs w:val="24"/>
        </w:rPr>
      </w:pPr>
      <w:proofErr w:type="gramStart"/>
      <w:r w:rsidRPr="00123F2F">
        <w:rPr>
          <w:color w:val="F79646" w:themeColor="accent6"/>
          <w:sz w:val="24"/>
          <w:szCs w:val="24"/>
        </w:rPr>
        <w:lastRenderedPageBreak/>
        <w:t>Tower piping</w:t>
      </w:r>
      <w:r>
        <w:rPr>
          <w:color w:val="F79646" w:themeColor="accent6"/>
          <w:sz w:val="24"/>
          <w:szCs w:val="24"/>
        </w:rPr>
        <w:t xml:space="preserve"> nomenclature cont.</w:t>
      </w:r>
      <w:proofErr w:type="gramEnd"/>
    </w:p>
    <w:p w:rsidR="00C32A90" w:rsidRDefault="00C32A90" w:rsidP="00C32A90">
      <w:pPr>
        <w:spacing w:after="0" w:line="240" w:lineRule="auto"/>
        <w:rPr>
          <w:sz w:val="24"/>
          <w:szCs w:val="24"/>
        </w:rPr>
      </w:pPr>
      <w:r>
        <w:rPr>
          <w:sz w:val="24"/>
          <w:szCs w:val="24"/>
        </w:rPr>
        <w:t>(</w:t>
      </w:r>
      <w:proofErr w:type="spellStart"/>
      <w:proofErr w:type="gramStart"/>
      <w:r>
        <w:rPr>
          <w:sz w:val="24"/>
          <w:szCs w:val="24"/>
        </w:rPr>
        <w:t>ewt</w:t>
      </w:r>
      <w:proofErr w:type="spellEnd"/>
      <w:proofErr w:type="gramEnd"/>
      <w:r>
        <w:rPr>
          <w:sz w:val="24"/>
          <w:szCs w:val="24"/>
        </w:rPr>
        <w:t>)</w:t>
      </w:r>
      <w:r>
        <w:rPr>
          <w:sz w:val="24"/>
          <w:szCs w:val="24"/>
          <w:vertAlign w:val="subscript"/>
        </w:rPr>
        <w:t xml:space="preserve">T </w:t>
      </w:r>
      <w:r>
        <w:rPr>
          <w:sz w:val="24"/>
          <w:szCs w:val="24"/>
        </w:rPr>
        <w:t>= tower entering water temperature (F)</w:t>
      </w:r>
    </w:p>
    <w:p w:rsidR="00C32A90" w:rsidRDefault="00C32A90" w:rsidP="00C32A90">
      <w:pPr>
        <w:spacing w:after="0" w:line="240" w:lineRule="auto"/>
        <w:rPr>
          <w:sz w:val="24"/>
          <w:szCs w:val="24"/>
        </w:rPr>
      </w:pPr>
      <w:r>
        <w:rPr>
          <w:sz w:val="24"/>
          <w:szCs w:val="24"/>
        </w:rPr>
        <w:t>(H)</w:t>
      </w:r>
      <w:r>
        <w:rPr>
          <w:sz w:val="24"/>
          <w:szCs w:val="24"/>
          <w:vertAlign w:val="subscript"/>
        </w:rPr>
        <w:t xml:space="preserve">T-static </w:t>
      </w:r>
      <w:r>
        <w:rPr>
          <w:sz w:val="24"/>
          <w:szCs w:val="24"/>
        </w:rPr>
        <w:t>= tower height static head (</w:t>
      </w:r>
      <w:proofErr w:type="spellStart"/>
      <w:r>
        <w:rPr>
          <w:sz w:val="24"/>
          <w:szCs w:val="24"/>
        </w:rPr>
        <w:t>ft</w:t>
      </w:r>
      <w:proofErr w:type="spellEnd"/>
      <w:r>
        <w:rPr>
          <w:sz w:val="24"/>
          <w:szCs w:val="24"/>
        </w:rPr>
        <w:t>)</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range</w:t>
      </w:r>
      <w:proofErr w:type="spellEnd"/>
      <w:r>
        <w:rPr>
          <w:sz w:val="24"/>
          <w:szCs w:val="24"/>
          <w:vertAlign w:val="subscript"/>
        </w:rPr>
        <w:t xml:space="preserve"> </w:t>
      </w:r>
      <w:r>
        <w:rPr>
          <w:sz w:val="24"/>
          <w:szCs w:val="24"/>
        </w:rPr>
        <w:t>= tower range (F</w:t>
      </w:r>
      <w:proofErr w:type="gramStart"/>
      <w:r>
        <w:rPr>
          <w:sz w:val="24"/>
          <w:szCs w:val="24"/>
        </w:rPr>
        <w:t>)=</w:t>
      </w:r>
      <w:proofErr w:type="gramEnd"/>
      <w:r>
        <w:rPr>
          <w:sz w:val="24"/>
          <w:szCs w:val="24"/>
        </w:rPr>
        <w:t xml:space="preserve"> (</w:t>
      </w:r>
      <w:proofErr w:type="spellStart"/>
      <w:r>
        <w:rPr>
          <w:sz w:val="24"/>
          <w:szCs w:val="24"/>
        </w:rPr>
        <w:t>ewt</w:t>
      </w:r>
      <w:proofErr w:type="spellEnd"/>
      <w:r>
        <w:rPr>
          <w:sz w:val="24"/>
          <w:szCs w:val="24"/>
        </w:rPr>
        <w:t>)</w:t>
      </w:r>
      <w:r>
        <w:rPr>
          <w:sz w:val="24"/>
          <w:szCs w:val="24"/>
          <w:vertAlign w:val="subscript"/>
        </w:rPr>
        <w:t xml:space="preserve">T </w:t>
      </w:r>
      <w:r>
        <w:rPr>
          <w:sz w:val="24"/>
          <w:szCs w:val="24"/>
        </w:rPr>
        <w:t>– (</w:t>
      </w:r>
      <w:proofErr w:type="spellStart"/>
      <w:r>
        <w:rPr>
          <w:sz w:val="24"/>
          <w:szCs w:val="24"/>
        </w:rPr>
        <w:t>lwt</w:t>
      </w:r>
      <w:proofErr w:type="spellEnd"/>
      <w:r>
        <w:rPr>
          <w:sz w:val="24"/>
          <w:szCs w:val="24"/>
        </w:rPr>
        <w:t>)</w:t>
      </w:r>
      <w:r>
        <w:rPr>
          <w:sz w:val="24"/>
          <w:szCs w:val="24"/>
          <w:vertAlign w:val="subscript"/>
        </w:rPr>
        <w:t xml:space="preserve">T </w:t>
      </w:r>
    </w:p>
    <w:p w:rsidR="00C32A90" w:rsidRDefault="00C32A90" w:rsidP="00C32A90">
      <w:pPr>
        <w:spacing w:after="0" w:line="240" w:lineRule="auto"/>
        <w:rPr>
          <w:sz w:val="24"/>
          <w:szCs w:val="24"/>
        </w:rPr>
      </w:pPr>
      <w:r>
        <w:rPr>
          <w:sz w:val="24"/>
          <w:szCs w:val="24"/>
        </w:rPr>
        <w:t>(</w:t>
      </w:r>
      <w:proofErr w:type="spellStart"/>
      <w:proofErr w:type="gramStart"/>
      <w:r>
        <w:rPr>
          <w:sz w:val="24"/>
          <w:szCs w:val="24"/>
        </w:rPr>
        <w:t>lwt</w:t>
      </w:r>
      <w:proofErr w:type="spellEnd"/>
      <w:proofErr w:type="gramEnd"/>
      <w:r>
        <w:rPr>
          <w:sz w:val="24"/>
          <w:szCs w:val="24"/>
        </w:rPr>
        <w:t>)</w:t>
      </w:r>
      <w:r>
        <w:rPr>
          <w:sz w:val="24"/>
          <w:szCs w:val="24"/>
          <w:vertAlign w:val="subscript"/>
        </w:rPr>
        <w:t xml:space="preserve">T </w:t>
      </w:r>
      <w:r>
        <w:rPr>
          <w:sz w:val="24"/>
          <w:szCs w:val="24"/>
        </w:rPr>
        <w:t>= tower leaving water temperature (F)</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approach</w:t>
      </w:r>
      <w:proofErr w:type="spellEnd"/>
      <w:r>
        <w:rPr>
          <w:sz w:val="24"/>
          <w:szCs w:val="24"/>
          <w:vertAlign w:val="subscript"/>
        </w:rPr>
        <w:t xml:space="preserve"> </w:t>
      </w:r>
      <w:proofErr w:type="gramStart"/>
      <w:r>
        <w:rPr>
          <w:sz w:val="24"/>
          <w:szCs w:val="24"/>
        </w:rPr>
        <w:t>=  (</w:t>
      </w:r>
      <w:proofErr w:type="spellStart"/>
      <w:proofErr w:type="gramEnd"/>
      <w:r>
        <w:rPr>
          <w:sz w:val="24"/>
          <w:szCs w:val="24"/>
        </w:rPr>
        <w:t>lwt</w:t>
      </w:r>
      <w:proofErr w:type="spellEnd"/>
      <w:r>
        <w:rPr>
          <w:sz w:val="24"/>
          <w:szCs w:val="24"/>
        </w:rPr>
        <w:t>)</w:t>
      </w:r>
      <w:r>
        <w:rPr>
          <w:sz w:val="24"/>
          <w:szCs w:val="24"/>
          <w:vertAlign w:val="subscript"/>
        </w:rPr>
        <w:t xml:space="preserve">T </w:t>
      </w:r>
      <w:r>
        <w:rPr>
          <w:sz w:val="24"/>
          <w:szCs w:val="24"/>
        </w:rPr>
        <w:t>– (</w:t>
      </w:r>
      <w:proofErr w:type="spellStart"/>
      <w:r>
        <w:rPr>
          <w:sz w:val="24"/>
          <w:szCs w:val="24"/>
        </w:rPr>
        <w:t>T</w:t>
      </w:r>
      <w:r>
        <w:rPr>
          <w:sz w:val="24"/>
          <w:szCs w:val="24"/>
          <w:vertAlign w:val="subscript"/>
        </w:rPr>
        <w:t>wet</w:t>
      </w:r>
      <w:proofErr w:type="spellEnd"/>
      <w:r>
        <w:rPr>
          <w:sz w:val="24"/>
          <w:szCs w:val="24"/>
          <w:vertAlign w:val="subscript"/>
        </w:rPr>
        <w:t>-bulb</w:t>
      </w:r>
      <w:r>
        <w:rPr>
          <w:sz w:val="24"/>
          <w:szCs w:val="24"/>
        </w:rPr>
        <w:t>)</w:t>
      </w:r>
    </w:p>
    <w:p w:rsidR="00C32A90" w:rsidRPr="007773FB" w:rsidRDefault="00C32A90" w:rsidP="00C32A90">
      <w:pPr>
        <w:spacing w:after="0" w:line="240" w:lineRule="auto"/>
        <w:rPr>
          <w:sz w:val="24"/>
          <w:szCs w:val="24"/>
          <w:vertAlign w:val="subscript"/>
        </w:rPr>
      </w:pPr>
      <w:r w:rsidRPr="00123F2F">
        <w:rPr>
          <w:color w:val="F79646" w:themeColor="accent6"/>
          <w:sz w:val="24"/>
          <w:szCs w:val="24"/>
        </w:rPr>
        <w:t>Tower</w:t>
      </w:r>
      <w:r>
        <w:rPr>
          <w:color w:val="F79646" w:themeColor="accent6"/>
          <w:sz w:val="24"/>
          <w:szCs w:val="24"/>
        </w:rPr>
        <w:t xml:space="preserve"> nomenclature</w:t>
      </w:r>
      <w:r>
        <w:rPr>
          <w:sz w:val="24"/>
          <w:szCs w:val="24"/>
          <w:vertAlign w:val="subscript"/>
        </w:rPr>
        <w:t xml:space="preserve"> </w:t>
      </w:r>
    </w:p>
    <w:p w:rsidR="00C32A90" w:rsidRDefault="00C32A90" w:rsidP="00C32A90">
      <w:pPr>
        <w:spacing w:after="0" w:line="240" w:lineRule="auto"/>
        <w:rPr>
          <w:sz w:val="24"/>
          <w:szCs w:val="24"/>
        </w:rPr>
      </w:pPr>
      <w:proofErr w:type="spellStart"/>
      <w:proofErr w:type="gramStart"/>
      <w:r>
        <w:rPr>
          <w:sz w:val="24"/>
          <w:szCs w:val="24"/>
        </w:rPr>
        <w:t>t</w:t>
      </w:r>
      <w:r>
        <w:rPr>
          <w:sz w:val="24"/>
          <w:szCs w:val="24"/>
          <w:vertAlign w:val="subscript"/>
        </w:rPr>
        <w:t>fan</w:t>
      </w:r>
      <w:proofErr w:type="spellEnd"/>
      <w:r>
        <w:rPr>
          <w:sz w:val="24"/>
          <w:szCs w:val="24"/>
          <w:vertAlign w:val="subscript"/>
        </w:rPr>
        <w:t>-kW</w:t>
      </w:r>
      <w:proofErr w:type="gramEnd"/>
      <w:r>
        <w:rPr>
          <w:sz w:val="24"/>
          <w:szCs w:val="24"/>
          <w:vertAlign w:val="subscript"/>
        </w:rPr>
        <w:t xml:space="preserve"> </w:t>
      </w:r>
      <w:r>
        <w:rPr>
          <w:sz w:val="24"/>
          <w:szCs w:val="24"/>
        </w:rPr>
        <w:t>= kW demand of one tower fan</w:t>
      </w:r>
    </w:p>
    <w:p w:rsidR="00C32A90" w:rsidRDefault="00C32A90" w:rsidP="00C32A90">
      <w:pPr>
        <w:spacing w:after="0" w:line="240" w:lineRule="auto"/>
        <w:rPr>
          <w:sz w:val="24"/>
          <w:szCs w:val="24"/>
          <w:vertAlign w:val="subscript"/>
        </w:rPr>
      </w:pPr>
      <w:proofErr w:type="spellStart"/>
      <w:r>
        <w:rPr>
          <w:sz w:val="24"/>
          <w:szCs w:val="24"/>
        </w:rPr>
        <w:t>T</w:t>
      </w:r>
      <w:r>
        <w:rPr>
          <w:sz w:val="24"/>
          <w:szCs w:val="24"/>
          <w:vertAlign w:val="subscript"/>
        </w:rPr>
        <w:t>fan</w:t>
      </w:r>
      <w:proofErr w:type="spellEnd"/>
      <w:r>
        <w:rPr>
          <w:sz w:val="24"/>
          <w:szCs w:val="24"/>
          <w:vertAlign w:val="subscript"/>
        </w:rPr>
        <w:t>-kW = tower fan kW of fans on</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fan</w:t>
      </w:r>
      <w:proofErr w:type="spellEnd"/>
      <w:r>
        <w:rPr>
          <w:sz w:val="24"/>
          <w:szCs w:val="24"/>
          <w:vertAlign w:val="subscript"/>
        </w:rPr>
        <w:t>-</w:t>
      </w:r>
      <w:proofErr w:type="gramStart"/>
      <w:r>
        <w:rPr>
          <w:sz w:val="24"/>
          <w:szCs w:val="24"/>
          <w:vertAlign w:val="subscript"/>
        </w:rPr>
        <w:t xml:space="preserve">% </w:t>
      </w:r>
      <w:r>
        <w:rPr>
          <w:sz w:val="24"/>
          <w:szCs w:val="24"/>
        </w:rPr>
        <w:t xml:space="preserve"> =</w:t>
      </w:r>
      <w:proofErr w:type="gramEnd"/>
      <w:r>
        <w:rPr>
          <w:sz w:val="24"/>
          <w:szCs w:val="24"/>
        </w:rPr>
        <w:t xml:space="preserve"> percent tower fan speed</w:t>
      </w:r>
    </w:p>
    <w:p w:rsidR="00C32A90" w:rsidRDefault="00C32A90" w:rsidP="00C32A90">
      <w:pPr>
        <w:spacing w:after="0" w:line="240" w:lineRule="auto"/>
        <w:rPr>
          <w:sz w:val="24"/>
          <w:szCs w:val="24"/>
          <w:vertAlign w:val="subscript"/>
        </w:rPr>
      </w:pPr>
      <w:proofErr w:type="spellStart"/>
      <w:proofErr w:type="gramStart"/>
      <w:r>
        <w:rPr>
          <w:sz w:val="24"/>
          <w:szCs w:val="24"/>
        </w:rPr>
        <w:t>t</w:t>
      </w:r>
      <w:r>
        <w:rPr>
          <w:sz w:val="24"/>
          <w:szCs w:val="24"/>
          <w:vertAlign w:val="subscript"/>
        </w:rPr>
        <w:t>ton</w:t>
      </w:r>
      <w:proofErr w:type="spellEnd"/>
      <w:r>
        <w:rPr>
          <w:sz w:val="24"/>
          <w:szCs w:val="24"/>
          <w:vertAlign w:val="subscript"/>
        </w:rPr>
        <w:t>-ex</w:t>
      </w:r>
      <w:proofErr w:type="gramEnd"/>
      <w:r>
        <w:rPr>
          <w:sz w:val="24"/>
          <w:szCs w:val="24"/>
          <w:vertAlign w:val="subscript"/>
        </w:rPr>
        <w:t xml:space="preserve"> </w:t>
      </w:r>
      <w:r>
        <w:rPr>
          <w:sz w:val="24"/>
          <w:szCs w:val="24"/>
        </w:rPr>
        <w:t>= ton exhaust by one tower</w:t>
      </w:r>
      <w:r>
        <w:rPr>
          <w:sz w:val="24"/>
          <w:szCs w:val="24"/>
          <w:vertAlign w:val="subscript"/>
        </w:rPr>
        <w:t xml:space="preserve"> </w:t>
      </w:r>
    </w:p>
    <w:p w:rsidR="00C32A90" w:rsidRDefault="00C32A90" w:rsidP="00C32A90">
      <w:pPr>
        <w:spacing w:after="0" w:line="240" w:lineRule="auto"/>
        <w:rPr>
          <w:sz w:val="24"/>
          <w:szCs w:val="24"/>
        </w:rPr>
      </w:pPr>
      <w:r>
        <w:rPr>
          <w:sz w:val="24"/>
          <w:szCs w:val="24"/>
        </w:rPr>
        <w:t>T</w:t>
      </w:r>
      <w:r>
        <w:rPr>
          <w:sz w:val="24"/>
          <w:szCs w:val="24"/>
          <w:vertAlign w:val="subscript"/>
        </w:rPr>
        <w:t xml:space="preserve"># </w:t>
      </w:r>
      <w:r>
        <w:rPr>
          <w:sz w:val="24"/>
          <w:szCs w:val="24"/>
        </w:rPr>
        <w:t>= number of towers on</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ton</w:t>
      </w:r>
      <w:proofErr w:type="spellEnd"/>
      <w:r>
        <w:rPr>
          <w:sz w:val="24"/>
          <w:szCs w:val="24"/>
          <w:vertAlign w:val="subscript"/>
        </w:rPr>
        <w:t xml:space="preserve">-ex </w:t>
      </w:r>
      <w:r>
        <w:rPr>
          <w:sz w:val="24"/>
          <w:szCs w:val="24"/>
        </w:rPr>
        <w:t>= ton exhaust by all towers on</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rg+app</w:t>
      </w:r>
      <w:proofErr w:type="spellEnd"/>
      <w:r>
        <w:rPr>
          <w:sz w:val="24"/>
          <w:szCs w:val="24"/>
          <w:vertAlign w:val="subscript"/>
        </w:rPr>
        <w:t xml:space="preserve"> </w:t>
      </w:r>
      <w:r>
        <w:rPr>
          <w:sz w:val="24"/>
          <w:szCs w:val="24"/>
        </w:rPr>
        <w:t>= tower range + approach (F)</w:t>
      </w:r>
    </w:p>
    <w:p w:rsidR="0059010B" w:rsidRPr="0059010B" w:rsidRDefault="00631AA0" w:rsidP="00C32A90">
      <w:pPr>
        <w:spacing w:after="0" w:line="240" w:lineRule="auto"/>
        <w:rPr>
          <w:b/>
          <w:color w:val="F79646" w:themeColor="accent6"/>
          <w:sz w:val="24"/>
          <w:szCs w:val="24"/>
        </w:rPr>
      </w:pPr>
      <w:r>
        <w:rPr>
          <w:b/>
          <w:color w:val="F79646" w:themeColor="accent6"/>
          <w:sz w:val="24"/>
          <w:szCs w:val="24"/>
        </w:rPr>
        <w:t xml:space="preserve">SYSTEM PERFORMANCE </w:t>
      </w:r>
    </w:p>
    <w:p w:rsidR="0059010B" w:rsidRDefault="0059010B" w:rsidP="00C32A90">
      <w:pPr>
        <w:spacing w:after="0" w:line="240" w:lineRule="auto"/>
        <w:rPr>
          <w:sz w:val="24"/>
          <w:szCs w:val="24"/>
        </w:rPr>
      </w:pPr>
      <w:r>
        <w:rPr>
          <w:sz w:val="24"/>
          <w:szCs w:val="24"/>
        </w:rPr>
        <w:t>The p</w:t>
      </w:r>
      <w:r w:rsidR="00E60C76">
        <w:rPr>
          <w:sz w:val="24"/>
          <w:szCs w:val="24"/>
        </w:rPr>
        <w:t>erformance indices of the following Tables</w:t>
      </w:r>
      <w:r>
        <w:rPr>
          <w:sz w:val="24"/>
          <w:szCs w:val="24"/>
        </w:rPr>
        <w:t xml:space="preserve"> are self-explanatory. A complete schematic will be shown below.</w:t>
      </w:r>
    </w:p>
    <w:p w:rsidR="00734783" w:rsidRDefault="007C3554" w:rsidP="000D42DC">
      <w:pPr>
        <w:spacing w:after="0" w:line="240" w:lineRule="auto"/>
        <w:rPr>
          <w:b/>
          <w:color w:val="F79646" w:themeColor="accent6"/>
          <w:sz w:val="24"/>
          <w:szCs w:val="24"/>
        </w:rPr>
      </w:pPr>
      <w:r w:rsidRPr="007C3554">
        <w:rPr>
          <w:noProof/>
        </w:rPr>
        <w:drawing>
          <wp:inline distT="0" distB="0" distL="0" distR="0" wp14:anchorId="2DEE3943" wp14:editId="27178ACB">
            <wp:extent cx="3200400" cy="280159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00400" cy="2801595"/>
                    </a:xfrm>
                    <a:prstGeom prst="rect">
                      <a:avLst/>
                    </a:prstGeom>
                    <a:noFill/>
                    <a:ln>
                      <a:noFill/>
                    </a:ln>
                  </pic:spPr>
                </pic:pic>
              </a:graphicData>
            </a:graphic>
          </wp:inline>
        </w:drawing>
      </w:r>
    </w:p>
    <w:p w:rsidR="00631AA0" w:rsidRDefault="00631AA0" w:rsidP="000D42DC">
      <w:pPr>
        <w:spacing w:after="0" w:line="240" w:lineRule="auto"/>
        <w:rPr>
          <w:b/>
          <w:color w:val="F79646" w:themeColor="accent6"/>
          <w:sz w:val="24"/>
          <w:szCs w:val="24"/>
        </w:rPr>
      </w:pPr>
      <w:r>
        <w:rPr>
          <w:b/>
          <w:color w:val="F79646" w:themeColor="accent6"/>
          <w:sz w:val="24"/>
          <w:szCs w:val="24"/>
        </w:rPr>
        <w:t>Performance table at given hour</w:t>
      </w:r>
    </w:p>
    <w:p w:rsidR="00631AA0" w:rsidRDefault="00631AA0" w:rsidP="000D42DC">
      <w:pPr>
        <w:spacing w:after="0" w:line="240" w:lineRule="auto"/>
        <w:rPr>
          <w:b/>
          <w:color w:val="F79646" w:themeColor="accent6"/>
          <w:sz w:val="24"/>
          <w:szCs w:val="24"/>
        </w:rPr>
      </w:pPr>
    </w:p>
    <w:p w:rsidR="0059010B" w:rsidRDefault="00631AA0" w:rsidP="000D42DC">
      <w:pPr>
        <w:spacing w:after="0" w:line="240" w:lineRule="auto"/>
        <w:rPr>
          <w:b/>
          <w:color w:val="F79646" w:themeColor="accent6"/>
          <w:sz w:val="24"/>
          <w:szCs w:val="24"/>
        </w:rPr>
      </w:pPr>
      <w:r>
        <w:rPr>
          <w:b/>
          <w:color w:val="F79646" w:themeColor="accent6"/>
          <w:sz w:val="24"/>
          <w:szCs w:val="24"/>
        </w:rPr>
        <w:t xml:space="preserve"> </w:t>
      </w:r>
    </w:p>
    <w:p w:rsidR="008A6EF8" w:rsidRDefault="00FC1D58" w:rsidP="000D42DC">
      <w:pPr>
        <w:spacing w:after="0" w:line="240" w:lineRule="auto"/>
        <w:rPr>
          <w:sz w:val="24"/>
          <w:szCs w:val="24"/>
        </w:rPr>
      </w:pPr>
      <w:r w:rsidRPr="00FC1D58">
        <w:rPr>
          <w:noProof/>
        </w:rPr>
        <w:lastRenderedPageBreak/>
        <w:drawing>
          <wp:inline distT="0" distB="0" distL="0" distR="0" wp14:anchorId="3F0E8A43" wp14:editId="2BDAF878">
            <wp:extent cx="1371600" cy="190195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8A6EF8" w:rsidRPr="008A6EF8" w:rsidRDefault="008A6EF8" w:rsidP="000D42DC">
      <w:pPr>
        <w:spacing w:after="0" w:line="240" w:lineRule="auto"/>
        <w:rPr>
          <w:b/>
          <w:color w:val="F79646" w:themeColor="accent6"/>
          <w:sz w:val="24"/>
          <w:szCs w:val="24"/>
        </w:rPr>
      </w:pPr>
      <w:r w:rsidRPr="008A6EF8">
        <w:rPr>
          <w:b/>
          <w:color w:val="F79646" w:themeColor="accent6"/>
          <w:sz w:val="24"/>
          <w:szCs w:val="24"/>
        </w:rPr>
        <w:t>24 Hour performance, all-electric</w:t>
      </w:r>
    </w:p>
    <w:p w:rsidR="008A6EF8" w:rsidRDefault="008A6EF8" w:rsidP="000D42DC">
      <w:pPr>
        <w:spacing w:after="0" w:line="240" w:lineRule="auto"/>
        <w:rPr>
          <w:sz w:val="24"/>
          <w:szCs w:val="24"/>
        </w:rPr>
      </w:pPr>
    </w:p>
    <w:p w:rsidR="008A6EF8" w:rsidRDefault="00FC1D58" w:rsidP="000D42DC">
      <w:pPr>
        <w:spacing w:after="0" w:line="240" w:lineRule="auto"/>
        <w:rPr>
          <w:sz w:val="24"/>
          <w:szCs w:val="24"/>
        </w:rPr>
      </w:pPr>
      <w:r w:rsidRPr="00FC1D58">
        <w:rPr>
          <w:noProof/>
        </w:rPr>
        <w:drawing>
          <wp:inline distT="0" distB="0" distL="0" distR="0" wp14:anchorId="2AFC121E" wp14:editId="234FD062">
            <wp:extent cx="1371600" cy="1115568"/>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71600" cy="1115568"/>
                    </a:xfrm>
                    <a:prstGeom prst="rect">
                      <a:avLst/>
                    </a:prstGeom>
                    <a:noFill/>
                    <a:ln>
                      <a:noFill/>
                    </a:ln>
                  </pic:spPr>
                </pic:pic>
              </a:graphicData>
            </a:graphic>
          </wp:inline>
        </w:drawing>
      </w:r>
    </w:p>
    <w:p w:rsidR="008A6EF8" w:rsidRPr="008A6EF8" w:rsidRDefault="008A6EF8" w:rsidP="000D42DC">
      <w:pPr>
        <w:spacing w:after="0" w:line="240" w:lineRule="auto"/>
        <w:rPr>
          <w:b/>
          <w:color w:val="F79646" w:themeColor="accent6"/>
          <w:sz w:val="24"/>
          <w:szCs w:val="24"/>
        </w:rPr>
      </w:pPr>
      <w:r w:rsidRPr="008A6EF8">
        <w:rPr>
          <w:b/>
          <w:color w:val="F79646" w:themeColor="accent6"/>
          <w:sz w:val="24"/>
          <w:szCs w:val="24"/>
        </w:rPr>
        <w:t>24 Hour performance, heat with fuel</w:t>
      </w:r>
    </w:p>
    <w:p w:rsidR="00734783" w:rsidRDefault="00734783" w:rsidP="000D42DC">
      <w:pPr>
        <w:spacing w:after="0" w:line="240" w:lineRule="auto"/>
        <w:rPr>
          <w:b/>
          <w:color w:val="F79646" w:themeColor="accent6"/>
          <w:sz w:val="24"/>
          <w:szCs w:val="24"/>
        </w:rPr>
      </w:pPr>
    </w:p>
    <w:p w:rsidR="00734783" w:rsidRDefault="00FC1D58" w:rsidP="000D42DC">
      <w:pPr>
        <w:spacing w:after="0" w:line="240" w:lineRule="auto"/>
        <w:rPr>
          <w:b/>
          <w:color w:val="F79646" w:themeColor="accent6"/>
          <w:sz w:val="24"/>
          <w:szCs w:val="24"/>
        </w:rPr>
      </w:pPr>
      <w:r w:rsidRPr="00FC1D58">
        <w:rPr>
          <w:noProof/>
        </w:rPr>
        <w:drawing>
          <wp:inline distT="0" distB="0" distL="0" distR="0" wp14:anchorId="4FC0A8B9" wp14:editId="2D159C19">
            <wp:extent cx="1371600" cy="13716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E60C76" w:rsidRDefault="00E60C76" w:rsidP="000D42DC">
      <w:pPr>
        <w:spacing w:after="0" w:line="240" w:lineRule="auto"/>
        <w:rPr>
          <w:b/>
          <w:color w:val="F79646" w:themeColor="accent6"/>
          <w:sz w:val="24"/>
          <w:szCs w:val="24"/>
        </w:rPr>
      </w:pPr>
      <w:r>
        <w:rPr>
          <w:b/>
          <w:color w:val="F79646" w:themeColor="accent6"/>
          <w:sz w:val="24"/>
          <w:szCs w:val="24"/>
        </w:rPr>
        <w:t>24 Hour E</w:t>
      </w:r>
      <w:r w:rsidR="00631AA0">
        <w:rPr>
          <w:b/>
          <w:color w:val="F79646" w:themeColor="accent6"/>
          <w:sz w:val="24"/>
          <w:szCs w:val="24"/>
        </w:rPr>
        <w:t xml:space="preserve">nergy </w:t>
      </w:r>
      <w:r>
        <w:rPr>
          <w:b/>
          <w:color w:val="F79646" w:themeColor="accent6"/>
          <w:sz w:val="24"/>
          <w:szCs w:val="24"/>
        </w:rPr>
        <w:t>in = E</w:t>
      </w:r>
      <w:r w:rsidR="00631AA0">
        <w:rPr>
          <w:b/>
          <w:color w:val="F79646" w:themeColor="accent6"/>
          <w:sz w:val="24"/>
          <w:szCs w:val="24"/>
        </w:rPr>
        <w:t xml:space="preserve">nergy </w:t>
      </w:r>
      <w:r>
        <w:rPr>
          <w:b/>
          <w:color w:val="F79646" w:themeColor="accent6"/>
          <w:sz w:val="24"/>
          <w:szCs w:val="24"/>
        </w:rPr>
        <w:t>out</w:t>
      </w:r>
    </w:p>
    <w:p w:rsidR="00631AA0" w:rsidRDefault="00631AA0" w:rsidP="000D42DC">
      <w:pPr>
        <w:spacing w:after="0" w:line="240" w:lineRule="auto"/>
        <w:rPr>
          <w:b/>
          <w:color w:val="F79646" w:themeColor="accent6"/>
          <w:sz w:val="24"/>
          <w:szCs w:val="24"/>
        </w:rPr>
      </w:pPr>
    </w:p>
    <w:p w:rsidR="00631AA0" w:rsidRDefault="00631AA0" w:rsidP="000D42DC">
      <w:pPr>
        <w:spacing w:after="0" w:line="240" w:lineRule="auto"/>
        <w:rPr>
          <w:b/>
          <w:color w:val="F79646" w:themeColor="accent6"/>
          <w:sz w:val="24"/>
          <w:szCs w:val="24"/>
        </w:rPr>
      </w:pPr>
    </w:p>
    <w:p w:rsidR="00734783" w:rsidRDefault="00FC1D58" w:rsidP="000D42DC">
      <w:pPr>
        <w:spacing w:after="0" w:line="240" w:lineRule="auto"/>
        <w:rPr>
          <w:b/>
          <w:color w:val="F79646" w:themeColor="accent6"/>
          <w:sz w:val="24"/>
          <w:szCs w:val="24"/>
        </w:rPr>
      </w:pPr>
      <w:r w:rsidRPr="00FC1D58">
        <w:rPr>
          <w:noProof/>
        </w:rPr>
        <w:drawing>
          <wp:inline distT="0" distB="0" distL="0" distR="0" wp14:anchorId="0127F8A1" wp14:editId="7579F2EE">
            <wp:extent cx="1371600" cy="141732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71600" cy="1417320"/>
                    </a:xfrm>
                    <a:prstGeom prst="rect">
                      <a:avLst/>
                    </a:prstGeom>
                    <a:noFill/>
                    <a:ln>
                      <a:noFill/>
                    </a:ln>
                  </pic:spPr>
                </pic:pic>
              </a:graphicData>
            </a:graphic>
          </wp:inline>
        </w:drawing>
      </w:r>
    </w:p>
    <w:p w:rsidR="00734783" w:rsidRPr="00E60C76" w:rsidRDefault="00631AA0" w:rsidP="000D42DC">
      <w:pPr>
        <w:spacing w:after="0" w:line="240" w:lineRule="auto"/>
        <w:rPr>
          <w:sz w:val="24"/>
          <w:szCs w:val="24"/>
        </w:rPr>
      </w:pPr>
      <w:r>
        <w:rPr>
          <w:color w:val="F79646" w:themeColor="accent6"/>
          <w:sz w:val="24"/>
          <w:szCs w:val="24"/>
        </w:rPr>
        <w:t>(</w:t>
      </w:r>
      <w:proofErr w:type="spellStart"/>
      <w:proofErr w:type="gramStart"/>
      <w:r>
        <w:rPr>
          <w:color w:val="F79646" w:themeColor="accent6"/>
          <w:sz w:val="24"/>
          <w:szCs w:val="24"/>
        </w:rPr>
        <w:t>bEQ</w:t>
      </w:r>
      <w:proofErr w:type="spellEnd"/>
      <w:proofErr w:type="gramEnd"/>
      <w:r>
        <w:rPr>
          <w:color w:val="F79646" w:themeColor="accent6"/>
          <w:sz w:val="24"/>
          <w:szCs w:val="24"/>
        </w:rPr>
        <w:t>) estimate</w:t>
      </w:r>
    </w:p>
    <w:p w:rsidR="00734783" w:rsidRPr="00E60C76" w:rsidRDefault="00734783" w:rsidP="000D42DC">
      <w:pPr>
        <w:spacing w:after="0" w:line="240" w:lineRule="auto"/>
        <w:rPr>
          <w:sz w:val="24"/>
          <w:szCs w:val="24"/>
        </w:rPr>
      </w:pPr>
    </w:p>
    <w:p w:rsidR="00734783" w:rsidRDefault="00734783" w:rsidP="000D42DC">
      <w:pPr>
        <w:spacing w:after="0" w:line="240" w:lineRule="auto"/>
        <w:rPr>
          <w:b/>
          <w:color w:val="F79646" w:themeColor="accent6"/>
          <w:sz w:val="24"/>
          <w:szCs w:val="24"/>
        </w:rPr>
      </w:pPr>
    </w:p>
    <w:p w:rsidR="00734783" w:rsidRPr="00734783" w:rsidRDefault="00631AA0" w:rsidP="000D42DC">
      <w:pPr>
        <w:spacing w:after="0" w:line="240" w:lineRule="auto"/>
        <w:rPr>
          <w:b/>
          <w:color w:val="F79646" w:themeColor="accent6"/>
          <w:sz w:val="24"/>
          <w:szCs w:val="24"/>
        </w:rPr>
      </w:pPr>
      <w:proofErr w:type="gramStart"/>
      <w:r>
        <w:rPr>
          <w:b/>
          <w:color w:val="F79646" w:themeColor="accent6"/>
          <w:sz w:val="24"/>
          <w:szCs w:val="24"/>
        </w:rPr>
        <w:t>Next the full system energy equilibrium (SEE) schematic.</w:t>
      </w:r>
      <w:proofErr w:type="gramEnd"/>
    </w:p>
    <w:p w:rsidR="00E60C76" w:rsidRDefault="00E60C76" w:rsidP="000D42DC">
      <w:pPr>
        <w:spacing w:after="0" w:line="240" w:lineRule="auto"/>
        <w:rPr>
          <w:b/>
          <w:color w:val="F79646" w:themeColor="accent6"/>
          <w:sz w:val="52"/>
          <w:szCs w:val="52"/>
        </w:rPr>
      </w:pPr>
    </w:p>
    <w:p w:rsidR="0013790A" w:rsidRPr="0013790A" w:rsidRDefault="0013790A" w:rsidP="000D42DC">
      <w:pPr>
        <w:spacing w:after="0" w:line="240" w:lineRule="auto"/>
        <w:rPr>
          <w:b/>
          <w:color w:val="F79646" w:themeColor="accent6"/>
          <w:sz w:val="24"/>
          <w:szCs w:val="24"/>
        </w:rPr>
        <w:sectPr w:rsidR="0013790A" w:rsidRPr="0013790A" w:rsidSect="0013790A">
          <w:type w:val="continuous"/>
          <w:pgSz w:w="12240" w:h="15840"/>
          <w:pgMar w:top="720" w:right="720" w:bottom="720" w:left="720" w:header="720" w:footer="720" w:gutter="0"/>
          <w:cols w:num="2" w:space="720"/>
          <w:docGrid w:linePitch="360"/>
        </w:sectPr>
      </w:pPr>
    </w:p>
    <w:p w:rsidR="00E60C76" w:rsidRDefault="00FC1D58" w:rsidP="000D42DC">
      <w:pPr>
        <w:spacing w:after="0" w:line="240" w:lineRule="auto"/>
        <w:rPr>
          <w:b/>
          <w:color w:val="F79646" w:themeColor="accent6"/>
          <w:sz w:val="52"/>
          <w:szCs w:val="52"/>
        </w:rPr>
      </w:pPr>
      <w:r w:rsidRPr="00FC1D58">
        <w:rPr>
          <w:noProof/>
        </w:rPr>
        <w:lastRenderedPageBreak/>
        <w:drawing>
          <wp:inline distT="0" distB="0" distL="0" distR="0" wp14:anchorId="3F00A5B2" wp14:editId="16E166B9">
            <wp:extent cx="6858000" cy="7058365"/>
            <wp:effectExtent l="0" t="0" r="0"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858000" cy="7058365"/>
                    </a:xfrm>
                    <a:prstGeom prst="rect">
                      <a:avLst/>
                    </a:prstGeom>
                    <a:noFill/>
                    <a:ln>
                      <a:noFill/>
                    </a:ln>
                  </pic:spPr>
                </pic:pic>
              </a:graphicData>
            </a:graphic>
          </wp:inline>
        </w:drawing>
      </w:r>
    </w:p>
    <w:p w:rsidR="0013790A" w:rsidRDefault="00631AA0" w:rsidP="000D42DC">
      <w:pPr>
        <w:spacing w:after="0" w:line="240" w:lineRule="auto"/>
        <w:rPr>
          <w:b/>
          <w:color w:val="F79646" w:themeColor="accent6"/>
          <w:sz w:val="24"/>
          <w:szCs w:val="24"/>
        </w:rPr>
      </w:pPr>
      <w:r>
        <w:rPr>
          <w:b/>
          <w:color w:val="F79646" w:themeColor="accent6"/>
          <w:sz w:val="24"/>
          <w:szCs w:val="24"/>
        </w:rPr>
        <w:t>System Energy Equilibrium (SEE) Schematic</w:t>
      </w:r>
    </w:p>
    <w:p w:rsidR="0013790A" w:rsidRPr="00354ADC" w:rsidRDefault="0013790A" w:rsidP="000D42DC">
      <w:pPr>
        <w:spacing w:after="0" w:line="240" w:lineRule="auto"/>
        <w:rPr>
          <w:sz w:val="24"/>
          <w:szCs w:val="24"/>
        </w:rPr>
        <w:sectPr w:rsidR="0013790A" w:rsidRPr="00354ADC" w:rsidSect="00E60C76">
          <w:type w:val="continuous"/>
          <w:pgSz w:w="12240" w:h="15840"/>
          <w:pgMar w:top="720" w:right="720" w:bottom="720" w:left="720" w:header="720" w:footer="720" w:gutter="0"/>
          <w:cols w:space="720"/>
          <w:docGrid w:linePitch="360"/>
        </w:sectPr>
      </w:pPr>
    </w:p>
    <w:p w:rsidR="00E60C76" w:rsidRDefault="00E60C76" w:rsidP="000D42DC">
      <w:pPr>
        <w:spacing w:after="0" w:line="240" w:lineRule="auto"/>
        <w:rPr>
          <w:b/>
          <w:color w:val="F79646" w:themeColor="accent6"/>
          <w:sz w:val="52"/>
          <w:szCs w:val="52"/>
        </w:rPr>
      </w:pPr>
    </w:p>
    <w:p w:rsidR="007B55CF" w:rsidRDefault="007B55CF" w:rsidP="000D42DC">
      <w:pPr>
        <w:spacing w:after="0" w:line="240" w:lineRule="auto"/>
        <w:rPr>
          <w:b/>
          <w:color w:val="F79646" w:themeColor="accent6"/>
          <w:sz w:val="52"/>
          <w:szCs w:val="52"/>
        </w:rPr>
      </w:pPr>
    </w:p>
    <w:p w:rsidR="00354ADC" w:rsidRDefault="00354ADC" w:rsidP="000D42DC">
      <w:pPr>
        <w:spacing w:after="0" w:line="240" w:lineRule="auto"/>
        <w:rPr>
          <w:b/>
          <w:color w:val="F79646" w:themeColor="accent6"/>
          <w:sz w:val="52"/>
          <w:szCs w:val="52"/>
        </w:rPr>
      </w:pPr>
    </w:p>
    <w:p w:rsidR="00354ADC" w:rsidRDefault="00354ADC" w:rsidP="000D42DC">
      <w:pPr>
        <w:spacing w:after="0" w:line="240" w:lineRule="auto"/>
        <w:rPr>
          <w:b/>
          <w:color w:val="F79646" w:themeColor="accent6"/>
          <w:sz w:val="52"/>
          <w:szCs w:val="52"/>
        </w:rPr>
      </w:pPr>
    </w:p>
    <w:p w:rsidR="004B6B7E" w:rsidRDefault="004B6B7E" w:rsidP="000D42DC">
      <w:pPr>
        <w:spacing w:after="0" w:line="240" w:lineRule="auto"/>
        <w:rPr>
          <w:b/>
          <w:color w:val="F79646" w:themeColor="accent6"/>
          <w:sz w:val="52"/>
          <w:szCs w:val="52"/>
        </w:rPr>
      </w:pPr>
    </w:p>
    <w:sectPr w:rsidR="004B6B7E" w:rsidSect="00FE6D8E">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416" w:rsidRDefault="00044416" w:rsidP="00470F15">
      <w:pPr>
        <w:spacing w:after="0" w:line="240" w:lineRule="auto"/>
      </w:pPr>
      <w:r>
        <w:separator/>
      </w:r>
    </w:p>
  </w:endnote>
  <w:endnote w:type="continuationSeparator" w:id="0">
    <w:p w:rsidR="00044416" w:rsidRDefault="00044416" w:rsidP="0047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FFD" w:rsidRDefault="00233FF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Kirby Nelson PE</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B64217" w:rsidRPr="00B64217">
      <w:rPr>
        <w:rFonts w:asciiTheme="majorHAnsi" w:eastAsiaTheme="majorEastAsia" w:hAnsiTheme="majorHAnsi" w:cstheme="majorBidi"/>
        <w:noProof/>
      </w:rPr>
      <w:t>16</w:t>
    </w:r>
    <w:r>
      <w:rPr>
        <w:rFonts w:asciiTheme="majorHAnsi" w:eastAsiaTheme="majorEastAsia" w:hAnsiTheme="majorHAnsi" w:cstheme="majorBidi"/>
        <w:noProof/>
      </w:rPr>
      <w:fldChar w:fldCharType="end"/>
    </w:r>
  </w:p>
  <w:p w:rsidR="00233FFD" w:rsidRDefault="00233F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416" w:rsidRDefault="00044416" w:rsidP="00470F15">
      <w:pPr>
        <w:spacing w:after="0" w:line="240" w:lineRule="auto"/>
      </w:pPr>
      <w:r>
        <w:separator/>
      </w:r>
    </w:p>
  </w:footnote>
  <w:footnote w:type="continuationSeparator" w:id="0">
    <w:p w:rsidR="00044416" w:rsidRDefault="00044416" w:rsidP="0047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356"/>
    <w:multiLevelType w:val="hybridMultilevel"/>
    <w:tmpl w:val="C1767B96"/>
    <w:lvl w:ilvl="0" w:tplc="301E37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074702"/>
    <w:multiLevelType w:val="hybridMultilevel"/>
    <w:tmpl w:val="DE48E94C"/>
    <w:lvl w:ilvl="0" w:tplc="B51EC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CCA"/>
    <w:rsid w:val="00000CF8"/>
    <w:rsid w:val="00001ACF"/>
    <w:rsid w:val="00001BEB"/>
    <w:rsid w:val="00002694"/>
    <w:rsid w:val="00002847"/>
    <w:rsid w:val="00003680"/>
    <w:rsid w:val="00003B3A"/>
    <w:rsid w:val="00004E9C"/>
    <w:rsid w:val="00006948"/>
    <w:rsid w:val="0001225F"/>
    <w:rsid w:val="000131B8"/>
    <w:rsid w:val="00013A1D"/>
    <w:rsid w:val="00014A06"/>
    <w:rsid w:val="00016545"/>
    <w:rsid w:val="0001687C"/>
    <w:rsid w:val="00017EA2"/>
    <w:rsid w:val="000223A6"/>
    <w:rsid w:val="00022C40"/>
    <w:rsid w:val="00024344"/>
    <w:rsid w:val="000257F8"/>
    <w:rsid w:val="000263E8"/>
    <w:rsid w:val="00026A7E"/>
    <w:rsid w:val="00026AF3"/>
    <w:rsid w:val="000303DB"/>
    <w:rsid w:val="000310B6"/>
    <w:rsid w:val="000312FD"/>
    <w:rsid w:val="00031AFD"/>
    <w:rsid w:val="00032955"/>
    <w:rsid w:val="000341DD"/>
    <w:rsid w:val="0004201B"/>
    <w:rsid w:val="00044416"/>
    <w:rsid w:val="0004468A"/>
    <w:rsid w:val="000463E0"/>
    <w:rsid w:val="00046B28"/>
    <w:rsid w:val="000508C6"/>
    <w:rsid w:val="00050C27"/>
    <w:rsid w:val="00052704"/>
    <w:rsid w:val="000558BA"/>
    <w:rsid w:val="000559A2"/>
    <w:rsid w:val="00056370"/>
    <w:rsid w:val="000602AC"/>
    <w:rsid w:val="00060A6D"/>
    <w:rsid w:val="00060EF7"/>
    <w:rsid w:val="00062431"/>
    <w:rsid w:val="00063B52"/>
    <w:rsid w:val="00063C15"/>
    <w:rsid w:val="000643A1"/>
    <w:rsid w:val="000650A6"/>
    <w:rsid w:val="000650E2"/>
    <w:rsid w:val="00067743"/>
    <w:rsid w:val="00072FDD"/>
    <w:rsid w:val="000734E5"/>
    <w:rsid w:val="00073A2B"/>
    <w:rsid w:val="0007558A"/>
    <w:rsid w:val="00076E3A"/>
    <w:rsid w:val="00080112"/>
    <w:rsid w:val="000806A3"/>
    <w:rsid w:val="00081622"/>
    <w:rsid w:val="00081698"/>
    <w:rsid w:val="00082EA4"/>
    <w:rsid w:val="000849B1"/>
    <w:rsid w:val="00085E8D"/>
    <w:rsid w:val="00087DBE"/>
    <w:rsid w:val="00091C5A"/>
    <w:rsid w:val="00092636"/>
    <w:rsid w:val="000928F3"/>
    <w:rsid w:val="00092C45"/>
    <w:rsid w:val="00094F5D"/>
    <w:rsid w:val="00096536"/>
    <w:rsid w:val="00096C6F"/>
    <w:rsid w:val="000A0628"/>
    <w:rsid w:val="000A0BEC"/>
    <w:rsid w:val="000A1ABD"/>
    <w:rsid w:val="000A387C"/>
    <w:rsid w:val="000A42D6"/>
    <w:rsid w:val="000A53BB"/>
    <w:rsid w:val="000A6921"/>
    <w:rsid w:val="000A6AE3"/>
    <w:rsid w:val="000B0B85"/>
    <w:rsid w:val="000B3446"/>
    <w:rsid w:val="000B467A"/>
    <w:rsid w:val="000C1C39"/>
    <w:rsid w:val="000C20F9"/>
    <w:rsid w:val="000C353F"/>
    <w:rsid w:val="000C36E4"/>
    <w:rsid w:val="000C6372"/>
    <w:rsid w:val="000C6AA2"/>
    <w:rsid w:val="000D0E54"/>
    <w:rsid w:val="000D0F82"/>
    <w:rsid w:val="000D0FA0"/>
    <w:rsid w:val="000D132A"/>
    <w:rsid w:val="000D2EA1"/>
    <w:rsid w:val="000D4114"/>
    <w:rsid w:val="000D42DC"/>
    <w:rsid w:val="000D61AE"/>
    <w:rsid w:val="000D7B93"/>
    <w:rsid w:val="000E3BEF"/>
    <w:rsid w:val="000F1F58"/>
    <w:rsid w:val="000F373D"/>
    <w:rsid w:val="000F37BA"/>
    <w:rsid w:val="000F50B0"/>
    <w:rsid w:val="000F510E"/>
    <w:rsid w:val="000F6390"/>
    <w:rsid w:val="0010081A"/>
    <w:rsid w:val="001008DC"/>
    <w:rsid w:val="00100C3D"/>
    <w:rsid w:val="001023CC"/>
    <w:rsid w:val="001026E6"/>
    <w:rsid w:val="00103AFC"/>
    <w:rsid w:val="001050FD"/>
    <w:rsid w:val="0010785B"/>
    <w:rsid w:val="001136B6"/>
    <w:rsid w:val="0011664F"/>
    <w:rsid w:val="001205A9"/>
    <w:rsid w:val="0012116D"/>
    <w:rsid w:val="00121AFD"/>
    <w:rsid w:val="001228D5"/>
    <w:rsid w:val="00123159"/>
    <w:rsid w:val="00123F2F"/>
    <w:rsid w:val="0012550D"/>
    <w:rsid w:val="0012590C"/>
    <w:rsid w:val="00127DF4"/>
    <w:rsid w:val="001307EA"/>
    <w:rsid w:val="00130B2E"/>
    <w:rsid w:val="0013283F"/>
    <w:rsid w:val="001338EF"/>
    <w:rsid w:val="00134AE1"/>
    <w:rsid w:val="0013790A"/>
    <w:rsid w:val="0014091B"/>
    <w:rsid w:val="00141080"/>
    <w:rsid w:val="00141873"/>
    <w:rsid w:val="001438FD"/>
    <w:rsid w:val="00147109"/>
    <w:rsid w:val="00151909"/>
    <w:rsid w:val="00152194"/>
    <w:rsid w:val="00154D5D"/>
    <w:rsid w:val="00162C99"/>
    <w:rsid w:val="00163221"/>
    <w:rsid w:val="00166FA9"/>
    <w:rsid w:val="001706F1"/>
    <w:rsid w:val="00171C98"/>
    <w:rsid w:val="0017481D"/>
    <w:rsid w:val="00176D06"/>
    <w:rsid w:val="00177228"/>
    <w:rsid w:val="001826C8"/>
    <w:rsid w:val="00183A29"/>
    <w:rsid w:val="001844D2"/>
    <w:rsid w:val="00192841"/>
    <w:rsid w:val="0019439C"/>
    <w:rsid w:val="00197B9A"/>
    <w:rsid w:val="001A1460"/>
    <w:rsid w:val="001A2AB2"/>
    <w:rsid w:val="001A2FD4"/>
    <w:rsid w:val="001A5D73"/>
    <w:rsid w:val="001B0AC7"/>
    <w:rsid w:val="001B0BBC"/>
    <w:rsid w:val="001B1CD4"/>
    <w:rsid w:val="001B586E"/>
    <w:rsid w:val="001B60B6"/>
    <w:rsid w:val="001C0059"/>
    <w:rsid w:val="001C08FA"/>
    <w:rsid w:val="001C1858"/>
    <w:rsid w:val="001C67A6"/>
    <w:rsid w:val="001D1414"/>
    <w:rsid w:val="001D19C8"/>
    <w:rsid w:val="001D3BE6"/>
    <w:rsid w:val="001D408F"/>
    <w:rsid w:val="001D4636"/>
    <w:rsid w:val="001D509C"/>
    <w:rsid w:val="001D6498"/>
    <w:rsid w:val="001D7046"/>
    <w:rsid w:val="001E15EC"/>
    <w:rsid w:val="001E16D7"/>
    <w:rsid w:val="001E2A9B"/>
    <w:rsid w:val="001E2E87"/>
    <w:rsid w:val="001E36E1"/>
    <w:rsid w:val="001E4990"/>
    <w:rsid w:val="001E538E"/>
    <w:rsid w:val="001E720A"/>
    <w:rsid w:val="001F0CC9"/>
    <w:rsid w:val="001F13D0"/>
    <w:rsid w:val="001F177B"/>
    <w:rsid w:val="001F390B"/>
    <w:rsid w:val="001F57F9"/>
    <w:rsid w:val="001F6CE2"/>
    <w:rsid w:val="00200068"/>
    <w:rsid w:val="00203712"/>
    <w:rsid w:val="00203FE1"/>
    <w:rsid w:val="002069A1"/>
    <w:rsid w:val="00206DE6"/>
    <w:rsid w:val="002110BB"/>
    <w:rsid w:val="00211198"/>
    <w:rsid w:val="00211781"/>
    <w:rsid w:val="002125BE"/>
    <w:rsid w:val="002134E4"/>
    <w:rsid w:val="0022036C"/>
    <w:rsid w:val="00220872"/>
    <w:rsid w:val="00222678"/>
    <w:rsid w:val="00223050"/>
    <w:rsid w:val="00223076"/>
    <w:rsid w:val="0022528B"/>
    <w:rsid w:val="00225D3B"/>
    <w:rsid w:val="00226842"/>
    <w:rsid w:val="00230222"/>
    <w:rsid w:val="0023046B"/>
    <w:rsid w:val="00230B96"/>
    <w:rsid w:val="00230F0A"/>
    <w:rsid w:val="0023202A"/>
    <w:rsid w:val="00233FFD"/>
    <w:rsid w:val="00235044"/>
    <w:rsid w:val="002350BB"/>
    <w:rsid w:val="002359C6"/>
    <w:rsid w:val="002400AD"/>
    <w:rsid w:val="002419C8"/>
    <w:rsid w:val="00242263"/>
    <w:rsid w:val="002447C2"/>
    <w:rsid w:val="00246A4F"/>
    <w:rsid w:val="00246B45"/>
    <w:rsid w:val="00247F74"/>
    <w:rsid w:val="002523EA"/>
    <w:rsid w:val="00253FCF"/>
    <w:rsid w:val="002554CB"/>
    <w:rsid w:val="002603A4"/>
    <w:rsid w:val="002622C2"/>
    <w:rsid w:val="0026431F"/>
    <w:rsid w:val="00265BEA"/>
    <w:rsid w:val="002675CE"/>
    <w:rsid w:val="00271BE5"/>
    <w:rsid w:val="0027328F"/>
    <w:rsid w:val="002733EB"/>
    <w:rsid w:val="00276B2D"/>
    <w:rsid w:val="00277D41"/>
    <w:rsid w:val="002820C2"/>
    <w:rsid w:val="00285B9E"/>
    <w:rsid w:val="00290D7C"/>
    <w:rsid w:val="00292D8E"/>
    <w:rsid w:val="002A063A"/>
    <w:rsid w:val="002A111C"/>
    <w:rsid w:val="002A20BC"/>
    <w:rsid w:val="002A42F7"/>
    <w:rsid w:val="002A562C"/>
    <w:rsid w:val="002A7093"/>
    <w:rsid w:val="002B0162"/>
    <w:rsid w:val="002B0A1D"/>
    <w:rsid w:val="002B0C27"/>
    <w:rsid w:val="002B16BB"/>
    <w:rsid w:val="002B22A1"/>
    <w:rsid w:val="002B2579"/>
    <w:rsid w:val="002B48F9"/>
    <w:rsid w:val="002B571F"/>
    <w:rsid w:val="002B5CD0"/>
    <w:rsid w:val="002C0A51"/>
    <w:rsid w:val="002C1AFC"/>
    <w:rsid w:val="002C2242"/>
    <w:rsid w:val="002C41D4"/>
    <w:rsid w:val="002C607E"/>
    <w:rsid w:val="002C614F"/>
    <w:rsid w:val="002C6272"/>
    <w:rsid w:val="002D1D73"/>
    <w:rsid w:val="002D322B"/>
    <w:rsid w:val="002D43B5"/>
    <w:rsid w:val="002D44BE"/>
    <w:rsid w:val="002D44C6"/>
    <w:rsid w:val="002D5E4F"/>
    <w:rsid w:val="002D5F4D"/>
    <w:rsid w:val="002D640E"/>
    <w:rsid w:val="002D69C6"/>
    <w:rsid w:val="002D7DC6"/>
    <w:rsid w:val="002E0770"/>
    <w:rsid w:val="002E0E44"/>
    <w:rsid w:val="002E2D00"/>
    <w:rsid w:val="002E5261"/>
    <w:rsid w:val="002E5A84"/>
    <w:rsid w:val="002E6168"/>
    <w:rsid w:val="002F3417"/>
    <w:rsid w:val="002F3D49"/>
    <w:rsid w:val="002F7BF8"/>
    <w:rsid w:val="0030291F"/>
    <w:rsid w:val="00305FB9"/>
    <w:rsid w:val="00310394"/>
    <w:rsid w:val="0031053F"/>
    <w:rsid w:val="0031114A"/>
    <w:rsid w:val="00314F6F"/>
    <w:rsid w:val="00315BF5"/>
    <w:rsid w:val="00316371"/>
    <w:rsid w:val="003165DD"/>
    <w:rsid w:val="00317720"/>
    <w:rsid w:val="00317C2C"/>
    <w:rsid w:val="00321C25"/>
    <w:rsid w:val="00322EC2"/>
    <w:rsid w:val="0032339F"/>
    <w:rsid w:val="00325F06"/>
    <w:rsid w:val="00326262"/>
    <w:rsid w:val="003268B4"/>
    <w:rsid w:val="00327090"/>
    <w:rsid w:val="00331EF9"/>
    <w:rsid w:val="00331FCF"/>
    <w:rsid w:val="003336D3"/>
    <w:rsid w:val="00335307"/>
    <w:rsid w:val="00335C3A"/>
    <w:rsid w:val="003363FD"/>
    <w:rsid w:val="00337065"/>
    <w:rsid w:val="00340CB0"/>
    <w:rsid w:val="00343131"/>
    <w:rsid w:val="003457E7"/>
    <w:rsid w:val="003468F2"/>
    <w:rsid w:val="003474B0"/>
    <w:rsid w:val="003509F3"/>
    <w:rsid w:val="00351294"/>
    <w:rsid w:val="00352A79"/>
    <w:rsid w:val="0035475B"/>
    <w:rsid w:val="00354ADC"/>
    <w:rsid w:val="0035667E"/>
    <w:rsid w:val="003605C6"/>
    <w:rsid w:val="00361C18"/>
    <w:rsid w:val="003632EE"/>
    <w:rsid w:val="00366602"/>
    <w:rsid w:val="00370D9A"/>
    <w:rsid w:val="00371B27"/>
    <w:rsid w:val="00375A63"/>
    <w:rsid w:val="00375C80"/>
    <w:rsid w:val="00376611"/>
    <w:rsid w:val="00377A64"/>
    <w:rsid w:val="00380AB9"/>
    <w:rsid w:val="00384346"/>
    <w:rsid w:val="0038550C"/>
    <w:rsid w:val="003869A3"/>
    <w:rsid w:val="00390CDF"/>
    <w:rsid w:val="00396F14"/>
    <w:rsid w:val="00397419"/>
    <w:rsid w:val="003A1296"/>
    <w:rsid w:val="003A1E40"/>
    <w:rsid w:val="003A46CF"/>
    <w:rsid w:val="003A4944"/>
    <w:rsid w:val="003A66E9"/>
    <w:rsid w:val="003A75F7"/>
    <w:rsid w:val="003B0688"/>
    <w:rsid w:val="003B164E"/>
    <w:rsid w:val="003B2FEB"/>
    <w:rsid w:val="003B65CE"/>
    <w:rsid w:val="003C0D6E"/>
    <w:rsid w:val="003C2505"/>
    <w:rsid w:val="003C3AB4"/>
    <w:rsid w:val="003C40C4"/>
    <w:rsid w:val="003C43C5"/>
    <w:rsid w:val="003C69DB"/>
    <w:rsid w:val="003D2484"/>
    <w:rsid w:val="003D4B70"/>
    <w:rsid w:val="003D72E2"/>
    <w:rsid w:val="003D7FCC"/>
    <w:rsid w:val="003E01B4"/>
    <w:rsid w:val="003E03A5"/>
    <w:rsid w:val="003E0C90"/>
    <w:rsid w:val="003E4137"/>
    <w:rsid w:val="003E475D"/>
    <w:rsid w:val="003E5AFC"/>
    <w:rsid w:val="003F01F8"/>
    <w:rsid w:val="003F083E"/>
    <w:rsid w:val="003F4BCB"/>
    <w:rsid w:val="003F6066"/>
    <w:rsid w:val="003F6162"/>
    <w:rsid w:val="00403625"/>
    <w:rsid w:val="00404F72"/>
    <w:rsid w:val="004107DD"/>
    <w:rsid w:val="00410DA2"/>
    <w:rsid w:val="00420E5B"/>
    <w:rsid w:val="0042135B"/>
    <w:rsid w:val="00421476"/>
    <w:rsid w:val="00421BCC"/>
    <w:rsid w:val="00422A85"/>
    <w:rsid w:val="00422D5E"/>
    <w:rsid w:val="00424302"/>
    <w:rsid w:val="004243DB"/>
    <w:rsid w:val="004244C0"/>
    <w:rsid w:val="00424614"/>
    <w:rsid w:val="00424A6A"/>
    <w:rsid w:val="004257D2"/>
    <w:rsid w:val="004275B0"/>
    <w:rsid w:val="004278A0"/>
    <w:rsid w:val="0043007C"/>
    <w:rsid w:val="00431AD4"/>
    <w:rsid w:val="00432930"/>
    <w:rsid w:val="004335A8"/>
    <w:rsid w:val="004347F5"/>
    <w:rsid w:val="00437A1D"/>
    <w:rsid w:val="004405B5"/>
    <w:rsid w:val="00441869"/>
    <w:rsid w:val="004436F3"/>
    <w:rsid w:val="00443968"/>
    <w:rsid w:val="00444862"/>
    <w:rsid w:val="00444DCE"/>
    <w:rsid w:val="00444EAB"/>
    <w:rsid w:val="00446758"/>
    <w:rsid w:val="00447CD9"/>
    <w:rsid w:val="00456B6B"/>
    <w:rsid w:val="00457B3F"/>
    <w:rsid w:val="0046014C"/>
    <w:rsid w:val="004648E4"/>
    <w:rsid w:val="0047072E"/>
    <w:rsid w:val="00470F15"/>
    <w:rsid w:val="00475D21"/>
    <w:rsid w:val="004813D1"/>
    <w:rsid w:val="00482123"/>
    <w:rsid w:val="0048251F"/>
    <w:rsid w:val="00483AA8"/>
    <w:rsid w:val="00483F6E"/>
    <w:rsid w:val="0048425A"/>
    <w:rsid w:val="00484592"/>
    <w:rsid w:val="004854D5"/>
    <w:rsid w:val="00485752"/>
    <w:rsid w:val="00485A43"/>
    <w:rsid w:val="00485D22"/>
    <w:rsid w:val="00485DBD"/>
    <w:rsid w:val="00486510"/>
    <w:rsid w:val="00491DE9"/>
    <w:rsid w:val="00494272"/>
    <w:rsid w:val="004A0CC6"/>
    <w:rsid w:val="004A264B"/>
    <w:rsid w:val="004A295D"/>
    <w:rsid w:val="004A6A93"/>
    <w:rsid w:val="004B06B8"/>
    <w:rsid w:val="004B35EA"/>
    <w:rsid w:val="004B52DF"/>
    <w:rsid w:val="004B6B7E"/>
    <w:rsid w:val="004B758F"/>
    <w:rsid w:val="004C3BAD"/>
    <w:rsid w:val="004C5F9A"/>
    <w:rsid w:val="004C6ED9"/>
    <w:rsid w:val="004D0E6E"/>
    <w:rsid w:val="004D1859"/>
    <w:rsid w:val="004D40F8"/>
    <w:rsid w:val="004D4916"/>
    <w:rsid w:val="004D50AD"/>
    <w:rsid w:val="004D523E"/>
    <w:rsid w:val="004D7089"/>
    <w:rsid w:val="004D75BB"/>
    <w:rsid w:val="004D7B11"/>
    <w:rsid w:val="004E1DCC"/>
    <w:rsid w:val="004E2DB9"/>
    <w:rsid w:val="004E4442"/>
    <w:rsid w:val="004E4F5A"/>
    <w:rsid w:val="004F0029"/>
    <w:rsid w:val="004F0059"/>
    <w:rsid w:val="004F0758"/>
    <w:rsid w:val="004F2EFE"/>
    <w:rsid w:val="004F5B98"/>
    <w:rsid w:val="004F73A3"/>
    <w:rsid w:val="004F79F1"/>
    <w:rsid w:val="004F7E3F"/>
    <w:rsid w:val="00500370"/>
    <w:rsid w:val="00502112"/>
    <w:rsid w:val="005058EC"/>
    <w:rsid w:val="00505912"/>
    <w:rsid w:val="00513DF8"/>
    <w:rsid w:val="00514293"/>
    <w:rsid w:val="00514A2E"/>
    <w:rsid w:val="00514C94"/>
    <w:rsid w:val="00515AE2"/>
    <w:rsid w:val="00517894"/>
    <w:rsid w:val="005215B6"/>
    <w:rsid w:val="0052378F"/>
    <w:rsid w:val="005268EE"/>
    <w:rsid w:val="00526A35"/>
    <w:rsid w:val="00530983"/>
    <w:rsid w:val="005312F6"/>
    <w:rsid w:val="00531337"/>
    <w:rsid w:val="0053144D"/>
    <w:rsid w:val="00532F54"/>
    <w:rsid w:val="00533C25"/>
    <w:rsid w:val="00533ECC"/>
    <w:rsid w:val="00534A3C"/>
    <w:rsid w:val="005360C2"/>
    <w:rsid w:val="0053633E"/>
    <w:rsid w:val="005371E1"/>
    <w:rsid w:val="00537F9B"/>
    <w:rsid w:val="00551210"/>
    <w:rsid w:val="00552464"/>
    <w:rsid w:val="00555032"/>
    <w:rsid w:val="00555E9D"/>
    <w:rsid w:val="0055601C"/>
    <w:rsid w:val="00556468"/>
    <w:rsid w:val="0055701F"/>
    <w:rsid w:val="005603B0"/>
    <w:rsid w:val="00561DEB"/>
    <w:rsid w:val="00563F71"/>
    <w:rsid w:val="0056410B"/>
    <w:rsid w:val="00564789"/>
    <w:rsid w:val="00566588"/>
    <w:rsid w:val="00566D0B"/>
    <w:rsid w:val="00572A7D"/>
    <w:rsid w:val="00575A5F"/>
    <w:rsid w:val="00575FB6"/>
    <w:rsid w:val="00577805"/>
    <w:rsid w:val="00581493"/>
    <w:rsid w:val="00581E7E"/>
    <w:rsid w:val="0058201A"/>
    <w:rsid w:val="0059010B"/>
    <w:rsid w:val="00593997"/>
    <w:rsid w:val="005949FD"/>
    <w:rsid w:val="005956CA"/>
    <w:rsid w:val="00596AC7"/>
    <w:rsid w:val="005A130F"/>
    <w:rsid w:val="005A34EE"/>
    <w:rsid w:val="005A34F0"/>
    <w:rsid w:val="005A4BEE"/>
    <w:rsid w:val="005A4F5B"/>
    <w:rsid w:val="005A7059"/>
    <w:rsid w:val="005B12BF"/>
    <w:rsid w:val="005B1D3B"/>
    <w:rsid w:val="005B24EA"/>
    <w:rsid w:val="005B3CA4"/>
    <w:rsid w:val="005B592E"/>
    <w:rsid w:val="005B7AC7"/>
    <w:rsid w:val="005C2B0D"/>
    <w:rsid w:val="005C394E"/>
    <w:rsid w:val="005C6E9C"/>
    <w:rsid w:val="005D57DC"/>
    <w:rsid w:val="005D6ABC"/>
    <w:rsid w:val="005D6B66"/>
    <w:rsid w:val="005D6CF4"/>
    <w:rsid w:val="005D7273"/>
    <w:rsid w:val="005E0A8A"/>
    <w:rsid w:val="005E0AF1"/>
    <w:rsid w:val="005E0D65"/>
    <w:rsid w:val="005E22EE"/>
    <w:rsid w:val="005E25B8"/>
    <w:rsid w:val="005E357B"/>
    <w:rsid w:val="005E4568"/>
    <w:rsid w:val="005E7871"/>
    <w:rsid w:val="005F0D8D"/>
    <w:rsid w:val="005F327E"/>
    <w:rsid w:val="005F5B31"/>
    <w:rsid w:val="005F6E30"/>
    <w:rsid w:val="005F76AB"/>
    <w:rsid w:val="00600667"/>
    <w:rsid w:val="00600E1A"/>
    <w:rsid w:val="0060148C"/>
    <w:rsid w:val="00602876"/>
    <w:rsid w:val="00603F32"/>
    <w:rsid w:val="00604998"/>
    <w:rsid w:val="00604C55"/>
    <w:rsid w:val="0061119B"/>
    <w:rsid w:val="00613E0D"/>
    <w:rsid w:val="006140F9"/>
    <w:rsid w:val="00615B82"/>
    <w:rsid w:val="00615E98"/>
    <w:rsid w:val="00617372"/>
    <w:rsid w:val="00617A08"/>
    <w:rsid w:val="006235AD"/>
    <w:rsid w:val="006243C7"/>
    <w:rsid w:val="006245EC"/>
    <w:rsid w:val="00624DEF"/>
    <w:rsid w:val="0062661A"/>
    <w:rsid w:val="006272AB"/>
    <w:rsid w:val="00630F5A"/>
    <w:rsid w:val="0063100E"/>
    <w:rsid w:val="00631AA0"/>
    <w:rsid w:val="00631ADC"/>
    <w:rsid w:val="00631D1A"/>
    <w:rsid w:val="00632C31"/>
    <w:rsid w:val="0063379B"/>
    <w:rsid w:val="006347E2"/>
    <w:rsid w:val="00635EB0"/>
    <w:rsid w:val="00637224"/>
    <w:rsid w:val="00645F9D"/>
    <w:rsid w:val="00647A70"/>
    <w:rsid w:val="006525E7"/>
    <w:rsid w:val="00652744"/>
    <w:rsid w:val="006527AD"/>
    <w:rsid w:val="00653CCA"/>
    <w:rsid w:val="00653E03"/>
    <w:rsid w:val="0065658E"/>
    <w:rsid w:val="00656BC2"/>
    <w:rsid w:val="00660922"/>
    <w:rsid w:val="00660AF0"/>
    <w:rsid w:val="00662974"/>
    <w:rsid w:val="00663400"/>
    <w:rsid w:val="006646C5"/>
    <w:rsid w:val="006647E7"/>
    <w:rsid w:val="006664A6"/>
    <w:rsid w:val="00670124"/>
    <w:rsid w:val="00671DA2"/>
    <w:rsid w:val="00672631"/>
    <w:rsid w:val="00675446"/>
    <w:rsid w:val="0068019E"/>
    <w:rsid w:val="00681687"/>
    <w:rsid w:val="0068304E"/>
    <w:rsid w:val="0068406E"/>
    <w:rsid w:val="00684738"/>
    <w:rsid w:val="00687D30"/>
    <w:rsid w:val="006901B1"/>
    <w:rsid w:val="0069138E"/>
    <w:rsid w:val="00692762"/>
    <w:rsid w:val="00692884"/>
    <w:rsid w:val="00692C4E"/>
    <w:rsid w:val="00693DFB"/>
    <w:rsid w:val="00694567"/>
    <w:rsid w:val="006A33E1"/>
    <w:rsid w:val="006A41A7"/>
    <w:rsid w:val="006B3CE7"/>
    <w:rsid w:val="006B4432"/>
    <w:rsid w:val="006B4CDF"/>
    <w:rsid w:val="006B5DC1"/>
    <w:rsid w:val="006C25B7"/>
    <w:rsid w:val="006C417C"/>
    <w:rsid w:val="006C4FCB"/>
    <w:rsid w:val="006D2C4F"/>
    <w:rsid w:val="006D3107"/>
    <w:rsid w:val="006E025A"/>
    <w:rsid w:val="006E065C"/>
    <w:rsid w:val="006E0891"/>
    <w:rsid w:val="006E3159"/>
    <w:rsid w:val="006E34C7"/>
    <w:rsid w:val="006E67C0"/>
    <w:rsid w:val="006F420C"/>
    <w:rsid w:val="006F4858"/>
    <w:rsid w:val="006F4961"/>
    <w:rsid w:val="006F508E"/>
    <w:rsid w:val="006F6A93"/>
    <w:rsid w:val="006F6EA1"/>
    <w:rsid w:val="006F6FFC"/>
    <w:rsid w:val="00700FE8"/>
    <w:rsid w:val="00701B7E"/>
    <w:rsid w:val="00703155"/>
    <w:rsid w:val="00704CBE"/>
    <w:rsid w:val="007057DB"/>
    <w:rsid w:val="007129FC"/>
    <w:rsid w:val="007148C4"/>
    <w:rsid w:val="00714A92"/>
    <w:rsid w:val="0071577B"/>
    <w:rsid w:val="00717D88"/>
    <w:rsid w:val="00721BCC"/>
    <w:rsid w:val="00722F56"/>
    <w:rsid w:val="007233BB"/>
    <w:rsid w:val="007234B5"/>
    <w:rsid w:val="00723AFF"/>
    <w:rsid w:val="0072473E"/>
    <w:rsid w:val="00725293"/>
    <w:rsid w:val="00726B64"/>
    <w:rsid w:val="00726C48"/>
    <w:rsid w:val="007277AE"/>
    <w:rsid w:val="00734783"/>
    <w:rsid w:val="00734E5D"/>
    <w:rsid w:val="00735C04"/>
    <w:rsid w:val="0073684F"/>
    <w:rsid w:val="007404F5"/>
    <w:rsid w:val="00742686"/>
    <w:rsid w:val="00744583"/>
    <w:rsid w:val="007453B3"/>
    <w:rsid w:val="00745B6F"/>
    <w:rsid w:val="00752F2D"/>
    <w:rsid w:val="007546BA"/>
    <w:rsid w:val="00754AB1"/>
    <w:rsid w:val="007558D0"/>
    <w:rsid w:val="007560DE"/>
    <w:rsid w:val="007576E3"/>
    <w:rsid w:val="0076230B"/>
    <w:rsid w:val="00765AD8"/>
    <w:rsid w:val="00765C3E"/>
    <w:rsid w:val="007662B2"/>
    <w:rsid w:val="0077009B"/>
    <w:rsid w:val="007735D3"/>
    <w:rsid w:val="007746CA"/>
    <w:rsid w:val="00774CD2"/>
    <w:rsid w:val="00775CDA"/>
    <w:rsid w:val="00776146"/>
    <w:rsid w:val="007773FB"/>
    <w:rsid w:val="007777EF"/>
    <w:rsid w:val="00781339"/>
    <w:rsid w:val="00786E7A"/>
    <w:rsid w:val="007912B5"/>
    <w:rsid w:val="007932AF"/>
    <w:rsid w:val="0079524E"/>
    <w:rsid w:val="00796BB0"/>
    <w:rsid w:val="00797E48"/>
    <w:rsid w:val="007A203F"/>
    <w:rsid w:val="007A22C8"/>
    <w:rsid w:val="007A2FB2"/>
    <w:rsid w:val="007A3D19"/>
    <w:rsid w:val="007A42A4"/>
    <w:rsid w:val="007A67B1"/>
    <w:rsid w:val="007A795B"/>
    <w:rsid w:val="007B0EE4"/>
    <w:rsid w:val="007B403F"/>
    <w:rsid w:val="007B4CF6"/>
    <w:rsid w:val="007B55CF"/>
    <w:rsid w:val="007C1ABD"/>
    <w:rsid w:val="007C3554"/>
    <w:rsid w:val="007D2613"/>
    <w:rsid w:val="007D2939"/>
    <w:rsid w:val="007D3721"/>
    <w:rsid w:val="007D3E05"/>
    <w:rsid w:val="007D5582"/>
    <w:rsid w:val="007D603D"/>
    <w:rsid w:val="007D6431"/>
    <w:rsid w:val="007E1513"/>
    <w:rsid w:val="007E21C8"/>
    <w:rsid w:val="007E35B4"/>
    <w:rsid w:val="007F0DA4"/>
    <w:rsid w:val="007F0DF7"/>
    <w:rsid w:val="007F336C"/>
    <w:rsid w:val="007F4005"/>
    <w:rsid w:val="007F522D"/>
    <w:rsid w:val="00800B0D"/>
    <w:rsid w:val="00801E3C"/>
    <w:rsid w:val="00802598"/>
    <w:rsid w:val="00805735"/>
    <w:rsid w:val="0080586C"/>
    <w:rsid w:val="00806370"/>
    <w:rsid w:val="0080654C"/>
    <w:rsid w:val="00806E6B"/>
    <w:rsid w:val="0080745D"/>
    <w:rsid w:val="008077F1"/>
    <w:rsid w:val="00807FEC"/>
    <w:rsid w:val="008111E5"/>
    <w:rsid w:val="00811D29"/>
    <w:rsid w:val="00815220"/>
    <w:rsid w:val="00816E84"/>
    <w:rsid w:val="00823655"/>
    <w:rsid w:val="008245D5"/>
    <w:rsid w:val="0082494F"/>
    <w:rsid w:val="00824BAC"/>
    <w:rsid w:val="00824E11"/>
    <w:rsid w:val="00825142"/>
    <w:rsid w:val="008306BF"/>
    <w:rsid w:val="00833487"/>
    <w:rsid w:val="008339AA"/>
    <w:rsid w:val="008349E2"/>
    <w:rsid w:val="00836638"/>
    <w:rsid w:val="0084061C"/>
    <w:rsid w:val="00842128"/>
    <w:rsid w:val="0084353B"/>
    <w:rsid w:val="00843732"/>
    <w:rsid w:val="00843FF8"/>
    <w:rsid w:val="008462E5"/>
    <w:rsid w:val="008464F2"/>
    <w:rsid w:val="00851DC8"/>
    <w:rsid w:val="00853782"/>
    <w:rsid w:val="008547B3"/>
    <w:rsid w:val="00855F30"/>
    <w:rsid w:val="00856FC9"/>
    <w:rsid w:val="0086012D"/>
    <w:rsid w:val="00860900"/>
    <w:rsid w:val="00862F7B"/>
    <w:rsid w:val="00863C62"/>
    <w:rsid w:val="0087164C"/>
    <w:rsid w:val="00874DED"/>
    <w:rsid w:val="00875CD2"/>
    <w:rsid w:val="00886479"/>
    <w:rsid w:val="00886ACC"/>
    <w:rsid w:val="00893267"/>
    <w:rsid w:val="008939A3"/>
    <w:rsid w:val="008977AA"/>
    <w:rsid w:val="008A0E0C"/>
    <w:rsid w:val="008A4D7B"/>
    <w:rsid w:val="008A6EF8"/>
    <w:rsid w:val="008B05FB"/>
    <w:rsid w:val="008B1B02"/>
    <w:rsid w:val="008C07AA"/>
    <w:rsid w:val="008C0981"/>
    <w:rsid w:val="008C0E98"/>
    <w:rsid w:val="008C3732"/>
    <w:rsid w:val="008C549A"/>
    <w:rsid w:val="008C69EA"/>
    <w:rsid w:val="008C7B0B"/>
    <w:rsid w:val="008D2E58"/>
    <w:rsid w:val="008D3DAD"/>
    <w:rsid w:val="008D4834"/>
    <w:rsid w:val="008D4C50"/>
    <w:rsid w:val="008D77DD"/>
    <w:rsid w:val="008E07E2"/>
    <w:rsid w:val="008E13AB"/>
    <w:rsid w:val="008E3045"/>
    <w:rsid w:val="008E4CD4"/>
    <w:rsid w:val="008F126F"/>
    <w:rsid w:val="008F40C4"/>
    <w:rsid w:val="008F5C56"/>
    <w:rsid w:val="00901225"/>
    <w:rsid w:val="009016ED"/>
    <w:rsid w:val="00901E80"/>
    <w:rsid w:val="0090283C"/>
    <w:rsid w:val="009046CA"/>
    <w:rsid w:val="00904F38"/>
    <w:rsid w:val="00905594"/>
    <w:rsid w:val="009100B9"/>
    <w:rsid w:val="00911202"/>
    <w:rsid w:val="009115A3"/>
    <w:rsid w:val="0091174F"/>
    <w:rsid w:val="009128ED"/>
    <w:rsid w:val="00912EAC"/>
    <w:rsid w:val="009158CA"/>
    <w:rsid w:val="0091594F"/>
    <w:rsid w:val="009172F6"/>
    <w:rsid w:val="00917CF2"/>
    <w:rsid w:val="009201BC"/>
    <w:rsid w:val="0092038B"/>
    <w:rsid w:val="00920A1A"/>
    <w:rsid w:val="0092193F"/>
    <w:rsid w:val="009246F4"/>
    <w:rsid w:val="00926927"/>
    <w:rsid w:val="00927458"/>
    <w:rsid w:val="0093200C"/>
    <w:rsid w:val="0093286F"/>
    <w:rsid w:val="009343C7"/>
    <w:rsid w:val="00934766"/>
    <w:rsid w:val="00936E3A"/>
    <w:rsid w:val="00937248"/>
    <w:rsid w:val="00940215"/>
    <w:rsid w:val="00941BF3"/>
    <w:rsid w:val="00942094"/>
    <w:rsid w:val="00943346"/>
    <w:rsid w:val="009443A6"/>
    <w:rsid w:val="0094590A"/>
    <w:rsid w:val="00946801"/>
    <w:rsid w:val="00947559"/>
    <w:rsid w:val="0094770F"/>
    <w:rsid w:val="00951908"/>
    <w:rsid w:val="0095334B"/>
    <w:rsid w:val="00953923"/>
    <w:rsid w:val="00953BF1"/>
    <w:rsid w:val="00953F99"/>
    <w:rsid w:val="00955E3A"/>
    <w:rsid w:val="00957669"/>
    <w:rsid w:val="0096170C"/>
    <w:rsid w:val="009626AB"/>
    <w:rsid w:val="0096385D"/>
    <w:rsid w:val="009639C1"/>
    <w:rsid w:val="009640F0"/>
    <w:rsid w:val="009668D5"/>
    <w:rsid w:val="009678CE"/>
    <w:rsid w:val="00971264"/>
    <w:rsid w:val="00972B33"/>
    <w:rsid w:val="00972C3F"/>
    <w:rsid w:val="00976457"/>
    <w:rsid w:val="009777FC"/>
    <w:rsid w:val="00981428"/>
    <w:rsid w:val="00981ED8"/>
    <w:rsid w:val="00981F73"/>
    <w:rsid w:val="0098267D"/>
    <w:rsid w:val="00984FC0"/>
    <w:rsid w:val="00985ABA"/>
    <w:rsid w:val="009922CC"/>
    <w:rsid w:val="00996307"/>
    <w:rsid w:val="00997B9B"/>
    <w:rsid w:val="00997EB7"/>
    <w:rsid w:val="009A03A6"/>
    <w:rsid w:val="009A0AF6"/>
    <w:rsid w:val="009A1C08"/>
    <w:rsid w:val="009A2A76"/>
    <w:rsid w:val="009A3C4B"/>
    <w:rsid w:val="009A4EE8"/>
    <w:rsid w:val="009A57FF"/>
    <w:rsid w:val="009B132D"/>
    <w:rsid w:val="009B1806"/>
    <w:rsid w:val="009B2466"/>
    <w:rsid w:val="009B2C8A"/>
    <w:rsid w:val="009B654A"/>
    <w:rsid w:val="009B6CDE"/>
    <w:rsid w:val="009B746B"/>
    <w:rsid w:val="009B7D9C"/>
    <w:rsid w:val="009C006D"/>
    <w:rsid w:val="009C16FA"/>
    <w:rsid w:val="009C3818"/>
    <w:rsid w:val="009C702E"/>
    <w:rsid w:val="009D412E"/>
    <w:rsid w:val="009D46AC"/>
    <w:rsid w:val="009D642B"/>
    <w:rsid w:val="009D7B25"/>
    <w:rsid w:val="009D7F4A"/>
    <w:rsid w:val="009E179B"/>
    <w:rsid w:val="009E285C"/>
    <w:rsid w:val="009E2B60"/>
    <w:rsid w:val="009E2E37"/>
    <w:rsid w:val="009E338B"/>
    <w:rsid w:val="009E3B7C"/>
    <w:rsid w:val="009E48E8"/>
    <w:rsid w:val="009E6158"/>
    <w:rsid w:val="009F07D2"/>
    <w:rsid w:val="009F148F"/>
    <w:rsid w:val="009F18F5"/>
    <w:rsid w:val="009F366D"/>
    <w:rsid w:val="009F3A94"/>
    <w:rsid w:val="009F4EE6"/>
    <w:rsid w:val="009F56B1"/>
    <w:rsid w:val="009F5CFF"/>
    <w:rsid w:val="009F6E68"/>
    <w:rsid w:val="00A005D2"/>
    <w:rsid w:val="00A00852"/>
    <w:rsid w:val="00A04009"/>
    <w:rsid w:val="00A044DD"/>
    <w:rsid w:val="00A054D6"/>
    <w:rsid w:val="00A100DF"/>
    <w:rsid w:val="00A11AC6"/>
    <w:rsid w:val="00A12B10"/>
    <w:rsid w:val="00A1432D"/>
    <w:rsid w:val="00A15629"/>
    <w:rsid w:val="00A16FE9"/>
    <w:rsid w:val="00A17250"/>
    <w:rsid w:val="00A21DE0"/>
    <w:rsid w:val="00A248C5"/>
    <w:rsid w:val="00A249F0"/>
    <w:rsid w:val="00A255C7"/>
    <w:rsid w:val="00A25EC2"/>
    <w:rsid w:val="00A27872"/>
    <w:rsid w:val="00A308BF"/>
    <w:rsid w:val="00A33CA0"/>
    <w:rsid w:val="00A37086"/>
    <w:rsid w:val="00A416DF"/>
    <w:rsid w:val="00A418C8"/>
    <w:rsid w:val="00A44C24"/>
    <w:rsid w:val="00A44E24"/>
    <w:rsid w:val="00A4628C"/>
    <w:rsid w:val="00A46BBB"/>
    <w:rsid w:val="00A46C87"/>
    <w:rsid w:val="00A46E35"/>
    <w:rsid w:val="00A50967"/>
    <w:rsid w:val="00A525DE"/>
    <w:rsid w:val="00A53021"/>
    <w:rsid w:val="00A53272"/>
    <w:rsid w:val="00A54272"/>
    <w:rsid w:val="00A57F45"/>
    <w:rsid w:val="00A6118A"/>
    <w:rsid w:val="00A617ED"/>
    <w:rsid w:val="00A632B1"/>
    <w:rsid w:val="00A63386"/>
    <w:rsid w:val="00A63405"/>
    <w:rsid w:val="00A6546B"/>
    <w:rsid w:val="00A66083"/>
    <w:rsid w:val="00A77E87"/>
    <w:rsid w:val="00A802CB"/>
    <w:rsid w:val="00A84662"/>
    <w:rsid w:val="00A84E7A"/>
    <w:rsid w:val="00A85B5B"/>
    <w:rsid w:val="00A908A4"/>
    <w:rsid w:val="00A908CF"/>
    <w:rsid w:val="00A92647"/>
    <w:rsid w:val="00A946C0"/>
    <w:rsid w:val="00A96A58"/>
    <w:rsid w:val="00A97DCF"/>
    <w:rsid w:val="00AA0111"/>
    <w:rsid w:val="00AA077D"/>
    <w:rsid w:val="00AA4633"/>
    <w:rsid w:val="00AA4638"/>
    <w:rsid w:val="00AB1770"/>
    <w:rsid w:val="00AC06F5"/>
    <w:rsid w:val="00AC0849"/>
    <w:rsid w:val="00AC1300"/>
    <w:rsid w:val="00AC18AF"/>
    <w:rsid w:val="00AC2346"/>
    <w:rsid w:val="00AC3078"/>
    <w:rsid w:val="00AC4AA1"/>
    <w:rsid w:val="00AC4C7E"/>
    <w:rsid w:val="00AC5C06"/>
    <w:rsid w:val="00AC6D47"/>
    <w:rsid w:val="00AC7167"/>
    <w:rsid w:val="00AD0641"/>
    <w:rsid w:val="00AD36A1"/>
    <w:rsid w:val="00AD664B"/>
    <w:rsid w:val="00AE116C"/>
    <w:rsid w:val="00AE324B"/>
    <w:rsid w:val="00AE3F82"/>
    <w:rsid w:val="00AE5815"/>
    <w:rsid w:val="00AE7839"/>
    <w:rsid w:val="00AF466C"/>
    <w:rsid w:val="00B14D81"/>
    <w:rsid w:val="00B15AE2"/>
    <w:rsid w:val="00B17CB9"/>
    <w:rsid w:val="00B17F1A"/>
    <w:rsid w:val="00B23409"/>
    <w:rsid w:val="00B31F41"/>
    <w:rsid w:val="00B33D0A"/>
    <w:rsid w:val="00B34BE3"/>
    <w:rsid w:val="00B3722B"/>
    <w:rsid w:val="00B3777A"/>
    <w:rsid w:val="00B41F6D"/>
    <w:rsid w:val="00B42595"/>
    <w:rsid w:val="00B4370F"/>
    <w:rsid w:val="00B4748D"/>
    <w:rsid w:val="00B4749E"/>
    <w:rsid w:val="00B47E43"/>
    <w:rsid w:val="00B511C1"/>
    <w:rsid w:val="00B520F3"/>
    <w:rsid w:val="00B52C8A"/>
    <w:rsid w:val="00B5403B"/>
    <w:rsid w:val="00B55AAE"/>
    <w:rsid w:val="00B561B9"/>
    <w:rsid w:val="00B56380"/>
    <w:rsid w:val="00B60074"/>
    <w:rsid w:val="00B62384"/>
    <w:rsid w:val="00B6286E"/>
    <w:rsid w:val="00B64142"/>
    <w:rsid w:val="00B64217"/>
    <w:rsid w:val="00B66CA4"/>
    <w:rsid w:val="00B70395"/>
    <w:rsid w:val="00B71060"/>
    <w:rsid w:val="00B716F6"/>
    <w:rsid w:val="00B725E8"/>
    <w:rsid w:val="00B74B04"/>
    <w:rsid w:val="00B76CAC"/>
    <w:rsid w:val="00B77F8E"/>
    <w:rsid w:val="00B80191"/>
    <w:rsid w:val="00B80C14"/>
    <w:rsid w:val="00B81D6E"/>
    <w:rsid w:val="00B86C8E"/>
    <w:rsid w:val="00B8755D"/>
    <w:rsid w:val="00B876B5"/>
    <w:rsid w:val="00B925EE"/>
    <w:rsid w:val="00B926A5"/>
    <w:rsid w:val="00B9329A"/>
    <w:rsid w:val="00B93720"/>
    <w:rsid w:val="00B95B34"/>
    <w:rsid w:val="00B97831"/>
    <w:rsid w:val="00BA0EC9"/>
    <w:rsid w:val="00BA1D9F"/>
    <w:rsid w:val="00BA22A1"/>
    <w:rsid w:val="00BA3CDA"/>
    <w:rsid w:val="00BA3E74"/>
    <w:rsid w:val="00BA44DA"/>
    <w:rsid w:val="00BA4A6E"/>
    <w:rsid w:val="00BA4DFB"/>
    <w:rsid w:val="00BA53EC"/>
    <w:rsid w:val="00BA6D44"/>
    <w:rsid w:val="00BA77BD"/>
    <w:rsid w:val="00BB1A6A"/>
    <w:rsid w:val="00BB5498"/>
    <w:rsid w:val="00BB59A4"/>
    <w:rsid w:val="00BC1037"/>
    <w:rsid w:val="00BC279F"/>
    <w:rsid w:val="00BC3204"/>
    <w:rsid w:val="00BC3D84"/>
    <w:rsid w:val="00BC40D4"/>
    <w:rsid w:val="00BC427F"/>
    <w:rsid w:val="00BC4E2C"/>
    <w:rsid w:val="00BC6077"/>
    <w:rsid w:val="00BC684F"/>
    <w:rsid w:val="00BC7E9F"/>
    <w:rsid w:val="00BD003D"/>
    <w:rsid w:val="00BD0D7A"/>
    <w:rsid w:val="00BD1B43"/>
    <w:rsid w:val="00BD23EB"/>
    <w:rsid w:val="00BD45B2"/>
    <w:rsid w:val="00BD6E75"/>
    <w:rsid w:val="00BE00DA"/>
    <w:rsid w:val="00BE211E"/>
    <w:rsid w:val="00BE4D25"/>
    <w:rsid w:val="00BE61F3"/>
    <w:rsid w:val="00BF15C3"/>
    <w:rsid w:val="00BF2438"/>
    <w:rsid w:val="00BF266C"/>
    <w:rsid w:val="00BF2689"/>
    <w:rsid w:val="00BF3356"/>
    <w:rsid w:val="00BF4CFF"/>
    <w:rsid w:val="00BF7DE1"/>
    <w:rsid w:val="00C00BA1"/>
    <w:rsid w:val="00C01D56"/>
    <w:rsid w:val="00C07D0E"/>
    <w:rsid w:val="00C1074E"/>
    <w:rsid w:val="00C1119A"/>
    <w:rsid w:val="00C12608"/>
    <w:rsid w:val="00C1312C"/>
    <w:rsid w:val="00C16847"/>
    <w:rsid w:val="00C174AC"/>
    <w:rsid w:val="00C177F3"/>
    <w:rsid w:val="00C20052"/>
    <w:rsid w:val="00C213D9"/>
    <w:rsid w:val="00C25657"/>
    <w:rsid w:val="00C256D2"/>
    <w:rsid w:val="00C256DF"/>
    <w:rsid w:val="00C30B40"/>
    <w:rsid w:val="00C317DE"/>
    <w:rsid w:val="00C32A90"/>
    <w:rsid w:val="00C36250"/>
    <w:rsid w:val="00C423F5"/>
    <w:rsid w:val="00C43127"/>
    <w:rsid w:val="00C434E0"/>
    <w:rsid w:val="00C4393D"/>
    <w:rsid w:val="00C4473C"/>
    <w:rsid w:val="00C453B7"/>
    <w:rsid w:val="00C45FCB"/>
    <w:rsid w:val="00C46900"/>
    <w:rsid w:val="00C500ED"/>
    <w:rsid w:val="00C55BB5"/>
    <w:rsid w:val="00C56CA9"/>
    <w:rsid w:val="00C60175"/>
    <w:rsid w:val="00C6106B"/>
    <w:rsid w:val="00C61844"/>
    <w:rsid w:val="00C62BF6"/>
    <w:rsid w:val="00C62E4D"/>
    <w:rsid w:val="00C6457D"/>
    <w:rsid w:val="00C7152B"/>
    <w:rsid w:val="00C72DB4"/>
    <w:rsid w:val="00C73314"/>
    <w:rsid w:val="00C75A54"/>
    <w:rsid w:val="00C75D7A"/>
    <w:rsid w:val="00C76D13"/>
    <w:rsid w:val="00C778B1"/>
    <w:rsid w:val="00C816EC"/>
    <w:rsid w:val="00C83560"/>
    <w:rsid w:val="00C837E7"/>
    <w:rsid w:val="00C914AC"/>
    <w:rsid w:val="00C91D5E"/>
    <w:rsid w:val="00C92268"/>
    <w:rsid w:val="00C952C0"/>
    <w:rsid w:val="00C96DC1"/>
    <w:rsid w:val="00CA0CC9"/>
    <w:rsid w:val="00CA1759"/>
    <w:rsid w:val="00CA1BAB"/>
    <w:rsid w:val="00CA47EA"/>
    <w:rsid w:val="00CA559B"/>
    <w:rsid w:val="00CB1503"/>
    <w:rsid w:val="00CB4DF0"/>
    <w:rsid w:val="00CB55C8"/>
    <w:rsid w:val="00CB6294"/>
    <w:rsid w:val="00CB6EB7"/>
    <w:rsid w:val="00CC1583"/>
    <w:rsid w:val="00CC473F"/>
    <w:rsid w:val="00CC57E8"/>
    <w:rsid w:val="00CD1922"/>
    <w:rsid w:val="00CD2398"/>
    <w:rsid w:val="00CD4B49"/>
    <w:rsid w:val="00CD5CAB"/>
    <w:rsid w:val="00CE1059"/>
    <w:rsid w:val="00CE1E63"/>
    <w:rsid w:val="00CE6B02"/>
    <w:rsid w:val="00CF06AF"/>
    <w:rsid w:val="00CF26B3"/>
    <w:rsid w:val="00CF2D24"/>
    <w:rsid w:val="00CF5FD8"/>
    <w:rsid w:val="00D0006C"/>
    <w:rsid w:val="00D0334B"/>
    <w:rsid w:val="00D06680"/>
    <w:rsid w:val="00D06968"/>
    <w:rsid w:val="00D11928"/>
    <w:rsid w:val="00D1375C"/>
    <w:rsid w:val="00D140FA"/>
    <w:rsid w:val="00D15A7F"/>
    <w:rsid w:val="00D179C6"/>
    <w:rsid w:val="00D2072D"/>
    <w:rsid w:val="00D2295B"/>
    <w:rsid w:val="00D23F8B"/>
    <w:rsid w:val="00D31AA8"/>
    <w:rsid w:val="00D34756"/>
    <w:rsid w:val="00D34B7D"/>
    <w:rsid w:val="00D34C4F"/>
    <w:rsid w:val="00D34DF4"/>
    <w:rsid w:val="00D35B08"/>
    <w:rsid w:val="00D36086"/>
    <w:rsid w:val="00D3668F"/>
    <w:rsid w:val="00D378DC"/>
    <w:rsid w:val="00D40568"/>
    <w:rsid w:val="00D4079F"/>
    <w:rsid w:val="00D464B5"/>
    <w:rsid w:val="00D475D2"/>
    <w:rsid w:val="00D47C5A"/>
    <w:rsid w:val="00D505F8"/>
    <w:rsid w:val="00D51299"/>
    <w:rsid w:val="00D51CA4"/>
    <w:rsid w:val="00D51D02"/>
    <w:rsid w:val="00D52FDC"/>
    <w:rsid w:val="00D54F7E"/>
    <w:rsid w:val="00D558C5"/>
    <w:rsid w:val="00D600C4"/>
    <w:rsid w:val="00D60361"/>
    <w:rsid w:val="00D61A62"/>
    <w:rsid w:val="00D62B02"/>
    <w:rsid w:val="00D62B35"/>
    <w:rsid w:val="00D62FA9"/>
    <w:rsid w:val="00D66C58"/>
    <w:rsid w:val="00D709AF"/>
    <w:rsid w:val="00D73316"/>
    <w:rsid w:val="00D737F2"/>
    <w:rsid w:val="00D744EA"/>
    <w:rsid w:val="00D7492D"/>
    <w:rsid w:val="00D75268"/>
    <w:rsid w:val="00D752D6"/>
    <w:rsid w:val="00D75CC9"/>
    <w:rsid w:val="00D775F8"/>
    <w:rsid w:val="00D77F71"/>
    <w:rsid w:val="00D847D3"/>
    <w:rsid w:val="00D86097"/>
    <w:rsid w:val="00D90985"/>
    <w:rsid w:val="00D918CA"/>
    <w:rsid w:val="00D92932"/>
    <w:rsid w:val="00D952AD"/>
    <w:rsid w:val="00DA294B"/>
    <w:rsid w:val="00DA5DB9"/>
    <w:rsid w:val="00DB0587"/>
    <w:rsid w:val="00DB17AA"/>
    <w:rsid w:val="00DB2985"/>
    <w:rsid w:val="00DB3868"/>
    <w:rsid w:val="00DB39BF"/>
    <w:rsid w:val="00DB494A"/>
    <w:rsid w:val="00DB591E"/>
    <w:rsid w:val="00DB59F6"/>
    <w:rsid w:val="00DB774F"/>
    <w:rsid w:val="00DC27DC"/>
    <w:rsid w:val="00DC314C"/>
    <w:rsid w:val="00DC3C40"/>
    <w:rsid w:val="00DD12E4"/>
    <w:rsid w:val="00DD5FC6"/>
    <w:rsid w:val="00DD607F"/>
    <w:rsid w:val="00DE05F0"/>
    <w:rsid w:val="00DE525C"/>
    <w:rsid w:val="00DE69AF"/>
    <w:rsid w:val="00DE76A2"/>
    <w:rsid w:val="00DE781C"/>
    <w:rsid w:val="00DF09AA"/>
    <w:rsid w:val="00DF32EF"/>
    <w:rsid w:val="00DF4DC1"/>
    <w:rsid w:val="00DF548D"/>
    <w:rsid w:val="00DF5B67"/>
    <w:rsid w:val="00DF613E"/>
    <w:rsid w:val="00E001B4"/>
    <w:rsid w:val="00E02FA9"/>
    <w:rsid w:val="00E03607"/>
    <w:rsid w:val="00E04535"/>
    <w:rsid w:val="00E05C01"/>
    <w:rsid w:val="00E06D57"/>
    <w:rsid w:val="00E074D3"/>
    <w:rsid w:val="00E113B9"/>
    <w:rsid w:val="00E11E89"/>
    <w:rsid w:val="00E12488"/>
    <w:rsid w:val="00E1261F"/>
    <w:rsid w:val="00E14B77"/>
    <w:rsid w:val="00E15CE1"/>
    <w:rsid w:val="00E16997"/>
    <w:rsid w:val="00E20F05"/>
    <w:rsid w:val="00E223DC"/>
    <w:rsid w:val="00E25436"/>
    <w:rsid w:val="00E26A84"/>
    <w:rsid w:val="00E3078C"/>
    <w:rsid w:val="00E35C21"/>
    <w:rsid w:val="00E36321"/>
    <w:rsid w:val="00E42D65"/>
    <w:rsid w:val="00E43777"/>
    <w:rsid w:val="00E43E1A"/>
    <w:rsid w:val="00E52A7F"/>
    <w:rsid w:val="00E538D2"/>
    <w:rsid w:val="00E543D8"/>
    <w:rsid w:val="00E578A7"/>
    <w:rsid w:val="00E601E3"/>
    <w:rsid w:val="00E60C76"/>
    <w:rsid w:val="00E61EB4"/>
    <w:rsid w:val="00E67842"/>
    <w:rsid w:val="00E67D84"/>
    <w:rsid w:val="00E7423D"/>
    <w:rsid w:val="00E74600"/>
    <w:rsid w:val="00E748AA"/>
    <w:rsid w:val="00E7500A"/>
    <w:rsid w:val="00E778E9"/>
    <w:rsid w:val="00E86431"/>
    <w:rsid w:val="00E8761A"/>
    <w:rsid w:val="00E90A9A"/>
    <w:rsid w:val="00E90C98"/>
    <w:rsid w:val="00E91444"/>
    <w:rsid w:val="00E93061"/>
    <w:rsid w:val="00E937BD"/>
    <w:rsid w:val="00E94987"/>
    <w:rsid w:val="00E95ED9"/>
    <w:rsid w:val="00E97757"/>
    <w:rsid w:val="00E97F11"/>
    <w:rsid w:val="00EA2D5B"/>
    <w:rsid w:val="00EA4568"/>
    <w:rsid w:val="00EA5C6E"/>
    <w:rsid w:val="00EA681B"/>
    <w:rsid w:val="00EA7DB6"/>
    <w:rsid w:val="00EB504B"/>
    <w:rsid w:val="00EB51F7"/>
    <w:rsid w:val="00EB6194"/>
    <w:rsid w:val="00EB6529"/>
    <w:rsid w:val="00EB68CE"/>
    <w:rsid w:val="00EC06DF"/>
    <w:rsid w:val="00EC0B2E"/>
    <w:rsid w:val="00EC256C"/>
    <w:rsid w:val="00EC4D0F"/>
    <w:rsid w:val="00EC5018"/>
    <w:rsid w:val="00EC5D80"/>
    <w:rsid w:val="00EC6C35"/>
    <w:rsid w:val="00EC71D2"/>
    <w:rsid w:val="00EC78D3"/>
    <w:rsid w:val="00ED1485"/>
    <w:rsid w:val="00ED1C36"/>
    <w:rsid w:val="00ED2016"/>
    <w:rsid w:val="00EE1C4E"/>
    <w:rsid w:val="00EE25EE"/>
    <w:rsid w:val="00EE40F0"/>
    <w:rsid w:val="00EE58D7"/>
    <w:rsid w:val="00EF0A08"/>
    <w:rsid w:val="00EF0D8D"/>
    <w:rsid w:val="00EF2282"/>
    <w:rsid w:val="00EF2AFA"/>
    <w:rsid w:val="00EF4D34"/>
    <w:rsid w:val="00EF5EC0"/>
    <w:rsid w:val="00EF6AA9"/>
    <w:rsid w:val="00F04666"/>
    <w:rsid w:val="00F05D95"/>
    <w:rsid w:val="00F075C4"/>
    <w:rsid w:val="00F103C9"/>
    <w:rsid w:val="00F1308D"/>
    <w:rsid w:val="00F141B7"/>
    <w:rsid w:val="00F14309"/>
    <w:rsid w:val="00F14519"/>
    <w:rsid w:val="00F17E5F"/>
    <w:rsid w:val="00F22538"/>
    <w:rsid w:val="00F229D7"/>
    <w:rsid w:val="00F233F8"/>
    <w:rsid w:val="00F30AC4"/>
    <w:rsid w:val="00F31E79"/>
    <w:rsid w:val="00F33609"/>
    <w:rsid w:val="00F3772E"/>
    <w:rsid w:val="00F37A0F"/>
    <w:rsid w:val="00F4073C"/>
    <w:rsid w:val="00F41FF0"/>
    <w:rsid w:val="00F424D6"/>
    <w:rsid w:val="00F4354C"/>
    <w:rsid w:val="00F479A5"/>
    <w:rsid w:val="00F504AA"/>
    <w:rsid w:val="00F52BB1"/>
    <w:rsid w:val="00F52CF1"/>
    <w:rsid w:val="00F54042"/>
    <w:rsid w:val="00F546A2"/>
    <w:rsid w:val="00F546E6"/>
    <w:rsid w:val="00F54C18"/>
    <w:rsid w:val="00F54DA7"/>
    <w:rsid w:val="00F55CA0"/>
    <w:rsid w:val="00F56A46"/>
    <w:rsid w:val="00F579AD"/>
    <w:rsid w:val="00F6286D"/>
    <w:rsid w:val="00F637E1"/>
    <w:rsid w:val="00F643FB"/>
    <w:rsid w:val="00F742C5"/>
    <w:rsid w:val="00F75D2B"/>
    <w:rsid w:val="00F77718"/>
    <w:rsid w:val="00F80002"/>
    <w:rsid w:val="00F80D26"/>
    <w:rsid w:val="00F81AA0"/>
    <w:rsid w:val="00F84812"/>
    <w:rsid w:val="00F84E45"/>
    <w:rsid w:val="00F85462"/>
    <w:rsid w:val="00F929EF"/>
    <w:rsid w:val="00F92CD8"/>
    <w:rsid w:val="00F92E70"/>
    <w:rsid w:val="00F9530A"/>
    <w:rsid w:val="00F95D8D"/>
    <w:rsid w:val="00F95D96"/>
    <w:rsid w:val="00F96153"/>
    <w:rsid w:val="00F96DA3"/>
    <w:rsid w:val="00FA220F"/>
    <w:rsid w:val="00FA2F69"/>
    <w:rsid w:val="00FA36DB"/>
    <w:rsid w:val="00FA77C2"/>
    <w:rsid w:val="00FB1569"/>
    <w:rsid w:val="00FB2B83"/>
    <w:rsid w:val="00FB5691"/>
    <w:rsid w:val="00FB6018"/>
    <w:rsid w:val="00FB7BB6"/>
    <w:rsid w:val="00FC1D58"/>
    <w:rsid w:val="00FC3A04"/>
    <w:rsid w:val="00FC3FB5"/>
    <w:rsid w:val="00FC679D"/>
    <w:rsid w:val="00FC6AD9"/>
    <w:rsid w:val="00FC79E4"/>
    <w:rsid w:val="00FD05AE"/>
    <w:rsid w:val="00FD07D7"/>
    <w:rsid w:val="00FD1CA1"/>
    <w:rsid w:val="00FD1CC5"/>
    <w:rsid w:val="00FD3222"/>
    <w:rsid w:val="00FD3986"/>
    <w:rsid w:val="00FD4BAA"/>
    <w:rsid w:val="00FD4E2B"/>
    <w:rsid w:val="00FD666E"/>
    <w:rsid w:val="00FD72FD"/>
    <w:rsid w:val="00FE3C45"/>
    <w:rsid w:val="00FE3E12"/>
    <w:rsid w:val="00FE4C67"/>
    <w:rsid w:val="00FE57FA"/>
    <w:rsid w:val="00FE6D8E"/>
    <w:rsid w:val="00FE76FE"/>
    <w:rsid w:val="00FF0E8E"/>
    <w:rsid w:val="00FF16D7"/>
    <w:rsid w:val="00FF1896"/>
    <w:rsid w:val="00FF2BE9"/>
    <w:rsid w:val="00FF34AC"/>
    <w:rsid w:val="00FF3F60"/>
    <w:rsid w:val="00FF74DD"/>
    <w:rsid w:val="00FF7816"/>
    <w:rsid w:val="00FF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3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CCA"/>
    <w:rPr>
      <w:rFonts w:ascii="Tahoma" w:hAnsi="Tahoma" w:cs="Tahoma"/>
      <w:sz w:val="16"/>
      <w:szCs w:val="16"/>
    </w:rPr>
  </w:style>
  <w:style w:type="paragraph" w:styleId="Header">
    <w:name w:val="header"/>
    <w:basedOn w:val="Normal"/>
    <w:link w:val="HeaderChar"/>
    <w:uiPriority w:val="99"/>
    <w:unhideWhenUsed/>
    <w:rsid w:val="00470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F15"/>
  </w:style>
  <w:style w:type="paragraph" w:styleId="Footer">
    <w:name w:val="footer"/>
    <w:basedOn w:val="Normal"/>
    <w:link w:val="FooterChar"/>
    <w:uiPriority w:val="99"/>
    <w:unhideWhenUsed/>
    <w:rsid w:val="00470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F15"/>
  </w:style>
  <w:style w:type="paragraph" w:styleId="NormalWeb">
    <w:name w:val="Normal (Web)"/>
    <w:basedOn w:val="Normal"/>
    <w:uiPriority w:val="99"/>
    <w:unhideWhenUsed/>
    <w:rsid w:val="00F85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5462"/>
    <w:rPr>
      <w:color w:val="0000FF"/>
      <w:u w:val="single"/>
    </w:rPr>
  </w:style>
  <w:style w:type="table" w:styleId="TableGrid">
    <w:name w:val="Table Grid"/>
    <w:basedOn w:val="TableNormal"/>
    <w:uiPriority w:val="59"/>
    <w:rsid w:val="00D03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511C1"/>
  </w:style>
  <w:style w:type="table" w:customStyle="1" w:styleId="TableGrid1">
    <w:name w:val="Table Grid1"/>
    <w:basedOn w:val="TableNormal"/>
    <w:next w:val="TableGrid"/>
    <w:uiPriority w:val="59"/>
    <w:rsid w:val="00B51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1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3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CCA"/>
    <w:rPr>
      <w:rFonts w:ascii="Tahoma" w:hAnsi="Tahoma" w:cs="Tahoma"/>
      <w:sz w:val="16"/>
      <w:szCs w:val="16"/>
    </w:rPr>
  </w:style>
  <w:style w:type="paragraph" w:styleId="Header">
    <w:name w:val="header"/>
    <w:basedOn w:val="Normal"/>
    <w:link w:val="HeaderChar"/>
    <w:uiPriority w:val="99"/>
    <w:unhideWhenUsed/>
    <w:rsid w:val="00470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F15"/>
  </w:style>
  <w:style w:type="paragraph" w:styleId="Footer">
    <w:name w:val="footer"/>
    <w:basedOn w:val="Normal"/>
    <w:link w:val="FooterChar"/>
    <w:uiPriority w:val="99"/>
    <w:unhideWhenUsed/>
    <w:rsid w:val="00470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F15"/>
  </w:style>
  <w:style w:type="paragraph" w:styleId="NormalWeb">
    <w:name w:val="Normal (Web)"/>
    <w:basedOn w:val="Normal"/>
    <w:uiPriority w:val="99"/>
    <w:unhideWhenUsed/>
    <w:rsid w:val="00F85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5462"/>
    <w:rPr>
      <w:color w:val="0000FF"/>
      <w:u w:val="single"/>
    </w:rPr>
  </w:style>
  <w:style w:type="table" w:styleId="TableGrid">
    <w:name w:val="Table Grid"/>
    <w:basedOn w:val="TableNormal"/>
    <w:uiPriority w:val="59"/>
    <w:rsid w:val="00D03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511C1"/>
  </w:style>
  <w:style w:type="table" w:customStyle="1" w:styleId="TableGrid1">
    <w:name w:val="Table Grid1"/>
    <w:basedOn w:val="TableNormal"/>
    <w:next w:val="TableGrid"/>
    <w:uiPriority w:val="59"/>
    <w:rsid w:val="00B51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1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304923">
      <w:bodyDiv w:val="1"/>
      <w:marLeft w:val="0"/>
      <w:marRight w:val="0"/>
      <w:marTop w:val="0"/>
      <w:marBottom w:val="0"/>
      <w:divBdr>
        <w:top w:val="none" w:sz="0" w:space="0" w:color="auto"/>
        <w:left w:val="none" w:sz="0" w:space="0" w:color="auto"/>
        <w:bottom w:val="none" w:sz="0" w:space="0" w:color="auto"/>
        <w:right w:val="none" w:sz="0" w:space="0" w:color="auto"/>
      </w:divBdr>
      <w:divsChild>
        <w:div w:id="206527103">
          <w:marLeft w:val="0"/>
          <w:marRight w:val="0"/>
          <w:marTop w:val="0"/>
          <w:marBottom w:val="0"/>
          <w:divBdr>
            <w:top w:val="none" w:sz="0" w:space="0" w:color="auto"/>
            <w:left w:val="none" w:sz="0" w:space="0" w:color="auto"/>
            <w:bottom w:val="none" w:sz="0" w:space="0" w:color="auto"/>
            <w:right w:val="none" w:sz="0" w:space="0" w:color="auto"/>
          </w:divBdr>
        </w:div>
        <w:div w:id="320741299">
          <w:marLeft w:val="0"/>
          <w:marRight w:val="0"/>
          <w:marTop w:val="0"/>
          <w:marBottom w:val="0"/>
          <w:divBdr>
            <w:top w:val="none" w:sz="0" w:space="0" w:color="auto"/>
            <w:left w:val="none" w:sz="0" w:space="0" w:color="auto"/>
            <w:bottom w:val="none" w:sz="0" w:space="0" w:color="auto"/>
            <w:right w:val="none" w:sz="0" w:space="0" w:color="auto"/>
          </w:divBdr>
        </w:div>
        <w:div w:id="472333595">
          <w:marLeft w:val="0"/>
          <w:marRight w:val="0"/>
          <w:marTop w:val="0"/>
          <w:marBottom w:val="0"/>
          <w:divBdr>
            <w:top w:val="none" w:sz="0" w:space="0" w:color="auto"/>
            <w:left w:val="none" w:sz="0" w:space="0" w:color="auto"/>
            <w:bottom w:val="none" w:sz="0" w:space="0" w:color="auto"/>
            <w:right w:val="none" w:sz="0" w:space="0" w:color="auto"/>
          </w:divBdr>
        </w:div>
        <w:div w:id="568610617">
          <w:marLeft w:val="0"/>
          <w:marRight w:val="0"/>
          <w:marTop w:val="0"/>
          <w:marBottom w:val="0"/>
          <w:divBdr>
            <w:top w:val="none" w:sz="0" w:space="0" w:color="auto"/>
            <w:left w:val="none" w:sz="0" w:space="0" w:color="auto"/>
            <w:bottom w:val="none" w:sz="0" w:space="0" w:color="auto"/>
            <w:right w:val="none" w:sz="0" w:space="0" w:color="auto"/>
          </w:divBdr>
        </w:div>
        <w:div w:id="651104599">
          <w:marLeft w:val="0"/>
          <w:marRight w:val="0"/>
          <w:marTop w:val="0"/>
          <w:marBottom w:val="0"/>
          <w:divBdr>
            <w:top w:val="none" w:sz="0" w:space="0" w:color="auto"/>
            <w:left w:val="none" w:sz="0" w:space="0" w:color="auto"/>
            <w:bottom w:val="none" w:sz="0" w:space="0" w:color="auto"/>
            <w:right w:val="none" w:sz="0" w:space="0" w:color="auto"/>
          </w:divBdr>
        </w:div>
        <w:div w:id="779419852">
          <w:marLeft w:val="0"/>
          <w:marRight w:val="0"/>
          <w:marTop w:val="0"/>
          <w:marBottom w:val="0"/>
          <w:divBdr>
            <w:top w:val="none" w:sz="0" w:space="0" w:color="auto"/>
            <w:left w:val="none" w:sz="0" w:space="0" w:color="auto"/>
            <w:bottom w:val="none" w:sz="0" w:space="0" w:color="auto"/>
            <w:right w:val="none" w:sz="0" w:space="0" w:color="auto"/>
          </w:divBdr>
        </w:div>
        <w:div w:id="1099643655">
          <w:marLeft w:val="0"/>
          <w:marRight w:val="0"/>
          <w:marTop w:val="0"/>
          <w:marBottom w:val="0"/>
          <w:divBdr>
            <w:top w:val="none" w:sz="0" w:space="0" w:color="auto"/>
            <w:left w:val="none" w:sz="0" w:space="0" w:color="auto"/>
            <w:bottom w:val="none" w:sz="0" w:space="0" w:color="auto"/>
            <w:right w:val="none" w:sz="0" w:space="0" w:color="auto"/>
          </w:divBdr>
        </w:div>
        <w:div w:id="1161313719">
          <w:marLeft w:val="0"/>
          <w:marRight w:val="0"/>
          <w:marTop w:val="0"/>
          <w:marBottom w:val="0"/>
          <w:divBdr>
            <w:top w:val="none" w:sz="0" w:space="0" w:color="auto"/>
            <w:left w:val="none" w:sz="0" w:space="0" w:color="auto"/>
            <w:bottom w:val="none" w:sz="0" w:space="0" w:color="auto"/>
            <w:right w:val="none" w:sz="0" w:space="0" w:color="auto"/>
          </w:divBdr>
        </w:div>
        <w:div w:id="1277365512">
          <w:marLeft w:val="0"/>
          <w:marRight w:val="0"/>
          <w:marTop w:val="0"/>
          <w:marBottom w:val="0"/>
          <w:divBdr>
            <w:top w:val="none" w:sz="0" w:space="0" w:color="auto"/>
            <w:left w:val="none" w:sz="0" w:space="0" w:color="auto"/>
            <w:bottom w:val="none" w:sz="0" w:space="0" w:color="auto"/>
            <w:right w:val="none" w:sz="0" w:space="0" w:color="auto"/>
          </w:divBdr>
        </w:div>
        <w:div w:id="1287467172">
          <w:marLeft w:val="0"/>
          <w:marRight w:val="0"/>
          <w:marTop w:val="0"/>
          <w:marBottom w:val="0"/>
          <w:divBdr>
            <w:top w:val="none" w:sz="0" w:space="0" w:color="auto"/>
            <w:left w:val="none" w:sz="0" w:space="0" w:color="auto"/>
            <w:bottom w:val="none" w:sz="0" w:space="0" w:color="auto"/>
            <w:right w:val="none" w:sz="0" w:space="0" w:color="auto"/>
          </w:divBdr>
        </w:div>
        <w:div w:id="1543127407">
          <w:marLeft w:val="0"/>
          <w:marRight w:val="0"/>
          <w:marTop w:val="0"/>
          <w:marBottom w:val="0"/>
          <w:divBdr>
            <w:top w:val="none" w:sz="0" w:space="0" w:color="auto"/>
            <w:left w:val="none" w:sz="0" w:space="0" w:color="auto"/>
            <w:bottom w:val="none" w:sz="0" w:space="0" w:color="auto"/>
            <w:right w:val="none" w:sz="0" w:space="0" w:color="auto"/>
          </w:divBdr>
        </w:div>
        <w:div w:id="1554345417">
          <w:marLeft w:val="0"/>
          <w:marRight w:val="0"/>
          <w:marTop w:val="0"/>
          <w:marBottom w:val="0"/>
          <w:divBdr>
            <w:top w:val="none" w:sz="0" w:space="0" w:color="auto"/>
            <w:left w:val="none" w:sz="0" w:space="0" w:color="auto"/>
            <w:bottom w:val="none" w:sz="0" w:space="0" w:color="auto"/>
            <w:right w:val="none" w:sz="0" w:space="0" w:color="auto"/>
          </w:divBdr>
        </w:div>
        <w:div w:id="1805657666">
          <w:marLeft w:val="0"/>
          <w:marRight w:val="0"/>
          <w:marTop w:val="0"/>
          <w:marBottom w:val="0"/>
          <w:divBdr>
            <w:top w:val="none" w:sz="0" w:space="0" w:color="auto"/>
            <w:left w:val="none" w:sz="0" w:space="0" w:color="auto"/>
            <w:bottom w:val="none" w:sz="0" w:space="0" w:color="auto"/>
            <w:right w:val="none" w:sz="0" w:space="0" w:color="auto"/>
          </w:divBdr>
        </w:div>
        <w:div w:id="2067290389">
          <w:marLeft w:val="0"/>
          <w:marRight w:val="0"/>
          <w:marTop w:val="0"/>
          <w:marBottom w:val="0"/>
          <w:divBdr>
            <w:top w:val="none" w:sz="0" w:space="0" w:color="auto"/>
            <w:left w:val="none" w:sz="0" w:space="0" w:color="auto"/>
            <w:bottom w:val="none" w:sz="0" w:space="0" w:color="auto"/>
            <w:right w:val="none" w:sz="0" w:space="0" w:color="auto"/>
          </w:divBdr>
        </w:div>
      </w:divsChild>
    </w:div>
    <w:div w:id="1443301639">
      <w:bodyDiv w:val="1"/>
      <w:marLeft w:val="0"/>
      <w:marRight w:val="0"/>
      <w:marTop w:val="0"/>
      <w:marBottom w:val="0"/>
      <w:divBdr>
        <w:top w:val="none" w:sz="0" w:space="0" w:color="auto"/>
        <w:left w:val="none" w:sz="0" w:space="0" w:color="auto"/>
        <w:bottom w:val="none" w:sz="0" w:space="0" w:color="auto"/>
        <w:right w:val="none" w:sz="0" w:space="0" w:color="auto"/>
      </w:divBdr>
    </w:div>
    <w:div w:id="160315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39.emf"/><Relationship Id="rId55" Type="http://schemas.openxmlformats.org/officeDocument/2006/relationships/image" Target="media/image44.emf"/><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2.emf"/><Relationship Id="rId58" Type="http://schemas.openxmlformats.org/officeDocument/2006/relationships/image" Target="media/image47.emf"/><Relationship Id="rId5" Type="http://schemas.openxmlformats.org/officeDocument/2006/relationships/settings" Target="settings.xml"/><Relationship Id="rId61" Type="http://schemas.openxmlformats.org/officeDocument/2006/relationships/image" Target="media/image50.e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5.emf"/><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0.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8.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3.emf"/><Relationship Id="rId62" Type="http://schemas.openxmlformats.org/officeDocument/2006/relationships/image" Target="media/image51.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hyperlink" Target="http://www.energycodes.gov/achieving-30-goal-energy-and-cost-savings-analysis-ashrae-standard-901-2010" TargetMode="External"/><Relationship Id="rId57" Type="http://schemas.openxmlformats.org/officeDocument/2006/relationships/image" Target="media/image46.emf"/><Relationship Id="rId10" Type="http://schemas.openxmlformats.org/officeDocument/2006/relationships/hyperlink" Target="http://www.energycodes.gov/achieving-30-goal-energy-and-cost-savings-analysis-ashrae-standard-901-2010" TargetMode="Externa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1.emf"/><Relationship Id="rId60" Type="http://schemas.openxmlformats.org/officeDocument/2006/relationships/image" Target="media/image49.emf"/><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FB75B-43F5-4331-B4B8-7CF4036B6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1342</TotalTime>
  <Pages>23</Pages>
  <Words>4177</Words>
  <Characters>23811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cp:lastPrinted>2015-01-10T11:29:00Z</cp:lastPrinted>
  <dcterms:created xsi:type="dcterms:W3CDTF">2014-12-18T12:43:00Z</dcterms:created>
  <dcterms:modified xsi:type="dcterms:W3CDTF">2015-01-11T21:57:00Z</dcterms:modified>
</cp:coreProperties>
</file>