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DCF" w:rsidRDefault="00DC4CF4" w:rsidP="00AD5340">
      <w:pPr>
        <w:spacing w:after="0" w:line="240" w:lineRule="auto"/>
        <w:jc w:val="center"/>
        <w:rPr>
          <w:b/>
          <w:color w:val="70AD47" w:themeColor="accent6"/>
          <w:sz w:val="96"/>
          <w:szCs w:val="96"/>
          <w:u w:val="single"/>
        </w:rPr>
      </w:pPr>
      <w:r>
        <w:rPr>
          <w:b/>
          <w:color w:val="70AD47" w:themeColor="accent6"/>
          <w:sz w:val="96"/>
          <w:szCs w:val="96"/>
          <w:u w:val="single"/>
        </w:rPr>
        <w:t>ST. LOUIS</w:t>
      </w:r>
    </w:p>
    <w:p w:rsidR="00AF1CF8" w:rsidRPr="00FC0ECD" w:rsidRDefault="00E41588" w:rsidP="00FC0ECD">
      <w:pPr>
        <w:spacing w:after="0" w:line="240" w:lineRule="auto"/>
        <w:jc w:val="center"/>
        <w:rPr>
          <w:b/>
          <w:color w:val="70AD47" w:themeColor="accent6"/>
          <w:sz w:val="96"/>
          <w:szCs w:val="96"/>
          <w:u w:val="single"/>
        </w:rPr>
      </w:pPr>
      <w:r>
        <w:rPr>
          <w:b/>
          <w:color w:val="70AD47" w:themeColor="accent6"/>
          <w:sz w:val="96"/>
          <w:szCs w:val="96"/>
          <w:u w:val="single"/>
        </w:rPr>
        <w:t>LARGE OFFICE</w:t>
      </w:r>
    </w:p>
    <w:p w:rsidR="00FC0ECD" w:rsidRDefault="00FC0ECD" w:rsidP="00FC0ECD">
      <w:pPr>
        <w:spacing w:after="0" w:line="240" w:lineRule="auto"/>
        <w:jc w:val="center"/>
        <w:rPr>
          <w:b/>
          <w:color w:val="70AD47" w:themeColor="accent6"/>
          <w:sz w:val="72"/>
          <w:szCs w:val="72"/>
        </w:rPr>
      </w:pPr>
    </w:p>
    <w:p w:rsidR="00AF1CF8" w:rsidRPr="00FC0ECD" w:rsidRDefault="00FC0ECD" w:rsidP="00FC0ECD">
      <w:pPr>
        <w:spacing w:after="0" w:line="240" w:lineRule="auto"/>
        <w:jc w:val="center"/>
        <w:rPr>
          <w:b/>
          <w:color w:val="70AD47" w:themeColor="accent6"/>
          <w:sz w:val="72"/>
          <w:szCs w:val="72"/>
        </w:rPr>
      </w:pPr>
      <w:r>
        <w:rPr>
          <w:b/>
          <w:color w:val="70AD47" w:themeColor="accent6"/>
          <w:sz w:val="72"/>
          <w:szCs w:val="72"/>
        </w:rPr>
        <w:t>Cold Supply Air</w:t>
      </w:r>
      <w:r w:rsidR="00AF1CF8" w:rsidRPr="00FC0ECD">
        <w:rPr>
          <w:b/>
          <w:color w:val="70AD47" w:themeColor="accent6"/>
          <w:sz w:val="72"/>
          <w:szCs w:val="72"/>
        </w:rPr>
        <w:t xml:space="preserve">  </w:t>
      </w:r>
    </w:p>
    <w:p w:rsidR="00370DCF" w:rsidRPr="00FC0ECD" w:rsidRDefault="00FC0ECD" w:rsidP="00030CFB">
      <w:pPr>
        <w:spacing w:after="0" w:line="240" w:lineRule="auto"/>
        <w:jc w:val="center"/>
        <w:rPr>
          <w:b/>
          <w:color w:val="70AD47" w:themeColor="accent6"/>
          <w:sz w:val="72"/>
          <w:szCs w:val="72"/>
        </w:rPr>
      </w:pPr>
      <w:r w:rsidRPr="00FC0ECD">
        <w:rPr>
          <w:b/>
          <w:color w:val="70AD47" w:themeColor="accent6"/>
          <w:sz w:val="72"/>
          <w:szCs w:val="72"/>
        </w:rPr>
        <w:t>&amp;</w:t>
      </w:r>
    </w:p>
    <w:p w:rsidR="00FC0ECD" w:rsidRDefault="00FC0ECD" w:rsidP="00030CFB">
      <w:pPr>
        <w:spacing w:after="0" w:line="240" w:lineRule="auto"/>
        <w:jc w:val="center"/>
        <w:rPr>
          <w:b/>
          <w:color w:val="70AD47" w:themeColor="accent6"/>
          <w:sz w:val="72"/>
          <w:szCs w:val="72"/>
        </w:rPr>
      </w:pPr>
      <w:r w:rsidRPr="00FC0ECD">
        <w:rPr>
          <w:b/>
          <w:color w:val="70AD47" w:themeColor="accent6"/>
          <w:sz w:val="72"/>
          <w:szCs w:val="72"/>
        </w:rPr>
        <w:t>Air Economizer</w:t>
      </w:r>
    </w:p>
    <w:p w:rsidR="00FC0ECD" w:rsidRPr="00FC0ECD" w:rsidRDefault="00FC0ECD" w:rsidP="00030CFB">
      <w:pPr>
        <w:spacing w:after="0" w:line="240" w:lineRule="auto"/>
        <w:jc w:val="center"/>
        <w:rPr>
          <w:b/>
          <w:color w:val="70AD47" w:themeColor="accent6"/>
          <w:sz w:val="72"/>
          <w:szCs w:val="72"/>
        </w:rPr>
      </w:pPr>
      <w:r>
        <w:rPr>
          <w:b/>
          <w:color w:val="70AD47" w:themeColor="accent6"/>
          <w:sz w:val="72"/>
          <w:szCs w:val="72"/>
        </w:rPr>
        <w:t>Analysis</w:t>
      </w:r>
    </w:p>
    <w:p w:rsidR="00030CFB" w:rsidRPr="00FC0ECD" w:rsidRDefault="00030CFB" w:rsidP="00FC0ECD">
      <w:pPr>
        <w:spacing w:after="0" w:line="240" w:lineRule="auto"/>
        <w:jc w:val="center"/>
        <w:rPr>
          <w:b/>
          <w:color w:val="70AD47" w:themeColor="accent6"/>
          <w:sz w:val="72"/>
          <w:szCs w:val="72"/>
        </w:rPr>
      </w:pPr>
    </w:p>
    <w:p w:rsidR="00030CFB" w:rsidRDefault="00030CFB" w:rsidP="00030CFB">
      <w:pPr>
        <w:spacing w:after="0" w:line="240" w:lineRule="auto"/>
        <w:jc w:val="center"/>
        <w:rPr>
          <w:b/>
          <w:color w:val="70AD47" w:themeColor="accent6"/>
          <w:sz w:val="72"/>
          <w:szCs w:val="72"/>
        </w:rPr>
      </w:pPr>
    </w:p>
    <w:p w:rsidR="00030CFB" w:rsidRDefault="00FC0ECD" w:rsidP="00030CFB">
      <w:pPr>
        <w:spacing w:after="0" w:line="240" w:lineRule="auto"/>
        <w:jc w:val="center"/>
        <w:rPr>
          <w:b/>
          <w:color w:val="70AD47" w:themeColor="accent6"/>
          <w:sz w:val="72"/>
          <w:szCs w:val="72"/>
        </w:rPr>
      </w:pPr>
      <w:r>
        <w:rPr>
          <w:b/>
          <w:color w:val="70AD47" w:themeColor="accent6"/>
          <w:sz w:val="72"/>
          <w:szCs w:val="72"/>
        </w:rPr>
        <w:t>System Energy Equilibrium (SEE) Model Analysis</w:t>
      </w:r>
      <w:bookmarkStart w:id="0" w:name="_GoBack"/>
      <w:bookmarkEnd w:id="0"/>
    </w:p>
    <w:p w:rsidR="00030CFB" w:rsidRDefault="00030CFB" w:rsidP="00E063B2">
      <w:pPr>
        <w:spacing w:after="0" w:line="240" w:lineRule="auto"/>
        <w:rPr>
          <w:b/>
          <w:color w:val="70AD47" w:themeColor="accent6"/>
          <w:sz w:val="48"/>
          <w:szCs w:val="48"/>
        </w:rPr>
      </w:pPr>
    </w:p>
    <w:p w:rsidR="00E063B2" w:rsidRDefault="00E063B2" w:rsidP="00E063B2">
      <w:pPr>
        <w:spacing w:after="0" w:line="240" w:lineRule="auto"/>
        <w:jc w:val="center"/>
        <w:rPr>
          <w:b/>
          <w:color w:val="70AD47" w:themeColor="accent6"/>
          <w:sz w:val="40"/>
          <w:szCs w:val="40"/>
        </w:rPr>
      </w:pPr>
    </w:p>
    <w:p w:rsidR="00030CFB" w:rsidRPr="00E063B2" w:rsidRDefault="00030CFB" w:rsidP="00E063B2">
      <w:pPr>
        <w:spacing w:after="0" w:line="240" w:lineRule="auto"/>
        <w:jc w:val="center"/>
        <w:rPr>
          <w:b/>
          <w:color w:val="70AD47" w:themeColor="accent6"/>
          <w:sz w:val="96"/>
          <w:szCs w:val="96"/>
        </w:rPr>
      </w:pPr>
      <w:r w:rsidRPr="00955E3A">
        <w:rPr>
          <w:b/>
          <w:color w:val="70AD47" w:themeColor="accent6"/>
          <w:sz w:val="40"/>
          <w:szCs w:val="40"/>
        </w:rPr>
        <w:t>Kirby Nelson</w:t>
      </w:r>
      <w:r>
        <w:rPr>
          <w:b/>
          <w:color w:val="70AD47" w:themeColor="accent6"/>
          <w:sz w:val="40"/>
          <w:szCs w:val="40"/>
        </w:rPr>
        <w:t xml:space="preserve"> PE</w:t>
      </w:r>
    </w:p>
    <w:p w:rsidR="00030CFB" w:rsidRPr="00FC54AF" w:rsidRDefault="00030CFB" w:rsidP="00FC54AF">
      <w:pPr>
        <w:spacing w:after="0" w:line="240" w:lineRule="auto"/>
        <w:jc w:val="center"/>
        <w:rPr>
          <w:b/>
          <w:color w:val="70AD47" w:themeColor="accent6"/>
          <w:sz w:val="40"/>
          <w:szCs w:val="40"/>
        </w:rPr>
        <w:sectPr w:rsidR="00030CFB" w:rsidRPr="00FC54AF" w:rsidSect="00030CFB">
          <w:headerReference w:type="default" r:id="rId8"/>
          <w:footerReference w:type="default" r:id="rId9"/>
          <w:pgSz w:w="12240" w:h="15840"/>
          <w:pgMar w:top="720" w:right="720" w:bottom="720" w:left="720" w:header="720" w:footer="720" w:gutter="0"/>
          <w:cols w:space="720"/>
          <w:docGrid w:linePitch="360"/>
        </w:sectPr>
      </w:pPr>
      <w:r>
        <w:rPr>
          <w:b/>
          <w:color w:val="70AD47" w:themeColor="accent6"/>
          <w:sz w:val="40"/>
          <w:szCs w:val="40"/>
        </w:rPr>
        <w:fldChar w:fldCharType="begin"/>
      </w:r>
      <w:r>
        <w:rPr>
          <w:b/>
          <w:color w:val="70AD47" w:themeColor="accent6"/>
          <w:sz w:val="40"/>
          <w:szCs w:val="40"/>
        </w:rPr>
        <w:instrText xml:space="preserve"> DATE \@ "M/d/yyyy" </w:instrText>
      </w:r>
      <w:r>
        <w:rPr>
          <w:b/>
          <w:color w:val="70AD47" w:themeColor="accent6"/>
          <w:sz w:val="40"/>
          <w:szCs w:val="40"/>
        </w:rPr>
        <w:fldChar w:fldCharType="separate"/>
      </w:r>
      <w:r w:rsidR="00FC0ECD">
        <w:rPr>
          <w:b/>
          <w:noProof/>
          <w:color w:val="70AD47" w:themeColor="accent6"/>
          <w:sz w:val="40"/>
          <w:szCs w:val="40"/>
        </w:rPr>
        <w:t>2/12/2017</w:t>
      </w:r>
      <w:r>
        <w:rPr>
          <w:b/>
          <w:color w:val="70AD47" w:themeColor="accent6"/>
          <w:sz w:val="40"/>
          <w:szCs w:val="40"/>
        </w:rPr>
        <w:fldChar w:fldCharType="end"/>
      </w:r>
    </w:p>
    <w:p w:rsidR="00030CFB" w:rsidRPr="00AF1CF8" w:rsidRDefault="00B8197F" w:rsidP="00030CFB">
      <w:pPr>
        <w:spacing w:after="0" w:line="240" w:lineRule="auto"/>
        <w:rPr>
          <w:b/>
          <w:color w:val="70AD47" w:themeColor="accent6"/>
          <w:sz w:val="48"/>
          <w:szCs w:val="48"/>
        </w:rPr>
      </w:pPr>
      <w:r w:rsidRPr="00AF1CF8">
        <w:rPr>
          <w:b/>
          <w:color w:val="70AD47" w:themeColor="accent6"/>
          <w:sz w:val="48"/>
          <w:szCs w:val="48"/>
        </w:rPr>
        <w:lastRenderedPageBreak/>
        <w:t>CONTENTS</w:t>
      </w:r>
    </w:p>
    <w:p w:rsidR="0004147F" w:rsidRPr="00B8197F" w:rsidRDefault="0004147F" w:rsidP="00030CFB">
      <w:pPr>
        <w:spacing w:after="0" w:line="240" w:lineRule="auto"/>
        <w:rPr>
          <w:color w:val="70AD47" w:themeColor="accent6"/>
          <w:sz w:val="32"/>
          <w:szCs w:val="32"/>
        </w:rPr>
      </w:pPr>
      <w:r w:rsidRPr="00B8197F">
        <w:rPr>
          <w:color w:val="70AD47" w:themeColor="accent6"/>
          <w:sz w:val="32"/>
          <w:szCs w:val="32"/>
        </w:rPr>
        <w:t>Purpose</w:t>
      </w:r>
    </w:p>
    <w:p w:rsidR="003C5DC3" w:rsidRPr="006F2D9E" w:rsidRDefault="00030CFB" w:rsidP="00030CFB">
      <w:pPr>
        <w:spacing w:after="0" w:line="240" w:lineRule="auto"/>
        <w:rPr>
          <w:color w:val="70AD47" w:themeColor="accent6"/>
          <w:sz w:val="32"/>
          <w:szCs w:val="32"/>
        </w:rPr>
      </w:pPr>
      <w:r w:rsidRPr="006F2D9E">
        <w:rPr>
          <w:color w:val="70AD47" w:themeColor="accent6"/>
          <w:sz w:val="32"/>
          <w:szCs w:val="32"/>
        </w:rPr>
        <w:t>Executive Summary</w:t>
      </w:r>
      <w:r w:rsidR="006F2D9E">
        <w:rPr>
          <w:color w:val="70AD47" w:themeColor="accent6"/>
          <w:sz w:val="32"/>
          <w:szCs w:val="32"/>
        </w:rPr>
        <w:t>:</w:t>
      </w:r>
    </w:p>
    <w:p w:rsidR="0031421C" w:rsidRDefault="00B861DF" w:rsidP="00030CFB">
      <w:pPr>
        <w:spacing w:after="0" w:line="240" w:lineRule="auto"/>
        <w:rPr>
          <w:sz w:val="32"/>
          <w:szCs w:val="32"/>
        </w:rPr>
      </w:pPr>
      <w:r w:rsidRPr="000837FD">
        <w:rPr>
          <w:b/>
          <w:color w:val="70AD47" w:themeColor="accent6"/>
          <w:sz w:val="32"/>
          <w:szCs w:val="32"/>
        </w:rPr>
        <w:t>CHAPTER 1</w:t>
      </w:r>
      <w:r w:rsidRPr="000837FD">
        <w:rPr>
          <w:b/>
          <w:sz w:val="32"/>
          <w:szCs w:val="32"/>
        </w:rPr>
        <w:t>:</w:t>
      </w:r>
      <w:r>
        <w:rPr>
          <w:sz w:val="32"/>
          <w:szCs w:val="32"/>
        </w:rPr>
        <w:t xml:space="preserve"> </w:t>
      </w:r>
      <w:r w:rsidR="0031421C">
        <w:rPr>
          <w:sz w:val="32"/>
          <w:szCs w:val="32"/>
        </w:rPr>
        <w:t>The 55F SAT Desi</w:t>
      </w:r>
      <w:r w:rsidR="00D95AC3">
        <w:rPr>
          <w:sz w:val="32"/>
          <w:szCs w:val="32"/>
        </w:rPr>
        <w:t xml:space="preserve">gn &amp; 48F SAT </w:t>
      </w:r>
      <w:r w:rsidR="0031421C">
        <w:rPr>
          <w:sz w:val="32"/>
          <w:szCs w:val="32"/>
        </w:rPr>
        <w:t>at peak</w:t>
      </w:r>
      <w:r>
        <w:rPr>
          <w:sz w:val="32"/>
          <w:szCs w:val="32"/>
        </w:rPr>
        <w:t xml:space="preserve"> summer </w:t>
      </w:r>
      <w:r w:rsidR="000837FD">
        <w:rPr>
          <w:sz w:val="32"/>
          <w:szCs w:val="32"/>
        </w:rPr>
        <w:t xml:space="preserve">design </w:t>
      </w:r>
      <w:r>
        <w:rPr>
          <w:sz w:val="32"/>
          <w:szCs w:val="32"/>
        </w:rPr>
        <w:t>conditions</w:t>
      </w:r>
      <w:r w:rsidR="00B0057D">
        <w:rPr>
          <w:sz w:val="32"/>
          <w:szCs w:val="32"/>
        </w:rPr>
        <w:t>.</w:t>
      </w:r>
    </w:p>
    <w:p w:rsidR="00030CFB" w:rsidRDefault="00B0057D" w:rsidP="00030CFB">
      <w:pPr>
        <w:spacing w:after="0" w:line="240" w:lineRule="auto"/>
        <w:rPr>
          <w:sz w:val="32"/>
          <w:szCs w:val="32"/>
        </w:rPr>
      </w:pPr>
      <w:r w:rsidRPr="000837FD">
        <w:rPr>
          <w:b/>
          <w:color w:val="70AD47" w:themeColor="accent6"/>
          <w:sz w:val="32"/>
          <w:szCs w:val="32"/>
        </w:rPr>
        <w:t>CHAPTER 2</w:t>
      </w:r>
      <w:r w:rsidR="003C5DC3" w:rsidRPr="000837FD">
        <w:rPr>
          <w:b/>
          <w:sz w:val="32"/>
          <w:szCs w:val="32"/>
        </w:rPr>
        <w:t>:</w:t>
      </w:r>
      <w:r w:rsidR="00D95AC3">
        <w:rPr>
          <w:sz w:val="32"/>
          <w:szCs w:val="32"/>
        </w:rPr>
        <w:t xml:space="preserve"> Summer operation</w:t>
      </w:r>
      <w:r w:rsidR="0031421C">
        <w:rPr>
          <w:sz w:val="32"/>
          <w:szCs w:val="32"/>
        </w:rPr>
        <w:t>.</w:t>
      </w:r>
    </w:p>
    <w:p w:rsidR="00030CFB" w:rsidRDefault="00B0057D" w:rsidP="00030CFB">
      <w:pPr>
        <w:spacing w:after="0" w:line="240" w:lineRule="auto"/>
        <w:rPr>
          <w:sz w:val="32"/>
          <w:szCs w:val="32"/>
        </w:rPr>
      </w:pPr>
      <w:r w:rsidRPr="000837FD">
        <w:rPr>
          <w:b/>
          <w:color w:val="70AD47" w:themeColor="accent6"/>
          <w:sz w:val="32"/>
          <w:szCs w:val="32"/>
        </w:rPr>
        <w:t>CHAPTER 3</w:t>
      </w:r>
      <w:r w:rsidR="003C5DC3">
        <w:rPr>
          <w:sz w:val="32"/>
          <w:szCs w:val="32"/>
        </w:rPr>
        <w:t>: Spring</w:t>
      </w:r>
      <w:r w:rsidR="00D95AC3">
        <w:rPr>
          <w:sz w:val="32"/>
          <w:szCs w:val="32"/>
        </w:rPr>
        <w:t xml:space="preserve">/Fall operation. </w:t>
      </w:r>
    </w:p>
    <w:p w:rsidR="0031421C" w:rsidRDefault="00B0057D" w:rsidP="0031421C">
      <w:pPr>
        <w:spacing w:after="0" w:line="240" w:lineRule="auto"/>
        <w:rPr>
          <w:sz w:val="32"/>
          <w:szCs w:val="32"/>
        </w:rPr>
      </w:pPr>
      <w:r w:rsidRPr="000837FD">
        <w:rPr>
          <w:b/>
          <w:color w:val="70AD47" w:themeColor="accent6"/>
          <w:sz w:val="32"/>
          <w:szCs w:val="32"/>
        </w:rPr>
        <w:t>CHAPTER 4</w:t>
      </w:r>
      <w:r w:rsidR="0031421C" w:rsidRPr="000837FD">
        <w:rPr>
          <w:b/>
          <w:sz w:val="32"/>
          <w:szCs w:val="32"/>
        </w:rPr>
        <w:t>:</w:t>
      </w:r>
      <w:r w:rsidR="0031421C">
        <w:rPr>
          <w:sz w:val="32"/>
          <w:szCs w:val="32"/>
        </w:rPr>
        <w:t xml:space="preserve"> Winter operation</w:t>
      </w:r>
      <w:r w:rsidR="00D95AC3">
        <w:rPr>
          <w:sz w:val="32"/>
          <w:szCs w:val="32"/>
        </w:rPr>
        <w:t>.</w:t>
      </w:r>
    </w:p>
    <w:p w:rsidR="00362B10" w:rsidRDefault="00B0057D" w:rsidP="00030CFB">
      <w:pPr>
        <w:spacing w:after="0" w:line="240" w:lineRule="auto"/>
        <w:rPr>
          <w:sz w:val="32"/>
          <w:szCs w:val="32"/>
        </w:rPr>
      </w:pPr>
      <w:r w:rsidRPr="000837FD">
        <w:rPr>
          <w:b/>
          <w:color w:val="70AD47" w:themeColor="accent6"/>
          <w:sz w:val="32"/>
          <w:szCs w:val="32"/>
        </w:rPr>
        <w:t>Chapter 5</w:t>
      </w:r>
      <w:r w:rsidR="0031421C">
        <w:rPr>
          <w:sz w:val="32"/>
          <w:szCs w:val="32"/>
        </w:rPr>
        <w:t xml:space="preserve">: </w:t>
      </w:r>
      <w:r w:rsidR="00F814D5">
        <w:rPr>
          <w:sz w:val="32"/>
          <w:szCs w:val="32"/>
        </w:rPr>
        <w:t>Set heat air temp to greater than 90.1 Standard</w:t>
      </w:r>
      <w:r w:rsidR="00362B10">
        <w:rPr>
          <w:sz w:val="32"/>
          <w:szCs w:val="32"/>
        </w:rPr>
        <w:t>.</w:t>
      </w:r>
    </w:p>
    <w:p w:rsidR="00B0057D" w:rsidRDefault="00B473AE" w:rsidP="00B0057D">
      <w:pPr>
        <w:spacing w:after="0" w:line="240" w:lineRule="auto"/>
        <w:rPr>
          <w:sz w:val="32"/>
          <w:szCs w:val="32"/>
        </w:rPr>
      </w:pPr>
      <w:r>
        <w:rPr>
          <w:b/>
          <w:color w:val="70AD47" w:themeColor="accent6"/>
          <w:sz w:val="32"/>
          <w:szCs w:val="32"/>
        </w:rPr>
        <w:t>Chapter 6</w:t>
      </w:r>
      <w:r w:rsidR="00F814D5">
        <w:rPr>
          <w:sz w:val="32"/>
          <w:szCs w:val="32"/>
        </w:rPr>
        <w:t>: Stat control.</w:t>
      </w:r>
    </w:p>
    <w:p w:rsidR="00370DCF" w:rsidRDefault="00B473AE" w:rsidP="00B0057D">
      <w:pPr>
        <w:spacing w:after="0" w:line="240" w:lineRule="auto"/>
        <w:rPr>
          <w:sz w:val="32"/>
          <w:szCs w:val="32"/>
        </w:rPr>
      </w:pPr>
      <w:r>
        <w:rPr>
          <w:b/>
          <w:color w:val="70AD47" w:themeColor="accent6"/>
          <w:sz w:val="32"/>
          <w:szCs w:val="32"/>
        </w:rPr>
        <w:t>Chapter 7</w:t>
      </w:r>
      <w:r w:rsidR="00370DCF" w:rsidRPr="00370DCF">
        <w:rPr>
          <w:b/>
          <w:color w:val="70AD47" w:themeColor="accent6"/>
          <w:sz w:val="32"/>
          <w:szCs w:val="32"/>
        </w:rPr>
        <w:t>:</w:t>
      </w:r>
      <w:r w:rsidR="00370DCF">
        <w:rPr>
          <w:sz w:val="32"/>
          <w:szCs w:val="32"/>
        </w:rPr>
        <w:t xml:space="preserve"> Air economizer</w:t>
      </w:r>
      <w:r>
        <w:rPr>
          <w:sz w:val="32"/>
          <w:szCs w:val="32"/>
        </w:rPr>
        <w:t>.</w:t>
      </w:r>
    </w:p>
    <w:p w:rsidR="00F814D5" w:rsidRPr="00F814D5" w:rsidRDefault="00F814D5" w:rsidP="00B0057D">
      <w:pPr>
        <w:spacing w:after="0" w:line="240" w:lineRule="auto"/>
        <w:rPr>
          <w:b/>
          <w:color w:val="70AD47" w:themeColor="accent6"/>
          <w:sz w:val="32"/>
          <w:szCs w:val="32"/>
        </w:rPr>
      </w:pPr>
      <w:r w:rsidRPr="00F814D5">
        <w:rPr>
          <w:b/>
          <w:color w:val="70AD47" w:themeColor="accent6"/>
          <w:sz w:val="32"/>
          <w:szCs w:val="32"/>
        </w:rPr>
        <w:t>Final conclusions</w:t>
      </w:r>
      <w:r w:rsidR="00C67C24">
        <w:rPr>
          <w:b/>
          <w:color w:val="70AD47" w:themeColor="accent6"/>
          <w:sz w:val="32"/>
          <w:szCs w:val="32"/>
        </w:rPr>
        <w:t>:</w:t>
      </w:r>
    </w:p>
    <w:p w:rsidR="00030CFB" w:rsidRPr="00F814D5" w:rsidRDefault="006F2D9E" w:rsidP="00030CFB">
      <w:pPr>
        <w:spacing w:after="0" w:line="240" w:lineRule="auto"/>
        <w:rPr>
          <w:color w:val="70AD47" w:themeColor="accent6"/>
          <w:sz w:val="32"/>
          <w:szCs w:val="32"/>
        </w:rPr>
      </w:pPr>
      <w:r w:rsidRPr="000837FD">
        <w:rPr>
          <w:b/>
          <w:color w:val="70AD47" w:themeColor="accent6"/>
          <w:sz w:val="32"/>
          <w:szCs w:val="32"/>
        </w:rPr>
        <w:t>References &amp; nomenclature</w:t>
      </w:r>
      <w:r w:rsidR="00F814D5">
        <w:rPr>
          <w:sz w:val="32"/>
          <w:szCs w:val="32"/>
        </w:rPr>
        <w:t xml:space="preserve"> </w:t>
      </w:r>
      <w:r w:rsidR="00F814D5" w:rsidRPr="00F814D5">
        <w:rPr>
          <w:color w:val="70AD47" w:themeColor="accent6"/>
          <w:sz w:val="32"/>
          <w:szCs w:val="32"/>
        </w:rPr>
        <w:t>at end of paper</w:t>
      </w:r>
    </w:p>
    <w:p w:rsidR="00370DCF" w:rsidRDefault="00370DCF" w:rsidP="0004147F">
      <w:pPr>
        <w:spacing w:after="0" w:line="240" w:lineRule="auto"/>
        <w:rPr>
          <w:sz w:val="32"/>
          <w:szCs w:val="32"/>
        </w:rPr>
      </w:pPr>
      <w:r>
        <w:rPr>
          <w:sz w:val="32"/>
          <w:szCs w:val="32"/>
        </w:rPr>
        <w:t xml:space="preserve"> </w:t>
      </w:r>
    </w:p>
    <w:p w:rsidR="0004147F" w:rsidRPr="00AF1CF8" w:rsidRDefault="0004147F" w:rsidP="0004147F">
      <w:pPr>
        <w:spacing w:after="0" w:line="240" w:lineRule="auto"/>
        <w:rPr>
          <w:sz w:val="48"/>
          <w:szCs w:val="48"/>
        </w:rPr>
      </w:pPr>
      <w:r w:rsidRPr="00AF1CF8">
        <w:rPr>
          <w:b/>
          <w:color w:val="70AD47" w:themeColor="accent6"/>
          <w:sz w:val="48"/>
          <w:szCs w:val="48"/>
        </w:rPr>
        <w:t>Purpose:</w:t>
      </w:r>
    </w:p>
    <w:p w:rsidR="0004147F" w:rsidRPr="003000F9" w:rsidRDefault="0004147F" w:rsidP="0004147F">
      <w:pPr>
        <w:spacing w:after="0" w:line="240" w:lineRule="auto"/>
        <w:rPr>
          <w:sz w:val="32"/>
          <w:szCs w:val="32"/>
        </w:rPr>
      </w:pPr>
      <w:r w:rsidRPr="003000F9">
        <w:rPr>
          <w:sz w:val="32"/>
          <w:szCs w:val="32"/>
        </w:rPr>
        <w:t>The purpose of this paper is to evaluate supply air temperature primarily in response to an ASHRAE Journal article of December 2016 by Mr. Stephen W. Duda, P.E. titled “A</w:t>
      </w:r>
      <w:r>
        <w:rPr>
          <w:sz w:val="32"/>
          <w:szCs w:val="32"/>
        </w:rPr>
        <w:t xml:space="preserve"> Critical Look at Cold Supply Air Systems”.</w:t>
      </w:r>
      <w:r w:rsidRPr="003000F9">
        <w:rPr>
          <w:sz w:val="32"/>
          <w:szCs w:val="32"/>
        </w:rPr>
        <w:t xml:space="preserve"> </w:t>
      </w:r>
      <w:r>
        <w:rPr>
          <w:sz w:val="32"/>
          <w:szCs w:val="32"/>
        </w:rPr>
        <w:t>Mr. Duda’s final statement in the conclusions is “-and use energy modeling as accurately as possible to understand the overall energy diff</w:t>
      </w:r>
      <w:r w:rsidR="00D95AC3">
        <w:rPr>
          <w:sz w:val="32"/>
          <w:szCs w:val="32"/>
        </w:rPr>
        <w:t xml:space="preserve">erences on an annual basis.” </w:t>
      </w:r>
      <w:r w:rsidR="00D95AC3">
        <w:rPr>
          <w:sz w:val="32"/>
          <w:szCs w:val="32"/>
        </w:rPr>
        <w:t>This</w:t>
      </w:r>
      <w:r>
        <w:rPr>
          <w:sz w:val="32"/>
          <w:szCs w:val="32"/>
        </w:rPr>
        <w:t xml:space="preserve"> paper will follow that recommendation by analyzing a large office with a System Energy Equilibrium (SEE) model. The large office building is defined by the DOE/PNNL study of ASHRAE Standard 90.1-2010, see references for a link to that</w:t>
      </w:r>
      <w:r w:rsidR="000837FD">
        <w:rPr>
          <w:sz w:val="32"/>
          <w:szCs w:val="32"/>
        </w:rPr>
        <w:t xml:space="preserve"> DOE/PNNL</w:t>
      </w:r>
      <w:r>
        <w:rPr>
          <w:sz w:val="32"/>
          <w:szCs w:val="32"/>
        </w:rPr>
        <w:t xml:space="preserve"> study. </w:t>
      </w:r>
    </w:p>
    <w:p w:rsidR="00030CFB" w:rsidRPr="00AF1CF8" w:rsidRDefault="006F2D9E" w:rsidP="00030CFB">
      <w:pPr>
        <w:spacing w:after="0" w:line="240" w:lineRule="auto"/>
        <w:rPr>
          <w:b/>
          <w:color w:val="70AD47" w:themeColor="accent6"/>
          <w:sz w:val="48"/>
          <w:szCs w:val="48"/>
        </w:rPr>
      </w:pPr>
      <w:r w:rsidRPr="00AF1CF8">
        <w:rPr>
          <w:b/>
          <w:color w:val="70AD47" w:themeColor="accent6"/>
          <w:sz w:val="48"/>
          <w:szCs w:val="48"/>
        </w:rPr>
        <w:t xml:space="preserve">Executive </w:t>
      </w:r>
      <w:r w:rsidR="003D2B72" w:rsidRPr="00AF1CF8">
        <w:rPr>
          <w:b/>
          <w:color w:val="70AD47" w:themeColor="accent6"/>
          <w:sz w:val="48"/>
          <w:szCs w:val="48"/>
        </w:rPr>
        <w:t>summaries</w:t>
      </w:r>
    </w:p>
    <w:p w:rsidR="00F64F80" w:rsidRDefault="00F64F80" w:rsidP="00264427">
      <w:pPr>
        <w:rPr>
          <w:b/>
          <w:color w:val="70AD47" w:themeColor="accent6"/>
          <w:sz w:val="32"/>
          <w:szCs w:val="32"/>
        </w:rPr>
      </w:pPr>
      <w:r>
        <w:rPr>
          <w:b/>
          <w:color w:val="70AD47" w:themeColor="accent6"/>
          <w:sz w:val="32"/>
          <w:szCs w:val="32"/>
        </w:rPr>
        <w:t xml:space="preserve">Chapter 1: </w:t>
      </w:r>
      <w:r w:rsidR="00264427" w:rsidRPr="00F64F80">
        <w:rPr>
          <w:sz w:val="32"/>
          <w:szCs w:val="32"/>
        </w:rPr>
        <w:t>The 48F SAT design consumes less energy at peak summer design day conditions than the 55F SAT design.  The 48F design requires an increase in coil size of about 50% and a slight increase in chiller size. The downsizing of the air duct system, and the resulting first cost reduction, with the 48F design</w:t>
      </w:r>
      <w:r w:rsidR="00D95AC3">
        <w:rPr>
          <w:sz w:val="32"/>
          <w:szCs w:val="32"/>
        </w:rPr>
        <w:t>,</w:t>
      </w:r>
      <w:r w:rsidR="00264427" w:rsidRPr="00F64F80">
        <w:rPr>
          <w:sz w:val="32"/>
          <w:szCs w:val="32"/>
        </w:rPr>
        <w:t xml:space="preserve"> would be a very building specific decision and therefore no firm recommendation can be made here.</w:t>
      </w:r>
      <w:r w:rsidR="00ED7142" w:rsidRPr="00F64F80">
        <w:rPr>
          <w:sz w:val="32"/>
          <w:szCs w:val="32"/>
        </w:rPr>
        <w:t xml:space="preserve"> </w:t>
      </w:r>
    </w:p>
    <w:p w:rsidR="00ED7142" w:rsidRDefault="00ED7142" w:rsidP="00264427">
      <w:pPr>
        <w:rPr>
          <w:sz w:val="32"/>
          <w:szCs w:val="32"/>
        </w:rPr>
      </w:pPr>
      <w:r>
        <w:rPr>
          <w:b/>
          <w:color w:val="70AD47" w:themeColor="accent6"/>
          <w:sz w:val="32"/>
          <w:szCs w:val="32"/>
        </w:rPr>
        <w:t>Chapter 2</w:t>
      </w:r>
      <w:r w:rsidR="00F64F80">
        <w:rPr>
          <w:b/>
          <w:color w:val="70AD47" w:themeColor="accent6"/>
          <w:sz w:val="32"/>
          <w:szCs w:val="32"/>
        </w:rPr>
        <w:t>:</w:t>
      </w:r>
      <w:r w:rsidR="00F64F80" w:rsidRPr="00F64F80">
        <w:rPr>
          <w:sz w:val="32"/>
          <w:szCs w:val="32"/>
        </w:rPr>
        <w:t xml:space="preserve"> </w:t>
      </w:r>
      <w:r w:rsidR="00F64F80">
        <w:rPr>
          <w:sz w:val="32"/>
          <w:szCs w:val="32"/>
        </w:rPr>
        <w:t xml:space="preserve">The 48F design results in about a 1.5% reduction in energy use during summer operation; not a big reason to pick a 48F design over a 55F </w:t>
      </w:r>
      <w:r w:rsidR="00F64F80">
        <w:rPr>
          <w:sz w:val="32"/>
          <w:szCs w:val="32"/>
        </w:rPr>
        <w:lastRenderedPageBreak/>
        <w:t>design for the large office building as defined here.</w:t>
      </w:r>
    </w:p>
    <w:p w:rsidR="00F64F80" w:rsidRDefault="00F64F80" w:rsidP="00F64F80">
      <w:pPr>
        <w:rPr>
          <w:sz w:val="32"/>
          <w:szCs w:val="32"/>
        </w:rPr>
      </w:pPr>
      <w:r w:rsidRPr="00F64F80">
        <w:rPr>
          <w:b/>
          <w:color w:val="70AD47" w:themeColor="accent6"/>
          <w:sz w:val="32"/>
          <w:szCs w:val="32"/>
        </w:rPr>
        <w:t>Chapter 3:</w:t>
      </w:r>
      <w:r>
        <w:rPr>
          <w:b/>
          <w:color w:val="70AD47" w:themeColor="accent6"/>
          <w:sz w:val="32"/>
          <w:szCs w:val="32"/>
        </w:rPr>
        <w:t xml:space="preserve"> </w:t>
      </w:r>
      <w:r>
        <w:rPr>
          <w:sz w:val="32"/>
          <w:szCs w:val="32"/>
        </w:rPr>
        <w:t>For spring/fall weather the 48F design results in about a 4.5% incre</w:t>
      </w:r>
      <w:r w:rsidR="00A12DFB">
        <w:rPr>
          <w:sz w:val="32"/>
          <w:szCs w:val="32"/>
        </w:rPr>
        <w:t>ase in annual energy use</w:t>
      </w:r>
      <w:r>
        <w:rPr>
          <w:sz w:val="32"/>
          <w:szCs w:val="32"/>
        </w:rPr>
        <w:t>.</w:t>
      </w:r>
    </w:p>
    <w:p w:rsidR="0004147F" w:rsidRDefault="00F64F80" w:rsidP="0004147F">
      <w:pPr>
        <w:rPr>
          <w:sz w:val="32"/>
          <w:szCs w:val="32"/>
        </w:rPr>
      </w:pPr>
      <w:r w:rsidRPr="00F64F80">
        <w:rPr>
          <w:b/>
          <w:color w:val="70AD47" w:themeColor="accent6"/>
          <w:sz w:val="32"/>
          <w:szCs w:val="32"/>
        </w:rPr>
        <w:t>Chapter 4:</w:t>
      </w:r>
      <w:r w:rsidR="0004147F" w:rsidRPr="0004147F">
        <w:rPr>
          <w:sz w:val="32"/>
          <w:szCs w:val="32"/>
        </w:rPr>
        <w:t xml:space="preserve"> </w:t>
      </w:r>
      <w:r w:rsidR="00D95AC3">
        <w:rPr>
          <w:sz w:val="32"/>
          <w:szCs w:val="32"/>
        </w:rPr>
        <w:t>Primarily due to winter operation t</w:t>
      </w:r>
      <w:r w:rsidR="0004147F">
        <w:rPr>
          <w:sz w:val="32"/>
          <w:szCs w:val="32"/>
        </w:rPr>
        <w:t>he annual increase in energy consumption is about 5% for the 48F SAT design verses the 55F SAT design.</w:t>
      </w:r>
    </w:p>
    <w:p w:rsidR="00370DCF" w:rsidRDefault="00370DCF" w:rsidP="00370DCF">
      <w:pPr>
        <w:spacing w:after="0"/>
        <w:rPr>
          <w:sz w:val="32"/>
          <w:szCs w:val="32"/>
        </w:rPr>
      </w:pPr>
      <w:r w:rsidRPr="00370DCF">
        <w:rPr>
          <w:b/>
          <w:color w:val="70AD47" w:themeColor="accent6"/>
          <w:sz w:val="32"/>
          <w:szCs w:val="32"/>
        </w:rPr>
        <w:t>Chapter 5</w:t>
      </w:r>
      <w:r>
        <w:rPr>
          <w:sz w:val="32"/>
          <w:szCs w:val="32"/>
        </w:rPr>
        <w:t>: ASHRAE Standard 90.1-2010 requires the temperatur</w:t>
      </w:r>
      <w:r w:rsidR="00C67C24">
        <w:rPr>
          <w:sz w:val="32"/>
          <w:szCs w:val="32"/>
        </w:rPr>
        <w:t>e of heating air be about 94F. I</w:t>
      </w:r>
      <w:r>
        <w:rPr>
          <w:sz w:val="32"/>
          <w:szCs w:val="32"/>
        </w:rPr>
        <w:t>ncreasing to 110F significantly reduces the system kW.</w:t>
      </w:r>
    </w:p>
    <w:p w:rsidR="00C67C24" w:rsidRDefault="00C67C24" w:rsidP="00370DCF">
      <w:pPr>
        <w:spacing w:after="0"/>
        <w:rPr>
          <w:sz w:val="32"/>
          <w:szCs w:val="32"/>
        </w:rPr>
      </w:pPr>
      <w:r w:rsidRPr="00C67C24">
        <w:rPr>
          <w:b/>
          <w:color w:val="70AD47" w:themeColor="accent6"/>
          <w:sz w:val="32"/>
          <w:szCs w:val="32"/>
        </w:rPr>
        <w:t>Chapter 6:</w:t>
      </w:r>
      <w:r w:rsidRPr="00C67C24">
        <w:rPr>
          <w:color w:val="70AD47" w:themeColor="accent6"/>
          <w:sz w:val="32"/>
          <w:szCs w:val="32"/>
        </w:rPr>
        <w:t xml:space="preserve"> </w:t>
      </w:r>
      <w:r>
        <w:rPr>
          <w:sz w:val="32"/>
          <w:szCs w:val="32"/>
        </w:rPr>
        <w:t>Controlling stat set points &amp; return air paths can significantly reduce system kW.</w:t>
      </w:r>
    </w:p>
    <w:p w:rsidR="00C67C24" w:rsidRDefault="00C67C24" w:rsidP="00370DCF">
      <w:pPr>
        <w:spacing w:after="0"/>
        <w:rPr>
          <w:sz w:val="32"/>
          <w:szCs w:val="32"/>
        </w:rPr>
      </w:pPr>
      <w:r w:rsidRPr="00C67C24">
        <w:rPr>
          <w:b/>
          <w:color w:val="70AD47" w:themeColor="accent6"/>
          <w:sz w:val="32"/>
          <w:szCs w:val="32"/>
        </w:rPr>
        <w:t xml:space="preserve">Chapter </w:t>
      </w:r>
      <w:r w:rsidR="00806D4E">
        <w:rPr>
          <w:b/>
          <w:color w:val="70AD47" w:themeColor="accent6"/>
          <w:sz w:val="32"/>
          <w:szCs w:val="32"/>
        </w:rPr>
        <w:t>7</w:t>
      </w:r>
      <w:r>
        <w:rPr>
          <w:sz w:val="32"/>
          <w:szCs w:val="32"/>
        </w:rPr>
        <w:t xml:space="preserve">: An air </w:t>
      </w:r>
      <w:r w:rsidR="00B473AE">
        <w:rPr>
          <w:sz w:val="32"/>
          <w:szCs w:val="32"/>
        </w:rPr>
        <w:t>economizer has several pitfalls, see chapter 7 conclusions.</w:t>
      </w:r>
    </w:p>
    <w:p w:rsidR="00C67C24" w:rsidRPr="00C67C24" w:rsidRDefault="00C67C24" w:rsidP="00370DCF">
      <w:pPr>
        <w:spacing w:after="0"/>
        <w:rPr>
          <w:b/>
          <w:color w:val="70AD47" w:themeColor="accent6"/>
          <w:sz w:val="32"/>
          <w:szCs w:val="32"/>
        </w:rPr>
      </w:pPr>
      <w:r w:rsidRPr="00C67C24">
        <w:rPr>
          <w:b/>
          <w:color w:val="70AD47" w:themeColor="accent6"/>
          <w:sz w:val="32"/>
          <w:szCs w:val="32"/>
        </w:rPr>
        <w:t>Final conclusions:</w:t>
      </w:r>
      <w:r w:rsidR="00B473AE">
        <w:rPr>
          <w:b/>
          <w:color w:val="70AD47" w:themeColor="accent6"/>
          <w:sz w:val="32"/>
          <w:szCs w:val="32"/>
        </w:rPr>
        <w:t xml:space="preserve"> </w:t>
      </w:r>
      <w:r w:rsidR="00E30BDC">
        <w:rPr>
          <w:b/>
          <w:color w:val="70AD47" w:themeColor="accent6"/>
          <w:sz w:val="32"/>
          <w:szCs w:val="32"/>
        </w:rPr>
        <w:t>This (SEE) model analysis of c</w:t>
      </w:r>
      <w:r w:rsidR="00B473AE">
        <w:rPr>
          <w:b/>
          <w:color w:val="70AD47" w:themeColor="accent6"/>
          <w:sz w:val="32"/>
          <w:szCs w:val="32"/>
        </w:rPr>
        <w:t>old air supply (48F) verses (55F)</w:t>
      </w:r>
      <w:r w:rsidR="00E30BDC">
        <w:rPr>
          <w:b/>
          <w:color w:val="70AD47" w:themeColor="accent6"/>
          <w:sz w:val="32"/>
          <w:szCs w:val="32"/>
        </w:rPr>
        <w:t xml:space="preserve"> has shown little difference in energy consumption. </w:t>
      </w:r>
      <w:r w:rsidRPr="00C67C24">
        <w:rPr>
          <w:b/>
          <w:color w:val="70AD47" w:themeColor="accent6"/>
          <w:sz w:val="32"/>
          <w:szCs w:val="32"/>
        </w:rPr>
        <w:t xml:space="preserve"> </w:t>
      </w:r>
      <w:r w:rsidR="00AF1CF8">
        <w:rPr>
          <w:b/>
          <w:color w:val="70AD47" w:themeColor="accent6"/>
          <w:sz w:val="32"/>
          <w:szCs w:val="32"/>
        </w:rPr>
        <w:t xml:space="preserve">However Chapter </w:t>
      </w:r>
      <w:r w:rsidR="00AF1CF8">
        <w:rPr>
          <w:b/>
          <w:color w:val="70AD47" w:themeColor="accent6"/>
          <w:sz w:val="32"/>
          <w:szCs w:val="32"/>
        </w:rPr>
        <w:t>7 has shown the coil must be designed for air economizer</w:t>
      </w:r>
      <w:r w:rsidR="00D37926">
        <w:rPr>
          <w:b/>
          <w:color w:val="70AD47" w:themeColor="accent6"/>
          <w:sz w:val="32"/>
          <w:szCs w:val="32"/>
        </w:rPr>
        <w:t>.</w:t>
      </w:r>
      <w:r w:rsidR="007A2056">
        <w:rPr>
          <w:b/>
          <w:color w:val="70AD47" w:themeColor="accent6"/>
          <w:sz w:val="32"/>
          <w:szCs w:val="32"/>
        </w:rPr>
        <w:t xml:space="preserve"> This analysis has shown that bringing in fresh air for cooling can increase system kW demand.</w:t>
      </w:r>
    </w:p>
    <w:p w:rsidR="007A2056" w:rsidRDefault="007A2056" w:rsidP="000837FD">
      <w:pPr>
        <w:rPr>
          <w:b/>
          <w:color w:val="70AD47" w:themeColor="accent6"/>
          <w:sz w:val="32"/>
          <w:szCs w:val="32"/>
        </w:rPr>
      </w:pPr>
    </w:p>
    <w:p w:rsidR="0004147F" w:rsidRPr="00A12DFB" w:rsidRDefault="006F2D9E" w:rsidP="000837FD">
      <w:pPr>
        <w:rPr>
          <w:b/>
          <w:color w:val="70AD47" w:themeColor="accent6"/>
          <w:sz w:val="32"/>
          <w:szCs w:val="32"/>
        </w:rPr>
      </w:pPr>
      <w:r w:rsidRPr="00A12DFB">
        <w:rPr>
          <w:b/>
          <w:color w:val="70AD47" w:themeColor="accent6"/>
          <w:sz w:val="32"/>
          <w:szCs w:val="32"/>
        </w:rPr>
        <w:t>CHAPTER 1</w:t>
      </w:r>
      <w:r w:rsidRPr="00A12DFB">
        <w:rPr>
          <w:b/>
          <w:sz w:val="32"/>
          <w:szCs w:val="32"/>
        </w:rPr>
        <w:t xml:space="preserve">: </w:t>
      </w:r>
    </w:p>
    <w:p w:rsidR="006F2D9E" w:rsidRPr="00A12DFB" w:rsidRDefault="006F2D9E" w:rsidP="006F2D9E">
      <w:pPr>
        <w:spacing w:after="0" w:line="240" w:lineRule="auto"/>
        <w:rPr>
          <w:b/>
          <w:sz w:val="32"/>
          <w:szCs w:val="32"/>
        </w:rPr>
      </w:pPr>
      <w:r w:rsidRPr="00A12DFB">
        <w:rPr>
          <w:b/>
          <w:color w:val="70AD47" w:themeColor="accent6"/>
          <w:sz w:val="32"/>
          <w:szCs w:val="32"/>
        </w:rPr>
        <w:t>The 55F SAT Design &amp; 48F SAT Design are defined at peak summer conditions.</w:t>
      </w:r>
    </w:p>
    <w:p w:rsidR="002D5E8F" w:rsidRPr="00E02E8E" w:rsidRDefault="002D5E8F" w:rsidP="00E02E8E">
      <w:pPr>
        <w:spacing w:after="0"/>
        <w:rPr>
          <w:b/>
          <w:color w:val="70AD47" w:themeColor="accent6"/>
          <w:sz w:val="32"/>
          <w:szCs w:val="32"/>
        </w:rPr>
      </w:pPr>
      <w:r w:rsidRPr="00357063">
        <w:rPr>
          <w:b/>
          <w:color w:val="70AD47" w:themeColor="accent6"/>
          <w:sz w:val="32"/>
          <w:szCs w:val="32"/>
        </w:rPr>
        <w:t xml:space="preserve"> </w:t>
      </w:r>
      <w:r w:rsidRPr="00357063">
        <w:rPr>
          <w:rFonts w:ascii="Calibri" w:hAnsi="Calibri"/>
          <w:sz w:val="32"/>
          <w:szCs w:val="32"/>
        </w:rPr>
        <w:t>The building selected for this study is defined by the Pacific Northwest National Laboratory (PNNL) study of standard 90.1-2010</w:t>
      </w:r>
      <w:r w:rsidRPr="00357063">
        <w:rPr>
          <w:rFonts w:ascii="Calibri" w:hAnsi="Calibri"/>
          <w:sz w:val="32"/>
          <w:szCs w:val="32"/>
          <w:vertAlign w:val="superscript"/>
        </w:rPr>
        <w:t>1</w:t>
      </w:r>
      <w:r w:rsidRPr="00357063">
        <w:rPr>
          <w:rFonts w:ascii="Calibri" w:hAnsi="Calibri"/>
          <w:sz w:val="32"/>
          <w:szCs w:val="32"/>
        </w:rPr>
        <w:t xml:space="preserve">, a large 13 story St Louis office building, </w:t>
      </w:r>
      <w:r w:rsidRPr="00357063">
        <w:rPr>
          <w:rFonts w:ascii="Calibri" w:hAnsi="Calibri"/>
          <w:b/>
          <w:color w:val="70AD47" w:themeColor="accent6"/>
          <w:sz w:val="32"/>
          <w:szCs w:val="32"/>
        </w:rPr>
        <w:t xml:space="preserve">Figure </w:t>
      </w:r>
      <w:r w:rsidR="00E02E8E">
        <w:rPr>
          <w:rFonts w:ascii="Calibri" w:hAnsi="Calibri"/>
          <w:b/>
          <w:color w:val="70AD47" w:themeColor="accent6"/>
          <w:sz w:val="32"/>
          <w:szCs w:val="32"/>
        </w:rPr>
        <w:t>1-</w:t>
      </w:r>
      <w:r w:rsidRPr="00357063">
        <w:rPr>
          <w:rFonts w:ascii="Calibri" w:hAnsi="Calibri"/>
          <w:b/>
          <w:color w:val="70AD47" w:themeColor="accent6"/>
          <w:sz w:val="32"/>
          <w:szCs w:val="32"/>
        </w:rPr>
        <w:t>1,</w:t>
      </w:r>
      <w:r w:rsidRPr="00357063">
        <w:rPr>
          <w:rFonts w:ascii="Calibri" w:hAnsi="Calibri"/>
          <w:sz w:val="32"/>
          <w:szCs w:val="32"/>
        </w:rPr>
        <w:t xml:space="preserve"> with 498,600 square feet of air conditioned space. A link to the (PNNL) study is given by the reference</w:t>
      </w:r>
      <w:r w:rsidRPr="00357063">
        <w:rPr>
          <w:rFonts w:ascii="Calibri" w:hAnsi="Calibri"/>
          <w:sz w:val="32"/>
          <w:szCs w:val="32"/>
          <w:vertAlign w:val="superscript"/>
        </w:rPr>
        <w:t>1</w:t>
      </w:r>
      <w:r w:rsidRPr="00357063">
        <w:rPr>
          <w:rFonts w:ascii="Calibri" w:hAnsi="Calibri"/>
          <w:sz w:val="32"/>
          <w:szCs w:val="32"/>
        </w:rPr>
        <w:t>. The building schedules and other details of the building, as defined by the (PNNL) study, are in this model design but the plant of this study is designed to a series of articles in the ASHRAE Journal, Taylor 2011</w:t>
      </w:r>
      <w:r w:rsidRPr="00357063">
        <w:rPr>
          <w:rFonts w:ascii="Calibri" w:hAnsi="Calibri"/>
          <w:sz w:val="32"/>
          <w:szCs w:val="32"/>
          <w:vertAlign w:val="superscript"/>
        </w:rPr>
        <w:t>2</w:t>
      </w:r>
      <w:r w:rsidRPr="00357063">
        <w:rPr>
          <w:rFonts w:ascii="Calibri" w:hAnsi="Calibri"/>
          <w:sz w:val="32"/>
          <w:szCs w:val="32"/>
        </w:rPr>
        <w:t xml:space="preserve">. </w:t>
      </w:r>
      <w:r w:rsidRPr="00357063">
        <w:rPr>
          <w:rFonts w:ascii="Calibri" w:hAnsi="Calibri"/>
          <w:b/>
          <w:color w:val="70AD47" w:themeColor="accent6"/>
          <w:sz w:val="32"/>
          <w:szCs w:val="32"/>
        </w:rPr>
        <w:t xml:space="preserve">Figure </w:t>
      </w:r>
      <w:r w:rsidR="00E02E8E">
        <w:rPr>
          <w:rFonts w:ascii="Calibri" w:hAnsi="Calibri"/>
          <w:b/>
          <w:color w:val="70AD47" w:themeColor="accent6"/>
          <w:sz w:val="32"/>
          <w:szCs w:val="32"/>
        </w:rPr>
        <w:t>1-</w:t>
      </w:r>
      <w:r w:rsidRPr="00357063">
        <w:rPr>
          <w:rFonts w:ascii="Calibri" w:hAnsi="Calibri"/>
          <w:b/>
          <w:color w:val="70AD47" w:themeColor="accent6"/>
          <w:sz w:val="32"/>
          <w:szCs w:val="32"/>
        </w:rPr>
        <w:t>2</w:t>
      </w:r>
      <w:r w:rsidR="005F655A">
        <w:rPr>
          <w:rFonts w:ascii="Calibri" w:hAnsi="Calibri"/>
          <w:sz w:val="32"/>
          <w:szCs w:val="32"/>
        </w:rPr>
        <w:t xml:space="preserve"> shows the assumed </w:t>
      </w:r>
      <w:r w:rsidR="003D2B72">
        <w:rPr>
          <w:rFonts w:ascii="Calibri" w:hAnsi="Calibri"/>
          <w:sz w:val="32"/>
          <w:szCs w:val="32"/>
        </w:rPr>
        <w:t xml:space="preserve">St Louis </w:t>
      </w:r>
      <w:r w:rsidR="005F655A">
        <w:rPr>
          <w:rFonts w:ascii="Calibri" w:hAnsi="Calibri"/>
          <w:sz w:val="32"/>
          <w:szCs w:val="32"/>
        </w:rPr>
        <w:t xml:space="preserve">peak </w:t>
      </w:r>
      <w:r w:rsidRPr="00357063">
        <w:rPr>
          <w:rFonts w:ascii="Calibri" w:hAnsi="Calibri"/>
          <w:sz w:val="32"/>
          <w:szCs w:val="32"/>
        </w:rPr>
        <w:t>weather</w:t>
      </w:r>
      <w:r w:rsidR="005F655A">
        <w:rPr>
          <w:rFonts w:ascii="Calibri" w:hAnsi="Calibri"/>
          <w:sz w:val="32"/>
          <w:szCs w:val="32"/>
        </w:rPr>
        <w:t xml:space="preserve"> day</w:t>
      </w:r>
      <w:r w:rsidR="006E3C3E">
        <w:rPr>
          <w:rFonts w:ascii="Calibri" w:hAnsi="Calibri"/>
          <w:sz w:val="32"/>
          <w:szCs w:val="32"/>
        </w:rPr>
        <w:t xml:space="preserve"> </w:t>
      </w:r>
      <w:r w:rsidRPr="00357063">
        <w:rPr>
          <w:rFonts w:ascii="Calibri" w:hAnsi="Calibri"/>
          <w:sz w:val="32"/>
          <w:szCs w:val="32"/>
        </w:rPr>
        <w:t xml:space="preserve">conditions for the 24 hours </w:t>
      </w:r>
      <w:r w:rsidRPr="00357063">
        <w:rPr>
          <w:rFonts w:ascii="Calibri" w:hAnsi="Calibri"/>
          <w:sz w:val="32"/>
          <w:szCs w:val="32"/>
        </w:rPr>
        <w:lastRenderedPageBreak/>
        <w:t xml:space="preserve">to be modeled. </w:t>
      </w:r>
      <w:r w:rsidRPr="00357063">
        <w:rPr>
          <w:rFonts w:eastAsiaTheme="minorEastAsia" w:hAnsi="Calibri"/>
          <w:kern w:val="24"/>
          <w:sz w:val="32"/>
          <w:szCs w:val="32"/>
        </w:rPr>
        <w:t>The peak building load occurs at 4PM with 100% solar, 99.8F dry bulb and 77.2F wet bulb.</w:t>
      </w:r>
    </w:p>
    <w:p w:rsidR="002D5E8F" w:rsidRPr="00357063" w:rsidRDefault="002D5E8F" w:rsidP="002D5E8F">
      <w:pPr>
        <w:pStyle w:val="NormalWeb"/>
        <w:spacing w:before="0" w:beforeAutospacing="0" w:after="0" w:afterAutospacing="0"/>
        <w:rPr>
          <w:rFonts w:ascii="Calibri" w:hAnsi="Calibri"/>
          <w:sz w:val="32"/>
          <w:szCs w:val="32"/>
        </w:rPr>
      </w:pPr>
      <w:r w:rsidRPr="00357063">
        <w:rPr>
          <w:rFonts w:ascii="Calibri" w:hAnsi="Calibri"/>
          <w:sz w:val="32"/>
          <w:szCs w:val="32"/>
        </w:rPr>
        <w:t>The building is modeled with an internal zone that has all electrical and</w:t>
      </w:r>
      <w:r w:rsidR="009A2608">
        <w:rPr>
          <w:rFonts w:ascii="Calibri" w:hAnsi="Calibri"/>
          <w:sz w:val="32"/>
          <w:szCs w:val="32"/>
        </w:rPr>
        <w:t xml:space="preserve"> people loads</w:t>
      </w:r>
      <w:r w:rsidRPr="00357063">
        <w:rPr>
          <w:rFonts w:ascii="Calibri" w:hAnsi="Calibri"/>
          <w:sz w:val="32"/>
          <w:szCs w:val="32"/>
        </w:rPr>
        <w:t xml:space="preserve"> and a perimeter zone that models all wall/glass solar and transmission loads plus air infiltration or exfiltration.</w:t>
      </w:r>
    </w:p>
    <w:p w:rsidR="002D5E8F" w:rsidRDefault="002D5E8F" w:rsidP="002D5E8F"/>
    <w:p w:rsidR="00616662" w:rsidRPr="0004147F" w:rsidRDefault="002D5E8F">
      <w:pPr>
        <w:rPr>
          <w:color w:val="70AD47" w:themeColor="accent6"/>
        </w:rPr>
      </w:pPr>
      <w:r>
        <w:rPr>
          <w:noProof/>
        </w:rPr>
        <w:drawing>
          <wp:inline distT="0" distB="0" distL="0" distR="0">
            <wp:extent cx="3017520" cy="27066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7520" cy="2706624"/>
                    </a:xfrm>
                    <a:prstGeom prst="rect">
                      <a:avLst/>
                    </a:prstGeom>
                    <a:noFill/>
                    <a:ln>
                      <a:noFill/>
                    </a:ln>
                  </pic:spPr>
                </pic:pic>
              </a:graphicData>
            </a:graphic>
          </wp:inline>
        </w:drawing>
      </w:r>
      <w:r w:rsidRPr="006E3C3E">
        <w:rPr>
          <w:b/>
          <w:color w:val="70AD47" w:themeColor="accent6"/>
          <w:sz w:val="32"/>
          <w:szCs w:val="32"/>
        </w:rPr>
        <w:t xml:space="preserve">FIG. </w:t>
      </w:r>
      <w:r w:rsidR="00E02E8E">
        <w:rPr>
          <w:b/>
          <w:color w:val="70AD47" w:themeColor="accent6"/>
          <w:sz w:val="32"/>
          <w:szCs w:val="32"/>
        </w:rPr>
        <w:t>1-</w:t>
      </w:r>
      <w:r w:rsidRPr="006E3C3E">
        <w:rPr>
          <w:b/>
          <w:color w:val="70AD47" w:themeColor="accent6"/>
          <w:sz w:val="32"/>
          <w:szCs w:val="32"/>
        </w:rPr>
        <w:t xml:space="preserve">1 </w:t>
      </w:r>
      <w:r w:rsidR="00042F35" w:rsidRPr="006E3C3E">
        <w:rPr>
          <w:b/>
          <w:color w:val="70AD47" w:themeColor="accent6"/>
          <w:sz w:val="32"/>
          <w:szCs w:val="32"/>
        </w:rPr>
        <w:t xml:space="preserve">Large Office </w:t>
      </w:r>
      <w:r w:rsidRPr="006E3C3E">
        <w:rPr>
          <w:b/>
          <w:color w:val="70AD47" w:themeColor="accent6"/>
          <w:sz w:val="32"/>
          <w:szCs w:val="32"/>
        </w:rPr>
        <w:t>Building</w:t>
      </w:r>
      <w:r w:rsidR="00873DA5" w:rsidRPr="006E3C3E">
        <w:rPr>
          <w:b/>
          <w:color w:val="70AD47" w:themeColor="accent6"/>
          <w:sz w:val="32"/>
          <w:szCs w:val="32"/>
        </w:rPr>
        <w:t xml:space="preserve"> from </w:t>
      </w:r>
      <w:r w:rsidR="00042F35" w:rsidRPr="006E3C3E">
        <w:rPr>
          <w:b/>
          <w:color w:val="70AD47" w:themeColor="accent6"/>
          <w:sz w:val="32"/>
          <w:szCs w:val="32"/>
        </w:rPr>
        <w:t xml:space="preserve">ASHRAE Standard </w:t>
      </w:r>
      <w:r w:rsidR="00873DA5" w:rsidRPr="006E3C3E">
        <w:rPr>
          <w:b/>
          <w:color w:val="70AD47" w:themeColor="accent6"/>
          <w:sz w:val="32"/>
          <w:szCs w:val="32"/>
        </w:rPr>
        <w:t>90.1-2010 study</w:t>
      </w:r>
      <w:r w:rsidR="00D1097C" w:rsidRPr="006E3C3E">
        <w:rPr>
          <w:b/>
          <w:color w:val="70AD47" w:themeColor="accent6"/>
          <w:sz w:val="32"/>
          <w:szCs w:val="32"/>
        </w:rPr>
        <w:t xml:space="preserve"> by </w:t>
      </w:r>
      <w:r w:rsidR="00042F35" w:rsidRPr="006E3C3E">
        <w:rPr>
          <w:b/>
          <w:color w:val="70AD47" w:themeColor="accent6"/>
          <w:sz w:val="32"/>
          <w:szCs w:val="32"/>
        </w:rPr>
        <w:t>DOE/</w:t>
      </w:r>
      <w:r w:rsidR="00D1097C" w:rsidRPr="006E3C3E">
        <w:rPr>
          <w:b/>
          <w:color w:val="70AD47" w:themeColor="accent6"/>
          <w:sz w:val="32"/>
          <w:szCs w:val="32"/>
        </w:rPr>
        <w:t>PNNL</w:t>
      </w:r>
    </w:p>
    <w:p w:rsidR="00357063" w:rsidRPr="0004147F" w:rsidRDefault="00616662">
      <w:r w:rsidRPr="00616662">
        <w:rPr>
          <w:noProof/>
        </w:rPr>
        <w:drawing>
          <wp:inline distT="0" distB="0" distL="0" distR="0" wp14:anchorId="408C4887" wp14:editId="356ADBF0">
            <wp:extent cx="2926080" cy="200253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26080" cy="2002536"/>
                    </a:xfrm>
                    <a:prstGeom prst="rect">
                      <a:avLst/>
                    </a:prstGeom>
                  </pic:spPr>
                </pic:pic>
              </a:graphicData>
            </a:graphic>
          </wp:inline>
        </w:drawing>
      </w:r>
      <w:r w:rsidR="00357063" w:rsidRPr="006E3C3E">
        <w:rPr>
          <w:b/>
          <w:color w:val="70AD47" w:themeColor="accent6"/>
          <w:sz w:val="32"/>
          <w:szCs w:val="32"/>
        </w:rPr>
        <w:t>Fig</w:t>
      </w:r>
      <w:r w:rsidR="005B33C7" w:rsidRPr="006E3C3E">
        <w:rPr>
          <w:b/>
          <w:color w:val="70AD47" w:themeColor="accent6"/>
          <w:sz w:val="32"/>
          <w:szCs w:val="32"/>
        </w:rPr>
        <w:t>.</w:t>
      </w:r>
      <w:r w:rsidR="00357063" w:rsidRPr="006E3C3E">
        <w:rPr>
          <w:b/>
          <w:color w:val="70AD47" w:themeColor="accent6"/>
          <w:sz w:val="32"/>
          <w:szCs w:val="32"/>
        </w:rPr>
        <w:t xml:space="preserve"> </w:t>
      </w:r>
      <w:r w:rsidR="00E02E8E">
        <w:rPr>
          <w:b/>
          <w:color w:val="70AD47" w:themeColor="accent6"/>
          <w:sz w:val="32"/>
          <w:szCs w:val="32"/>
        </w:rPr>
        <w:t>1-</w:t>
      </w:r>
      <w:r w:rsidR="00357063" w:rsidRPr="006E3C3E">
        <w:rPr>
          <w:b/>
          <w:color w:val="70AD47" w:themeColor="accent6"/>
          <w:sz w:val="32"/>
          <w:szCs w:val="32"/>
        </w:rPr>
        <w:t>2 Assumed peak weather day</w:t>
      </w:r>
    </w:p>
    <w:p w:rsidR="002D5E8F" w:rsidRDefault="002D5E8F"/>
    <w:p w:rsidR="002D5E8F" w:rsidRDefault="002D5E8F"/>
    <w:p w:rsidR="002D5E8F" w:rsidRDefault="002D5E8F"/>
    <w:p w:rsidR="002D5E8F" w:rsidRDefault="002D5E8F"/>
    <w:p w:rsidR="002D5E8F" w:rsidRDefault="002D5E8F"/>
    <w:p w:rsidR="00D82F0C" w:rsidRPr="00042F35" w:rsidRDefault="00D82F0C" w:rsidP="00D82F0C"/>
    <w:p w:rsidR="0004147F" w:rsidRDefault="0004147F" w:rsidP="00D82F0C">
      <w:pPr>
        <w:rPr>
          <w:b/>
          <w:color w:val="70AD47" w:themeColor="accent6"/>
          <w:sz w:val="32"/>
          <w:szCs w:val="32"/>
        </w:rPr>
      </w:pPr>
    </w:p>
    <w:p w:rsidR="0004147F" w:rsidRDefault="0004147F" w:rsidP="00D82F0C">
      <w:pPr>
        <w:rPr>
          <w:b/>
          <w:color w:val="70AD47" w:themeColor="accent6"/>
          <w:sz w:val="32"/>
          <w:szCs w:val="32"/>
        </w:rPr>
      </w:pPr>
    </w:p>
    <w:p w:rsidR="0004147F" w:rsidRDefault="0004147F" w:rsidP="00D82F0C">
      <w:pPr>
        <w:rPr>
          <w:b/>
          <w:color w:val="70AD47" w:themeColor="accent6"/>
          <w:sz w:val="32"/>
          <w:szCs w:val="32"/>
        </w:rPr>
      </w:pPr>
    </w:p>
    <w:p w:rsidR="0004147F" w:rsidRDefault="0004147F" w:rsidP="00D82F0C">
      <w:pPr>
        <w:rPr>
          <w:b/>
          <w:color w:val="70AD47" w:themeColor="accent6"/>
          <w:sz w:val="32"/>
          <w:szCs w:val="32"/>
        </w:rPr>
      </w:pPr>
    </w:p>
    <w:p w:rsidR="00D82F0C" w:rsidRPr="00A73AD4" w:rsidRDefault="00D82F0C" w:rsidP="00D82F0C">
      <w:pPr>
        <w:rPr>
          <w:b/>
          <w:color w:val="70AD47" w:themeColor="accent6"/>
          <w:sz w:val="32"/>
          <w:szCs w:val="32"/>
        </w:rPr>
      </w:pPr>
      <w:r w:rsidRPr="00A73AD4">
        <w:rPr>
          <w:b/>
          <w:color w:val="70AD47" w:themeColor="accent6"/>
          <w:sz w:val="32"/>
          <w:szCs w:val="32"/>
        </w:rPr>
        <w:t xml:space="preserve">Figure </w:t>
      </w:r>
      <w:r w:rsidR="00E02E8E">
        <w:rPr>
          <w:b/>
          <w:color w:val="70AD47" w:themeColor="accent6"/>
          <w:sz w:val="32"/>
          <w:szCs w:val="32"/>
        </w:rPr>
        <w:t>1-</w:t>
      </w:r>
      <w:r w:rsidRPr="00A73AD4">
        <w:rPr>
          <w:b/>
          <w:color w:val="70AD47" w:themeColor="accent6"/>
          <w:sz w:val="32"/>
          <w:szCs w:val="32"/>
        </w:rPr>
        <w:t xml:space="preserve">3 </w:t>
      </w:r>
      <w:r w:rsidRPr="00A73AD4">
        <w:rPr>
          <w:sz w:val="32"/>
          <w:szCs w:val="32"/>
        </w:rPr>
        <w:t>defines the components of the building schematic and nomenclature is given at the end of this paper.</w:t>
      </w:r>
    </w:p>
    <w:p w:rsidR="00D82F0C" w:rsidRDefault="00D82F0C">
      <w:pPr>
        <w:rPr>
          <w:sz w:val="32"/>
          <w:szCs w:val="32"/>
        </w:rPr>
      </w:pPr>
    </w:p>
    <w:p w:rsidR="00D82F0C" w:rsidRDefault="00D82F0C">
      <w:pPr>
        <w:rPr>
          <w:sz w:val="32"/>
          <w:szCs w:val="32"/>
        </w:rPr>
      </w:pPr>
    </w:p>
    <w:p w:rsidR="00D82F0C" w:rsidRDefault="00D82F0C">
      <w:pPr>
        <w:rPr>
          <w:sz w:val="32"/>
          <w:szCs w:val="32"/>
        </w:rPr>
      </w:pPr>
    </w:p>
    <w:p w:rsidR="00D82F0C" w:rsidRDefault="00D82F0C">
      <w:pPr>
        <w:rPr>
          <w:sz w:val="32"/>
          <w:szCs w:val="32"/>
        </w:rPr>
      </w:pPr>
    </w:p>
    <w:p w:rsidR="00D82F0C" w:rsidRDefault="00D82F0C">
      <w:pPr>
        <w:rPr>
          <w:sz w:val="32"/>
          <w:szCs w:val="32"/>
        </w:rPr>
      </w:pPr>
    </w:p>
    <w:p w:rsidR="00D82F0C" w:rsidRDefault="00D82F0C">
      <w:pPr>
        <w:rPr>
          <w:sz w:val="32"/>
          <w:szCs w:val="32"/>
        </w:rPr>
        <w:sectPr w:rsidR="00D82F0C" w:rsidSect="00E77C0D">
          <w:pgSz w:w="12240" w:h="15840"/>
          <w:pgMar w:top="1440" w:right="1440" w:bottom="1440" w:left="1440" w:header="720" w:footer="720" w:gutter="0"/>
          <w:cols w:num="2" w:space="720"/>
          <w:docGrid w:linePitch="360"/>
        </w:sectPr>
      </w:pPr>
    </w:p>
    <w:p w:rsidR="00A73AD4" w:rsidRDefault="00D82F0C">
      <w:pPr>
        <w:rPr>
          <w:sz w:val="32"/>
          <w:szCs w:val="32"/>
        </w:rPr>
        <w:sectPr w:rsidR="00A73AD4" w:rsidSect="00D82F0C">
          <w:type w:val="continuous"/>
          <w:pgSz w:w="12240" w:h="15840"/>
          <w:pgMar w:top="1440" w:right="1440" w:bottom="1440" w:left="1440" w:header="720" w:footer="720" w:gutter="0"/>
          <w:cols w:space="720"/>
          <w:docGrid w:linePitch="360"/>
        </w:sectPr>
      </w:pPr>
      <w:r w:rsidRPr="003C4559">
        <w:rPr>
          <w:noProof/>
        </w:rPr>
        <w:drawing>
          <wp:inline distT="0" distB="0" distL="0" distR="0" wp14:anchorId="682FCB3F" wp14:editId="0C951B56">
            <wp:extent cx="5971032" cy="52852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71032" cy="5285232"/>
                    </a:xfrm>
                    <a:prstGeom prst="rect">
                      <a:avLst/>
                    </a:prstGeom>
                  </pic:spPr>
                </pic:pic>
              </a:graphicData>
            </a:graphic>
          </wp:inline>
        </w:drawing>
      </w:r>
      <w:r w:rsidR="00A73AD4" w:rsidRPr="00A73AD4">
        <w:rPr>
          <w:b/>
          <w:color w:val="70AD47" w:themeColor="accent6"/>
          <w:sz w:val="32"/>
          <w:szCs w:val="32"/>
        </w:rPr>
        <w:t xml:space="preserve">FIGURE </w:t>
      </w:r>
      <w:r w:rsidR="00ED7142">
        <w:rPr>
          <w:b/>
          <w:color w:val="70AD47" w:themeColor="accent6"/>
          <w:sz w:val="32"/>
          <w:szCs w:val="32"/>
        </w:rPr>
        <w:t>1-</w:t>
      </w:r>
      <w:r w:rsidR="00A73AD4" w:rsidRPr="00A73AD4">
        <w:rPr>
          <w:b/>
          <w:color w:val="70AD47" w:themeColor="accent6"/>
          <w:sz w:val="32"/>
          <w:szCs w:val="32"/>
        </w:rPr>
        <w:t>3 System Schematic defined</w:t>
      </w:r>
    </w:p>
    <w:p w:rsidR="00D82F0C" w:rsidRDefault="00042F35">
      <w:pPr>
        <w:rPr>
          <w:sz w:val="32"/>
          <w:szCs w:val="32"/>
        </w:rPr>
      </w:pPr>
      <w:r w:rsidRPr="00042F35">
        <w:rPr>
          <w:b/>
          <w:color w:val="70AD47" w:themeColor="accent6"/>
          <w:sz w:val="32"/>
          <w:szCs w:val="32"/>
        </w:rPr>
        <w:t xml:space="preserve">Figure </w:t>
      </w:r>
      <w:r w:rsidR="00E02E8E">
        <w:rPr>
          <w:b/>
          <w:color w:val="70AD47" w:themeColor="accent6"/>
          <w:sz w:val="32"/>
          <w:szCs w:val="32"/>
        </w:rPr>
        <w:t>1-</w:t>
      </w:r>
      <w:r w:rsidRPr="00042F35">
        <w:rPr>
          <w:b/>
          <w:color w:val="70AD47" w:themeColor="accent6"/>
          <w:sz w:val="32"/>
          <w:szCs w:val="32"/>
        </w:rPr>
        <w:t>3</w:t>
      </w:r>
      <w:r>
        <w:rPr>
          <w:sz w:val="32"/>
          <w:szCs w:val="32"/>
        </w:rPr>
        <w:t xml:space="preserve"> gives an understanding of how the components of the building system interface. </w:t>
      </w:r>
    </w:p>
    <w:p w:rsidR="00042F35" w:rsidRDefault="00042F35">
      <w:pPr>
        <w:rPr>
          <w:sz w:val="32"/>
          <w:szCs w:val="32"/>
        </w:rPr>
      </w:pPr>
      <w:r>
        <w:rPr>
          <w:sz w:val="32"/>
          <w:szCs w:val="32"/>
        </w:rPr>
        <w:t xml:space="preserve">The next </w:t>
      </w:r>
      <w:r w:rsidRPr="00042F35">
        <w:rPr>
          <w:b/>
          <w:color w:val="70AD47" w:themeColor="accent6"/>
          <w:sz w:val="32"/>
          <w:szCs w:val="32"/>
        </w:rPr>
        <w:t xml:space="preserve">Figure </w:t>
      </w:r>
      <w:r w:rsidR="00E02E8E">
        <w:rPr>
          <w:b/>
          <w:color w:val="70AD47" w:themeColor="accent6"/>
          <w:sz w:val="32"/>
          <w:szCs w:val="32"/>
        </w:rPr>
        <w:t>1-</w:t>
      </w:r>
      <w:r w:rsidRPr="00042F35">
        <w:rPr>
          <w:b/>
          <w:color w:val="70AD47" w:themeColor="accent6"/>
          <w:sz w:val="32"/>
          <w:szCs w:val="32"/>
        </w:rPr>
        <w:t>4</w:t>
      </w:r>
      <w:r w:rsidRPr="00042F35">
        <w:rPr>
          <w:color w:val="70AD47" w:themeColor="accent6"/>
          <w:sz w:val="32"/>
          <w:szCs w:val="32"/>
        </w:rPr>
        <w:t xml:space="preserve"> </w:t>
      </w:r>
      <w:r>
        <w:rPr>
          <w:sz w:val="32"/>
          <w:szCs w:val="32"/>
        </w:rPr>
        <w:t xml:space="preserve">is a total system schematic of the system </w:t>
      </w:r>
      <w:r>
        <w:rPr>
          <w:sz w:val="32"/>
          <w:szCs w:val="32"/>
        </w:rPr>
        <w:t>at peak load with 55F SAT</w:t>
      </w:r>
      <w:r w:rsidR="00117191">
        <w:rPr>
          <w:sz w:val="32"/>
          <w:szCs w:val="32"/>
        </w:rPr>
        <w:t>-design conditions</w:t>
      </w:r>
      <w:r>
        <w:rPr>
          <w:sz w:val="32"/>
          <w:szCs w:val="32"/>
        </w:rPr>
        <w:t>.</w:t>
      </w:r>
    </w:p>
    <w:p w:rsidR="00A73AD4" w:rsidRDefault="00A73AD4">
      <w:pPr>
        <w:rPr>
          <w:sz w:val="32"/>
          <w:szCs w:val="32"/>
        </w:rPr>
      </w:pPr>
    </w:p>
    <w:p w:rsidR="00A73AD4" w:rsidRDefault="00A73AD4">
      <w:pPr>
        <w:rPr>
          <w:sz w:val="32"/>
          <w:szCs w:val="32"/>
        </w:rPr>
      </w:pPr>
    </w:p>
    <w:p w:rsidR="00A73AD4" w:rsidRDefault="00A73AD4">
      <w:pPr>
        <w:rPr>
          <w:sz w:val="32"/>
          <w:szCs w:val="32"/>
        </w:rPr>
      </w:pPr>
    </w:p>
    <w:p w:rsidR="00A73AD4" w:rsidRDefault="00A73AD4">
      <w:pPr>
        <w:rPr>
          <w:sz w:val="32"/>
          <w:szCs w:val="32"/>
        </w:rPr>
      </w:pPr>
    </w:p>
    <w:p w:rsidR="00A73AD4" w:rsidRDefault="00A73AD4">
      <w:pPr>
        <w:rPr>
          <w:sz w:val="32"/>
          <w:szCs w:val="32"/>
        </w:rPr>
        <w:sectPr w:rsidR="00A73AD4" w:rsidSect="00D82F0C">
          <w:type w:val="continuous"/>
          <w:pgSz w:w="12240" w:h="15840"/>
          <w:pgMar w:top="1440" w:right="1440" w:bottom="1440" w:left="1440" w:header="720" w:footer="720" w:gutter="0"/>
          <w:cols w:num="2" w:space="720"/>
          <w:docGrid w:linePitch="360"/>
        </w:sectPr>
      </w:pPr>
    </w:p>
    <w:p w:rsidR="00A73AD4" w:rsidRDefault="00A73AD4">
      <w:pPr>
        <w:rPr>
          <w:sz w:val="32"/>
          <w:szCs w:val="32"/>
        </w:rPr>
      </w:pPr>
      <w:r w:rsidRPr="00A73AD4">
        <w:rPr>
          <w:noProof/>
        </w:rPr>
        <w:lastRenderedPageBreak/>
        <w:drawing>
          <wp:inline distT="0" distB="0" distL="0" distR="0">
            <wp:extent cx="5943600" cy="55321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532120"/>
                    </a:xfrm>
                    <a:prstGeom prst="rect">
                      <a:avLst/>
                    </a:prstGeom>
                    <a:noFill/>
                    <a:ln>
                      <a:noFill/>
                    </a:ln>
                  </pic:spPr>
                </pic:pic>
              </a:graphicData>
            </a:graphic>
          </wp:inline>
        </w:drawing>
      </w:r>
      <w:r w:rsidRPr="00A73AD4">
        <w:rPr>
          <w:b/>
          <w:color w:val="70AD47" w:themeColor="accent6"/>
          <w:sz w:val="32"/>
          <w:szCs w:val="32"/>
        </w:rPr>
        <w:t xml:space="preserve">FIGURE </w:t>
      </w:r>
      <w:r w:rsidR="00E02E8E">
        <w:rPr>
          <w:b/>
          <w:color w:val="70AD47" w:themeColor="accent6"/>
          <w:sz w:val="32"/>
          <w:szCs w:val="32"/>
        </w:rPr>
        <w:t>1-</w:t>
      </w:r>
      <w:r w:rsidRPr="00A73AD4">
        <w:rPr>
          <w:b/>
          <w:color w:val="70AD47" w:themeColor="accent6"/>
          <w:sz w:val="32"/>
          <w:szCs w:val="32"/>
        </w:rPr>
        <w:t>4 System schematic at peak load SAT=55F</w:t>
      </w:r>
      <w:r w:rsidR="004C1FC0">
        <w:rPr>
          <w:b/>
          <w:color w:val="70AD47" w:themeColor="accent6"/>
          <w:sz w:val="32"/>
          <w:szCs w:val="32"/>
        </w:rPr>
        <w:t>, (dh=5.568)</w:t>
      </w:r>
    </w:p>
    <w:p w:rsidR="002B58D9" w:rsidRPr="00117903" w:rsidRDefault="00BE2FD3">
      <w:pPr>
        <w:rPr>
          <w:sz w:val="32"/>
          <w:szCs w:val="32"/>
        </w:rPr>
      </w:pPr>
      <w:r w:rsidRPr="004C1FC0">
        <w:rPr>
          <w:color w:val="70AD47" w:themeColor="accent6"/>
          <w:sz w:val="32"/>
          <w:szCs w:val="32"/>
        </w:rPr>
        <w:t xml:space="preserve">Figure </w:t>
      </w:r>
      <w:r w:rsidR="003D2B72">
        <w:rPr>
          <w:color w:val="70AD47" w:themeColor="accent6"/>
          <w:sz w:val="32"/>
          <w:szCs w:val="32"/>
        </w:rPr>
        <w:t>1-</w:t>
      </w:r>
      <w:r w:rsidRPr="004C1FC0">
        <w:rPr>
          <w:color w:val="70AD47" w:themeColor="accent6"/>
          <w:sz w:val="32"/>
          <w:szCs w:val="32"/>
        </w:rPr>
        <w:t>4</w:t>
      </w:r>
      <w:r>
        <w:rPr>
          <w:sz w:val="32"/>
          <w:szCs w:val="32"/>
        </w:rPr>
        <w:t xml:space="preserve"> illustrates the </w:t>
      </w:r>
      <w:r w:rsidR="00E02E8E">
        <w:rPr>
          <w:sz w:val="32"/>
          <w:szCs w:val="32"/>
        </w:rPr>
        <w:t xml:space="preserve">SAT=55F design </w:t>
      </w:r>
      <w:r>
        <w:rPr>
          <w:sz w:val="32"/>
          <w:szCs w:val="32"/>
        </w:rPr>
        <w:t>system</w:t>
      </w:r>
      <w:r w:rsidR="003D2B72">
        <w:rPr>
          <w:sz w:val="32"/>
          <w:szCs w:val="32"/>
        </w:rPr>
        <w:t xml:space="preserve"> at peak design conditions and</w:t>
      </w:r>
      <w:r>
        <w:rPr>
          <w:sz w:val="32"/>
          <w:szCs w:val="32"/>
        </w:rPr>
        <w:t xml:space="preserve"> at energy equilibrium, obeying the first law and modeling component nonlinear characteristics. </w:t>
      </w:r>
      <w:r w:rsidR="004D3ED0" w:rsidRPr="00BE2FD3">
        <w:rPr>
          <w:sz w:val="32"/>
          <w:szCs w:val="32"/>
          <w:highlight w:val="yellow"/>
        </w:rPr>
        <w:t>The building sensible interior load is 300.8 ton and the perimeter sensible load is 156.1 ton and a latent load of 30.84 ton</w:t>
      </w:r>
      <w:r w:rsidR="00030CFB">
        <w:rPr>
          <w:sz w:val="32"/>
          <w:szCs w:val="32"/>
          <w:highlight w:val="yellow"/>
        </w:rPr>
        <w:t>, fresh air adds 114.1 ton latent load</w:t>
      </w:r>
      <w:r w:rsidR="003D2B72">
        <w:rPr>
          <w:sz w:val="32"/>
          <w:szCs w:val="32"/>
          <w:highlight w:val="yellow"/>
        </w:rPr>
        <w:t xml:space="preserve"> and 168.6 ton sensible load</w:t>
      </w:r>
      <w:r w:rsidR="004D3ED0" w:rsidRPr="00BE2FD3">
        <w:rPr>
          <w:sz w:val="32"/>
          <w:szCs w:val="32"/>
          <w:highlight w:val="yellow"/>
        </w:rPr>
        <w:t>.</w:t>
      </w:r>
      <w:r w:rsidR="004D3ED0">
        <w:rPr>
          <w:sz w:val="32"/>
          <w:szCs w:val="32"/>
        </w:rPr>
        <w:t xml:space="preserve"> Supply air off the coil is </w:t>
      </w:r>
      <w:r w:rsidR="004D3ED0" w:rsidRPr="00724A47">
        <w:rPr>
          <w:color w:val="538135" w:themeColor="accent6" w:themeShade="BF"/>
          <w:sz w:val="32"/>
          <w:szCs w:val="32"/>
        </w:rPr>
        <w:t>55F</w:t>
      </w:r>
      <w:r w:rsidR="004D3ED0">
        <w:rPr>
          <w:sz w:val="32"/>
          <w:szCs w:val="32"/>
        </w:rPr>
        <w:t xml:space="preserve"> with </w:t>
      </w:r>
      <w:r w:rsidR="004D3ED0" w:rsidRPr="00BE2FD3">
        <w:rPr>
          <w:color w:val="7030A0"/>
          <w:sz w:val="32"/>
          <w:szCs w:val="32"/>
        </w:rPr>
        <w:t xml:space="preserve">176,985 CFM </w:t>
      </w:r>
      <w:r w:rsidR="004D3ED0">
        <w:rPr>
          <w:sz w:val="32"/>
          <w:szCs w:val="32"/>
        </w:rPr>
        <w:t xml:space="preserve">to the interior and </w:t>
      </w:r>
      <w:r w:rsidR="004D3ED0" w:rsidRPr="00BE2FD3">
        <w:rPr>
          <w:color w:val="7030A0"/>
          <w:sz w:val="32"/>
          <w:szCs w:val="32"/>
        </w:rPr>
        <w:t xml:space="preserve">96,565 CFM </w:t>
      </w:r>
      <w:r w:rsidR="004D3ED0">
        <w:rPr>
          <w:sz w:val="32"/>
          <w:szCs w:val="32"/>
        </w:rPr>
        <w:t>to the perimeter for a total</w:t>
      </w:r>
      <w:r w:rsidR="006E3C3E">
        <w:rPr>
          <w:sz w:val="32"/>
          <w:szCs w:val="32"/>
        </w:rPr>
        <w:t xml:space="preserve"> of</w:t>
      </w:r>
      <w:r w:rsidR="004D3ED0">
        <w:rPr>
          <w:sz w:val="32"/>
          <w:szCs w:val="32"/>
        </w:rPr>
        <w:t xml:space="preserve"> </w:t>
      </w:r>
      <w:r w:rsidR="004D3ED0" w:rsidRPr="00BE2FD3">
        <w:rPr>
          <w:color w:val="7030A0"/>
          <w:sz w:val="32"/>
          <w:szCs w:val="32"/>
        </w:rPr>
        <w:t xml:space="preserve">273,551 CFM </w:t>
      </w:r>
      <w:r w:rsidR="004D3ED0">
        <w:rPr>
          <w:sz w:val="32"/>
          <w:szCs w:val="32"/>
        </w:rPr>
        <w:t>provided by the VAV fan system</w:t>
      </w:r>
      <w:r w:rsidR="00724A47">
        <w:rPr>
          <w:sz w:val="32"/>
          <w:szCs w:val="32"/>
        </w:rPr>
        <w:t xml:space="preserve"> requiring </w:t>
      </w:r>
      <w:r w:rsidR="00724A47" w:rsidRPr="00724A47">
        <w:rPr>
          <w:color w:val="FF0000"/>
          <w:sz w:val="32"/>
          <w:szCs w:val="32"/>
        </w:rPr>
        <w:t>272.5 fan kW</w:t>
      </w:r>
      <w:r w:rsidR="004D3ED0">
        <w:rPr>
          <w:sz w:val="32"/>
          <w:szCs w:val="32"/>
        </w:rPr>
        <w:t xml:space="preserve">. </w:t>
      </w:r>
      <w:r w:rsidR="00CF4CAE">
        <w:rPr>
          <w:sz w:val="32"/>
          <w:szCs w:val="32"/>
        </w:rPr>
        <w:t xml:space="preserve">The </w:t>
      </w:r>
      <w:r w:rsidR="00CF4CAE">
        <w:rPr>
          <w:sz w:val="32"/>
          <w:szCs w:val="32"/>
        </w:rPr>
        <w:lastRenderedPageBreak/>
        <w:t xml:space="preserve">terminal fans add heat to the supply air resulting in </w:t>
      </w:r>
      <w:r w:rsidR="00CF4CAE" w:rsidRPr="00724A47">
        <w:rPr>
          <w:color w:val="538135" w:themeColor="accent6" w:themeShade="BF"/>
          <w:sz w:val="32"/>
          <w:szCs w:val="32"/>
        </w:rPr>
        <w:t xml:space="preserve">56.11F </w:t>
      </w:r>
      <w:r w:rsidR="00CF4CAE">
        <w:rPr>
          <w:sz w:val="32"/>
          <w:szCs w:val="32"/>
        </w:rPr>
        <w:t xml:space="preserve">air to the interior and </w:t>
      </w:r>
      <w:r w:rsidR="00CF4CAE" w:rsidRPr="00724A47">
        <w:rPr>
          <w:color w:val="538135" w:themeColor="accent6" w:themeShade="BF"/>
          <w:sz w:val="32"/>
          <w:szCs w:val="32"/>
        </w:rPr>
        <w:t xml:space="preserve">57.04F </w:t>
      </w:r>
      <w:r w:rsidR="00117903">
        <w:rPr>
          <w:sz w:val="32"/>
          <w:szCs w:val="32"/>
        </w:rPr>
        <w:t>supply air to the perimeter.</w:t>
      </w:r>
      <w:r w:rsidR="004C1FC0">
        <w:rPr>
          <w:sz w:val="32"/>
          <w:szCs w:val="32"/>
        </w:rPr>
        <w:t xml:space="preserve"> </w:t>
      </w:r>
      <w:r w:rsidR="005B3A1B">
        <w:rPr>
          <w:sz w:val="32"/>
          <w:szCs w:val="32"/>
        </w:rPr>
        <w:t>Note th</w:t>
      </w:r>
      <w:r w:rsidR="00030CFB">
        <w:rPr>
          <w:sz w:val="32"/>
          <w:szCs w:val="32"/>
        </w:rPr>
        <w:t>e coil design UA is 2.66 and each</w:t>
      </w:r>
      <w:r w:rsidR="005B3A1B">
        <w:rPr>
          <w:sz w:val="32"/>
          <w:szCs w:val="32"/>
        </w:rPr>
        <w:t xml:space="preserve"> coil capacity is 35.7 ton and </w:t>
      </w:r>
      <w:r w:rsidR="00E02E8E">
        <w:rPr>
          <w:sz w:val="32"/>
          <w:szCs w:val="32"/>
        </w:rPr>
        <w:t xml:space="preserve">each coil </w:t>
      </w:r>
      <w:r w:rsidR="005B3A1B">
        <w:rPr>
          <w:sz w:val="32"/>
          <w:szCs w:val="32"/>
        </w:rPr>
        <w:t>load is 32.88 ton and (LMTD=14.17).</w:t>
      </w:r>
      <w:r w:rsidR="00117903">
        <w:rPr>
          <w:sz w:val="32"/>
          <w:szCs w:val="32"/>
        </w:rPr>
        <w:t xml:space="preserve"> </w:t>
      </w:r>
      <w:r w:rsidR="00E02E8E">
        <w:rPr>
          <w:sz w:val="32"/>
          <w:szCs w:val="32"/>
        </w:rPr>
        <w:t>Now change SAT to 48F</w:t>
      </w:r>
      <w:r w:rsidR="00D37926">
        <w:rPr>
          <w:sz w:val="32"/>
          <w:szCs w:val="32"/>
        </w:rPr>
        <w:t xml:space="preserve">, </w:t>
      </w:r>
      <w:r w:rsidR="00D37926" w:rsidRPr="00D37926">
        <w:rPr>
          <w:color w:val="70AD47" w:themeColor="accent6"/>
          <w:sz w:val="32"/>
          <w:szCs w:val="32"/>
        </w:rPr>
        <w:t>Figure 1-5</w:t>
      </w:r>
      <w:r w:rsidR="00E02E8E" w:rsidRPr="00D37926">
        <w:rPr>
          <w:color w:val="70AD47" w:themeColor="accent6"/>
          <w:sz w:val="32"/>
          <w:szCs w:val="32"/>
        </w:rPr>
        <w:t>.</w:t>
      </w:r>
    </w:p>
    <w:p w:rsidR="00A73AD4" w:rsidRPr="00117903" w:rsidRDefault="002B58D9">
      <w:pPr>
        <w:rPr>
          <w:b/>
          <w:color w:val="70AD47" w:themeColor="accent6"/>
          <w:sz w:val="32"/>
          <w:szCs w:val="32"/>
        </w:rPr>
        <w:sectPr w:rsidR="00A73AD4" w:rsidRPr="00117903" w:rsidSect="00A73AD4">
          <w:type w:val="continuous"/>
          <w:pgSz w:w="12240" w:h="15840"/>
          <w:pgMar w:top="1440" w:right="1440" w:bottom="1440" w:left="1440" w:header="720" w:footer="720" w:gutter="0"/>
          <w:cols w:space="720"/>
          <w:docGrid w:linePitch="360"/>
        </w:sectPr>
      </w:pPr>
      <w:r w:rsidRPr="002B58D9">
        <w:rPr>
          <w:noProof/>
        </w:rPr>
        <w:drawing>
          <wp:inline distT="0" distB="0" distL="0" distR="0">
            <wp:extent cx="5943600" cy="552646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5526468"/>
                    </a:xfrm>
                    <a:prstGeom prst="rect">
                      <a:avLst/>
                    </a:prstGeom>
                    <a:noFill/>
                    <a:ln>
                      <a:noFill/>
                    </a:ln>
                  </pic:spPr>
                </pic:pic>
              </a:graphicData>
            </a:graphic>
          </wp:inline>
        </w:drawing>
      </w:r>
      <w:r w:rsidR="00117903">
        <w:rPr>
          <w:b/>
          <w:color w:val="70AD47" w:themeColor="accent6"/>
          <w:sz w:val="32"/>
          <w:szCs w:val="32"/>
        </w:rPr>
        <w:t xml:space="preserve">FIGURE </w:t>
      </w:r>
      <w:r w:rsidR="00E02E8E">
        <w:rPr>
          <w:b/>
          <w:color w:val="70AD47" w:themeColor="accent6"/>
          <w:sz w:val="32"/>
          <w:szCs w:val="32"/>
        </w:rPr>
        <w:t>1-</w:t>
      </w:r>
      <w:r w:rsidR="00117903">
        <w:rPr>
          <w:b/>
          <w:color w:val="70AD47" w:themeColor="accent6"/>
          <w:sz w:val="32"/>
          <w:szCs w:val="32"/>
        </w:rPr>
        <w:t>5</w:t>
      </w:r>
      <w:r w:rsidR="00F656F9" w:rsidRPr="00A73AD4">
        <w:rPr>
          <w:b/>
          <w:color w:val="70AD47" w:themeColor="accent6"/>
          <w:sz w:val="32"/>
          <w:szCs w:val="32"/>
        </w:rPr>
        <w:t xml:space="preserve"> Syst</w:t>
      </w:r>
      <w:r w:rsidR="00F656F9">
        <w:rPr>
          <w:b/>
          <w:color w:val="70AD47" w:themeColor="accent6"/>
          <w:sz w:val="32"/>
          <w:szCs w:val="32"/>
        </w:rPr>
        <w:t>em schematic at peak load SAT=48</w:t>
      </w:r>
      <w:r w:rsidR="00F656F9" w:rsidRPr="00A73AD4">
        <w:rPr>
          <w:b/>
          <w:color w:val="70AD47" w:themeColor="accent6"/>
          <w:sz w:val="32"/>
          <w:szCs w:val="32"/>
        </w:rPr>
        <w:t>F</w:t>
      </w:r>
      <w:r w:rsidR="004C1FC0">
        <w:rPr>
          <w:b/>
          <w:color w:val="70AD47" w:themeColor="accent6"/>
          <w:sz w:val="32"/>
          <w:szCs w:val="32"/>
        </w:rPr>
        <w:t>,</w:t>
      </w:r>
      <w:r w:rsidR="00273431">
        <w:rPr>
          <w:b/>
          <w:color w:val="70AD47" w:themeColor="accent6"/>
          <w:sz w:val="32"/>
          <w:szCs w:val="32"/>
        </w:rPr>
        <w:t xml:space="preserve"> (dh) =3.708</w:t>
      </w:r>
    </w:p>
    <w:p w:rsidR="003E5C13" w:rsidRPr="00D37926" w:rsidRDefault="004C1FC0" w:rsidP="003E5C13">
      <w:pPr>
        <w:rPr>
          <w:b/>
          <w:color w:val="70AD47" w:themeColor="accent6"/>
          <w:sz w:val="32"/>
          <w:szCs w:val="32"/>
        </w:rPr>
        <w:sectPr w:rsidR="003E5C13" w:rsidRPr="00D37926" w:rsidSect="006E463D">
          <w:type w:val="continuous"/>
          <w:pgSz w:w="12240" w:h="15840"/>
          <w:pgMar w:top="1440" w:right="1440" w:bottom="1440" w:left="1440" w:header="720" w:footer="720" w:gutter="0"/>
          <w:cols w:space="720"/>
          <w:docGrid w:linePitch="360"/>
        </w:sectPr>
      </w:pPr>
      <w:r>
        <w:rPr>
          <w:b/>
          <w:color w:val="70AD47" w:themeColor="accent6"/>
          <w:sz w:val="32"/>
          <w:szCs w:val="32"/>
        </w:rPr>
        <w:t xml:space="preserve">Figure </w:t>
      </w:r>
      <w:r w:rsidR="00E02E8E">
        <w:rPr>
          <w:b/>
          <w:color w:val="70AD47" w:themeColor="accent6"/>
          <w:sz w:val="32"/>
          <w:szCs w:val="32"/>
        </w:rPr>
        <w:t>1-</w:t>
      </w:r>
      <w:r>
        <w:rPr>
          <w:b/>
          <w:color w:val="70AD47" w:themeColor="accent6"/>
          <w:sz w:val="32"/>
          <w:szCs w:val="32"/>
        </w:rPr>
        <w:t xml:space="preserve">5 </w:t>
      </w:r>
      <w:r w:rsidRPr="00DF2906">
        <w:rPr>
          <w:sz w:val="32"/>
          <w:szCs w:val="32"/>
        </w:rPr>
        <w:t>iterates to a new steady state</w:t>
      </w:r>
      <w:r>
        <w:rPr>
          <w:sz w:val="32"/>
          <w:szCs w:val="32"/>
        </w:rPr>
        <w:t xml:space="preserve"> with </w:t>
      </w:r>
      <w:r w:rsidR="00E02E8E">
        <w:rPr>
          <w:sz w:val="32"/>
          <w:szCs w:val="32"/>
        </w:rPr>
        <w:t xml:space="preserve">only </w:t>
      </w:r>
      <w:r>
        <w:rPr>
          <w:sz w:val="32"/>
          <w:szCs w:val="32"/>
        </w:rPr>
        <w:t>two</w:t>
      </w:r>
      <w:r w:rsidRPr="00DF2906">
        <w:rPr>
          <w:sz w:val="32"/>
          <w:szCs w:val="32"/>
        </w:rPr>
        <w:t xml:space="preserve"> change</w:t>
      </w:r>
      <w:r>
        <w:rPr>
          <w:sz w:val="32"/>
          <w:szCs w:val="32"/>
        </w:rPr>
        <w:t>s</w:t>
      </w:r>
      <w:r w:rsidRPr="00DF2906">
        <w:rPr>
          <w:sz w:val="32"/>
          <w:szCs w:val="32"/>
        </w:rPr>
        <w:t xml:space="preserve"> input to the set of model equations; SAT is changed from </w:t>
      </w:r>
      <w:r w:rsidR="003D2B72">
        <w:rPr>
          <w:sz w:val="32"/>
          <w:szCs w:val="32"/>
        </w:rPr>
        <w:t>55F to 48F and the chiller kW</w:t>
      </w:r>
      <w:r>
        <w:rPr>
          <w:sz w:val="32"/>
          <w:szCs w:val="32"/>
        </w:rPr>
        <w:t xml:space="preserve"> is increased to meet a bigger load. </w:t>
      </w:r>
      <w:r w:rsidRPr="00DF2906">
        <w:rPr>
          <w:b/>
          <w:sz w:val="32"/>
          <w:szCs w:val="32"/>
        </w:rPr>
        <w:t xml:space="preserve"> </w:t>
      </w:r>
      <w:r w:rsidR="00030CFB">
        <w:rPr>
          <w:sz w:val="32"/>
          <w:szCs w:val="32"/>
        </w:rPr>
        <w:t>Total f</w:t>
      </w:r>
      <w:r w:rsidRPr="00DF2906">
        <w:rPr>
          <w:sz w:val="32"/>
          <w:szCs w:val="32"/>
        </w:rPr>
        <w:t xml:space="preserve">an kW drops from </w:t>
      </w:r>
      <w:r w:rsidRPr="006E3C3E">
        <w:rPr>
          <w:color w:val="FF0000"/>
          <w:sz w:val="32"/>
          <w:szCs w:val="32"/>
        </w:rPr>
        <w:t>479.1 to 309.7</w:t>
      </w:r>
      <w:r>
        <w:rPr>
          <w:sz w:val="32"/>
          <w:szCs w:val="32"/>
        </w:rPr>
        <w:t xml:space="preserve"> reducing the coil sensible load from </w:t>
      </w:r>
      <w:r w:rsidRPr="006E3C3E">
        <w:rPr>
          <w:color w:val="5B9BD5" w:themeColor="accent1"/>
          <w:sz w:val="32"/>
          <w:szCs w:val="32"/>
        </w:rPr>
        <w:t>682 ton to 635 ton</w:t>
      </w:r>
      <w:r w:rsidR="00E02E8E">
        <w:rPr>
          <w:sz w:val="32"/>
          <w:szCs w:val="32"/>
        </w:rPr>
        <w:t xml:space="preserve">, </w:t>
      </w:r>
      <w:r w:rsidR="00E02E8E">
        <w:rPr>
          <w:sz w:val="32"/>
          <w:szCs w:val="32"/>
        </w:rPr>
        <w:lastRenderedPageBreak/>
        <w:t>but</w:t>
      </w:r>
      <w:r w:rsidR="006E3C3E">
        <w:rPr>
          <w:sz w:val="32"/>
          <w:szCs w:val="32"/>
        </w:rPr>
        <w:t xml:space="preserve"> the latent load increased due to the 48F supply air</w:t>
      </w:r>
      <w:r>
        <w:rPr>
          <w:sz w:val="32"/>
          <w:szCs w:val="32"/>
        </w:rPr>
        <w:t xml:space="preserve"> from </w:t>
      </w:r>
      <w:r w:rsidRPr="006E3C3E">
        <w:rPr>
          <w:color w:val="5B9BD5" w:themeColor="accent1"/>
          <w:sz w:val="32"/>
          <w:szCs w:val="32"/>
        </w:rPr>
        <w:t>172.4 ton to 235.4 ton</w:t>
      </w:r>
      <w:r>
        <w:rPr>
          <w:sz w:val="32"/>
          <w:szCs w:val="32"/>
        </w:rPr>
        <w:t xml:space="preserve"> resulting in a greater load on the plant.</w:t>
      </w:r>
      <w:r w:rsidR="006E463D">
        <w:rPr>
          <w:sz w:val="32"/>
          <w:szCs w:val="32"/>
        </w:rPr>
        <w:t xml:space="preserve"> </w:t>
      </w:r>
      <w:r w:rsidR="00030CFB">
        <w:rPr>
          <w:sz w:val="32"/>
          <w:szCs w:val="32"/>
        </w:rPr>
        <w:t xml:space="preserve">The latent load increased due to fresh air and outside air infiltration. </w:t>
      </w:r>
      <w:r w:rsidR="006E463D">
        <w:rPr>
          <w:sz w:val="32"/>
          <w:szCs w:val="32"/>
        </w:rPr>
        <w:t xml:space="preserve">Total system kW dropped from </w:t>
      </w:r>
      <w:r w:rsidR="006E463D" w:rsidRPr="003D2B72">
        <w:rPr>
          <w:color w:val="FF0000"/>
          <w:sz w:val="32"/>
          <w:szCs w:val="32"/>
        </w:rPr>
        <w:t xml:space="preserve">1807.9 </w:t>
      </w:r>
      <w:r w:rsidR="006E463D">
        <w:rPr>
          <w:sz w:val="32"/>
          <w:szCs w:val="32"/>
        </w:rPr>
        <w:t xml:space="preserve">of </w:t>
      </w:r>
      <w:r w:rsidR="006E463D" w:rsidRPr="003E5C13">
        <w:rPr>
          <w:color w:val="70AD47" w:themeColor="accent6"/>
          <w:sz w:val="32"/>
          <w:szCs w:val="32"/>
        </w:rPr>
        <w:t xml:space="preserve">Figure </w:t>
      </w:r>
      <w:r w:rsidR="003E5C13" w:rsidRPr="003E5C13">
        <w:rPr>
          <w:color w:val="70AD47" w:themeColor="accent6"/>
          <w:sz w:val="32"/>
          <w:szCs w:val="32"/>
        </w:rPr>
        <w:t>1-</w:t>
      </w:r>
      <w:r w:rsidR="006E463D" w:rsidRPr="003E5C13">
        <w:rPr>
          <w:color w:val="70AD47" w:themeColor="accent6"/>
          <w:sz w:val="32"/>
          <w:szCs w:val="32"/>
        </w:rPr>
        <w:t>4</w:t>
      </w:r>
      <w:r w:rsidR="003E0F17" w:rsidRPr="003E5C13">
        <w:rPr>
          <w:color w:val="70AD47" w:themeColor="accent6"/>
          <w:sz w:val="32"/>
          <w:szCs w:val="32"/>
        </w:rPr>
        <w:t xml:space="preserve"> </w:t>
      </w:r>
      <w:r w:rsidR="003E0F17">
        <w:rPr>
          <w:sz w:val="32"/>
          <w:szCs w:val="32"/>
        </w:rPr>
        <w:t>(SAT=55F)</w:t>
      </w:r>
      <w:r w:rsidR="006E463D">
        <w:rPr>
          <w:sz w:val="32"/>
          <w:szCs w:val="32"/>
        </w:rPr>
        <w:t xml:space="preserve"> to </w:t>
      </w:r>
      <w:r w:rsidR="006E463D" w:rsidRPr="003D2B72">
        <w:rPr>
          <w:color w:val="FF0000"/>
          <w:sz w:val="32"/>
          <w:szCs w:val="32"/>
        </w:rPr>
        <w:t>1649.9 kW</w:t>
      </w:r>
      <w:r w:rsidR="005B3A1B" w:rsidRPr="003D2B72">
        <w:rPr>
          <w:color w:val="FF0000"/>
          <w:sz w:val="32"/>
          <w:szCs w:val="32"/>
        </w:rPr>
        <w:t xml:space="preserve"> </w:t>
      </w:r>
      <w:r w:rsidR="005B3A1B">
        <w:rPr>
          <w:sz w:val="32"/>
          <w:szCs w:val="32"/>
        </w:rPr>
        <w:t xml:space="preserve">(SAT=48F) of </w:t>
      </w:r>
      <w:r w:rsidR="005B3A1B" w:rsidRPr="003E5C13">
        <w:rPr>
          <w:color w:val="70AD47" w:themeColor="accent6"/>
          <w:sz w:val="32"/>
          <w:szCs w:val="32"/>
        </w:rPr>
        <w:t xml:space="preserve">Figure </w:t>
      </w:r>
      <w:r w:rsidR="003E5C13" w:rsidRPr="003E5C13">
        <w:rPr>
          <w:color w:val="70AD47" w:themeColor="accent6"/>
          <w:sz w:val="32"/>
          <w:szCs w:val="32"/>
        </w:rPr>
        <w:t>1-</w:t>
      </w:r>
      <w:r w:rsidR="005B3A1B" w:rsidRPr="003E5C13">
        <w:rPr>
          <w:color w:val="70AD47" w:themeColor="accent6"/>
          <w:sz w:val="32"/>
          <w:szCs w:val="32"/>
        </w:rPr>
        <w:t>5</w:t>
      </w:r>
      <w:r w:rsidR="005B3A1B">
        <w:rPr>
          <w:sz w:val="32"/>
          <w:szCs w:val="32"/>
        </w:rPr>
        <w:t>; however</w:t>
      </w:r>
      <w:r w:rsidR="005B3A1B" w:rsidRPr="005B3A1B">
        <w:rPr>
          <w:sz w:val="32"/>
          <w:szCs w:val="32"/>
        </w:rPr>
        <w:t xml:space="preserve"> </w:t>
      </w:r>
      <w:r w:rsidR="005B3A1B">
        <w:rPr>
          <w:sz w:val="32"/>
          <w:szCs w:val="32"/>
        </w:rPr>
        <w:t xml:space="preserve">the air duct </w:t>
      </w:r>
      <w:r w:rsidR="003E5C13">
        <w:rPr>
          <w:sz w:val="32"/>
          <w:szCs w:val="32"/>
        </w:rPr>
        <w:t xml:space="preserve">size of </w:t>
      </w:r>
      <w:r w:rsidR="003E5C13" w:rsidRPr="003E5C13">
        <w:rPr>
          <w:color w:val="70AD47" w:themeColor="accent6"/>
          <w:sz w:val="32"/>
          <w:szCs w:val="32"/>
        </w:rPr>
        <w:t xml:space="preserve">Figure 1-4 </w:t>
      </w:r>
      <w:r w:rsidR="003E5C13">
        <w:rPr>
          <w:sz w:val="32"/>
          <w:szCs w:val="32"/>
        </w:rPr>
        <w:t>is the same as</w:t>
      </w:r>
      <w:r w:rsidR="005B3A1B">
        <w:rPr>
          <w:sz w:val="32"/>
          <w:szCs w:val="32"/>
        </w:rPr>
        <w:t xml:space="preserve"> Figure 5 as evidenced by the drop in VAV air static pressure from (dh=5.568) to (dh=3.708). </w:t>
      </w:r>
      <w:r w:rsidR="003E5C13">
        <w:rPr>
          <w:sz w:val="32"/>
          <w:szCs w:val="32"/>
        </w:rPr>
        <w:t xml:space="preserve">Note that the LMTD has reduced in </w:t>
      </w:r>
      <w:r w:rsidR="003E5C13" w:rsidRPr="00DC4864">
        <w:rPr>
          <w:color w:val="70AD47" w:themeColor="accent6"/>
          <w:sz w:val="32"/>
          <w:szCs w:val="32"/>
        </w:rPr>
        <w:t xml:space="preserve">Figure </w:t>
      </w:r>
      <w:r w:rsidR="003E5C13">
        <w:rPr>
          <w:color w:val="70AD47" w:themeColor="accent6"/>
          <w:sz w:val="32"/>
          <w:szCs w:val="32"/>
        </w:rPr>
        <w:t>1-</w:t>
      </w:r>
      <w:r w:rsidR="003E5C13" w:rsidRPr="00DC4864">
        <w:rPr>
          <w:color w:val="70AD47" w:themeColor="accent6"/>
          <w:sz w:val="32"/>
          <w:szCs w:val="32"/>
        </w:rPr>
        <w:t>5</w:t>
      </w:r>
      <w:r w:rsidR="003E5C13">
        <w:rPr>
          <w:sz w:val="32"/>
          <w:szCs w:val="32"/>
        </w:rPr>
        <w:t xml:space="preserve">, as expected with a reduction in SAT to 48F, to a value of LMTD=9.12 verses 14.17 of </w:t>
      </w:r>
      <w:r w:rsidR="003E5C13" w:rsidRPr="00222640">
        <w:rPr>
          <w:color w:val="70AD47" w:themeColor="accent6"/>
          <w:sz w:val="32"/>
          <w:szCs w:val="32"/>
        </w:rPr>
        <w:t xml:space="preserve">Figure </w:t>
      </w:r>
      <w:r w:rsidR="003E5C13">
        <w:rPr>
          <w:color w:val="70AD47" w:themeColor="accent6"/>
          <w:sz w:val="32"/>
          <w:szCs w:val="32"/>
        </w:rPr>
        <w:t>1-</w:t>
      </w:r>
      <w:r w:rsidR="003E5C13" w:rsidRPr="00222640">
        <w:rPr>
          <w:color w:val="70AD47" w:themeColor="accent6"/>
          <w:sz w:val="32"/>
          <w:szCs w:val="32"/>
        </w:rPr>
        <w:t xml:space="preserve">4 </w:t>
      </w:r>
      <w:r w:rsidR="003E5C13">
        <w:rPr>
          <w:sz w:val="32"/>
          <w:szCs w:val="32"/>
        </w:rPr>
        <w:t xml:space="preserve">with SAT = 55F. The coil UA design is the same, i.e. same coil so the capacity of each of </w:t>
      </w:r>
      <w:r w:rsidR="003D2B72">
        <w:rPr>
          <w:sz w:val="32"/>
          <w:szCs w:val="32"/>
        </w:rPr>
        <w:t xml:space="preserve">the </w:t>
      </w:r>
      <w:r w:rsidR="003E5C13">
        <w:rPr>
          <w:sz w:val="32"/>
          <w:szCs w:val="32"/>
        </w:rPr>
        <w:t xml:space="preserve">26 coils is 23.2 ton and the coil load is 33.49 ton </w:t>
      </w:r>
      <w:r w:rsidR="003E5C13" w:rsidRPr="00D37926">
        <w:rPr>
          <w:b/>
          <w:color w:val="70AD47" w:themeColor="accent6"/>
          <w:sz w:val="32"/>
          <w:szCs w:val="32"/>
        </w:rPr>
        <w:t>i.e. must increase size and cost of coil to meet the load and conditions of a 48F SAT deign.</w:t>
      </w:r>
    </w:p>
    <w:p w:rsidR="005B3A1B" w:rsidRDefault="005B3A1B" w:rsidP="005B3A1B">
      <w:pPr>
        <w:rPr>
          <w:sz w:val="32"/>
          <w:szCs w:val="32"/>
        </w:rPr>
      </w:pPr>
      <w:r>
        <w:rPr>
          <w:sz w:val="32"/>
          <w:szCs w:val="32"/>
        </w:rPr>
        <w:t>Designing a system with cold SAT usually is to reduce the size of the air duct system due to space or some other reason</w:t>
      </w:r>
      <w:r w:rsidR="00ED7142">
        <w:rPr>
          <w:sz w:val="32"/>
          <w:szCs w:val="32"/>
        </w:rPr>
        <w:t>, perhaps first cost reduction</w:t>
      </w:r>
      <w:r w:rsidR="00B22EE5">
        <w:rPr>
          <w:sz w:val="32"/>
          <w:szCs w:val="32"/>
        </w:rPr>
        <w:t>?</w:t>
      </w:r>
      <w:r>
        <w:rPr>
          <w:sz w:val="32"/>
          <w:szCs w:val="32"/>
        </w:rPr>
        <w:t xml:space="preserve"> The next </w:t>
      </w:r>
      <w:r w:rsidRPr="003E5C13">
        <w:rPr>
          <w:color w:val="70AD47" w:themeColor="accent6"/>
          <w:sz w:val="32"/>
          <w:szCs w:val="32"/>
        </w:rPr>
        <w:t xml:space="preserve">Figure </w:t>
      </w:r>
      <w:r w:rsidR="003E5C13" w:rsidRPr="003E5C13">
        <w:rPr>
          <w:color w:val="70AD47" w:themeColor="accent6"/>
          <w:sz w:val="32"/>
          <w:szCs w:val="32"/>
        </w:rPr>
        <w:t>1-</w:t>
      </w:r>
      <w:r w:rsidRPr="003E5C13">
        <w:rPr>
          <w:color w:val="70AD47" w:themeColor="accent6"/>
          <w:sz w:val="32"/>
          <w:szCs w:val="32"/>
        </w:rPr>
        <w:t xml:space="preserve">6 </w:t>
      </w:r>
      <w:r>
        <w:rPr>
          <w:sz w:val="32"/>
          <w:szCs w:val="32"/>
        </w:rPr>
        <w:t>reduces the d</w:t>
      </w:r>
      <w:r w:rsidR="003E5C13">
        <w:rPr>
          <w:sz w:val="32"/>
          <w:szCs w:val="32"/>
        </w:rPr>
        <w:t>uct size to</w:t>
      </w:r>
      <w:r>
        <w:rPr>
          <w:sz w:val="32"/>
          <w:szCs w:val="32"/>
        </w:rPr>
        <w:t xml:space="preserve"> (dh=5.568)</w:t>
      </w:r>
      <w:r w:rsidR="003E5C13">
        <w:rPr>
          <w:sz w:val="32"/>
          <w:szCs w:val="32"/>
        </w:rPr>
        <w:t xml:space="preserve"> at</w:t>
      </w:r>
      <w:r w:rsidR="00E12E73">
        <w:rPr>
          <w:sz w:val="32"/>
          <w:szCs w:val="32"/>
        </w:rPr>
        <w:t xml:space="preserve"> peak</w:t>
      </w:r>
      <w:r w:rsidR="003E5C13">
        <w:rPr>
          <w:sz w:val="32"/>
          <w:szCs w:val="32"/>
        </w:rPr>
        <w:t xml:space="preserve"> summer design conditions</w:t>
      </w:r>
      <w:r>
        <w:rPr>
          <w:sz w:val="32"/>
          <w:szCs w:val="32"/>
        </w:rPr>
        <w:t xml:space="preserve">. </w:t>
      </w:r>
    </w:p>
    <w:p w:rsidR="005B3A1B" w:rsidRDefault="005B3A1B" w:rsidP="005B3A1B">
      <w:pPr>
        <w:rPr>
          <w:sz w:val="32"/>
          <w:szCs w:val="32"/>
        </w:rPr>
      </w:pPr>
    </w:p>
    <w:p w:rsidR="006E463D" w:rsidRDefault="006E463D" w:rsidP="004C1FC0">
      <w:pPr>
        <w:rPr>
          <w:sz w:val="32"/>
          <w:szCs w:val="32"/>
        </w:rPr>
        <w:sectPr w:rsidR="006E463D" w:rsidSect="006E463D">
          <w:type w:val="continuous"/>
          <w:pgSz w:w="12240" w:h="15840"/>
          <w:pgMar w:top="1440" w:right="1440" w:bottom="1440" w:left="1440" w:header="720" w:footer="720" w:gutter="0"/>
          <w:cols w:space="720"/>
          <w:docGrid w:linePitch="360"/>
        </w:sectPr>
      </w:pPr>
    </w:p>
    <w:p w:rsidR="00D85745" w:rsidRDefault="00D85745">
      <w:pPr>
        <w:rPr>
          <w:sz w:val="32"/>
          <w:szCs w:val="32"/>
        </w:rPr>
      </w:pPr>
    </w:p>
    <w:p w:rsidR="00D85745" w:rsidRDefault="00D85745">
      <w:pPr>
        <w:rPr>
          <w:sz w:val="32"/>
          <w:szCs w:val="32"/>
        </w:rPr>
      </w:pPr>
    </w:p>
    <w:p w:rsidR="00D85745" w:rsidRDefault="00D85745" w:rsidP="00273431">
      <w:pPr>
        <w:rPr>
          <w:b/>
          <w:color w:val="70AD47" w:themeColor="accent6"/>
          <w:sz w:val="32"/>
          <w:szCs w:val="32"/>
        </w:rPr>
        <w:sectPr w:rsidR="00D85745" w:rsidSect="00D85745">
          <w:type w:val="continuous"/>
          <w:pgSz w:w="12240" w:h="15840"/>
          <w:pgMar w:top="1440" w:right="1440" w:bottom="1440" w:left="1440" w:header="720" w:footer="720" w:gutter="0"/>
          <w:cols w:num="2" w:space="720"/>
          <w:docGrid w:linePitch="360"/>
        </w:sectPr>
      </w:pPr>
    </w:p>
    <w:p w:rsidR="00D85745" w:rsidRDefault="00222640" w:rsidP="00273431">
      <w:pPr>
        <w:rPr>
          <w:b/>
          <w:color w:val="70AD47" w:themeColor="accent6"/>
          <w:sz w:val="32"/>
          <w:szCs w:val="32"/>
        </w:rPr>
        <w:sectPr w:rsidR="00D85745" w:rsidSect="00D85745">
          <w:type w:val="continuous"/>
          <w:pgSz w:w="12240" w:h="15840"/>
          <w:pgMar w:top="1440" w:right="1440" w:bottom="1440" w:left="1440" w:header="720" w:footer="720" w:gutter="0"/>
          <w:cols w:space="720"/>
          <w:docGrid w:linePitch="360"/>
        </w:sectPr>
      </w:pPr>
      <w:r w:rsidRPr="00222640">
        <w:rPr>
          <w:noProof/>
        </w:rPr>
        <w:lastRenderedPageBreak/>
        <w:drawing>
          <wp:inline distT="0" distB="0" distL="0" distR="0">
            <wp:extent cx="5943600" cy="55257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5525757"/>
                    </a:xfrm>
                    <a:prstGeom prst="rect">
                      <a:avLst/>
                    </a:prstGeom>
                    <a:noFill/>
                    <a:ln>
                      <a:noFill/>
                    </a:ln>
                  </pic:spPr>
                </pic:pic>
              </a:graphicData>
            </a:graphic>
          </wp:inline>
        </w:drawing>
      </w:r>
    </w:p>
    <w:p w:rsidR="00273431" w:rsidRDefault="00117903" w:rsidP="00273431">
      <w:pPr>
        <w:rPr>
          <w:b/>
          <w:color w:val="70AD47" w:themeColor="accent6"/>
          <w:sz w:val="32"/>
          <w:szCs w:val="32"/>
        </w:rPr>
      </w:pPr>
      <w:r>
        <w:rPr>
          <w:b/>
          <w:color w:val="70AD47" w:themeColor="accent6"/>
          <w:sz w:val="32"/>
          <w:szCs w:val="32"/>
        </w:rPr>
        <w:t xml:space="preserve">FIGURE </w:t>
      </w:r>
      <w:r w:rsidR="003E5C13">
        <w:rPr>
          <w:b/>
          <w:color w:val="70AD47" w:themeColor="accent6"/>
          <w:sz w:val="32"/>
          <w:szCs w:val="32"/>
        </w:rPr>
        <w:t>1-</w:t>
      </w:r>
      <w:r>
        <w:rPr>
          <w:b/>
          <w:color w:val="70AD47" w:themeColor="accent6"/>
          <w:sz w:val="32"/>
          <w:szCs w:val="32"/>
        </w:rPr>
        <w:t>6</w:t>
      </w:r>
      <w:r w:rsidR="00273431" w:rsidRPr="00A73AD4">
        <w:rPr>
          <w:b/>
          <w:color w:val="70AD47" w:themeColor="accent6"/>
          <w:sz w:val="32"/>
          <w:szCs w:val="32"/>
        </w:rPr>
        <w:t xml:space="preserve"> Syst</w:t>
      </w:r>
      <w:r w:rsidR="00273431">
        <w:rPr>
          <w:b/>
          <w:color w:val="70AD47" w:themeColor="accent6"/>
          <w:sz w:val="32"/>
          <w:szCs w:val="32"/>
        </w:rPr>
        <w:t>em schematic at peak load SAT=48</w:t>
      </w:r>
      <w:r w:rsidR="00273431" w:rsidRPr="00A73AD4">
        <w:rPr>
          <w:b/>
          <w:color w:val="70AD47" w:themeColor="accent6"/>
          <w:sz w:val="32"/>
          <w:szCs w:val="32"/>
        </w:rPr>
        <w:t>F</w:t>
      </w:r>
    </w:p>
    <w:p w:rsidR="003F27CB" w:rsidRDefault="003F27CB" w:rsidP="00273431">
      <w:pPr>
        <w:rPr>
          <w:sz w:val="32"/>
          <w:szCs w:val="32"/>
        </w:rPr>
        <w:sectPr w:rsidR="003F27CB" w:rsidSect="00D85745">
          <w:type w:val="continuous"/>
          <w:pgSz w:w="12240" w:h="15840"/>
          <w:pgMar w:top="1440" w:right="1440" w:bottom="1440" w:left="1440" w:header="720" w:footer="720" w:gutter="0"/>
          <w:cols w:space="720"/>
          <w:docGrid w:linePitch="360"/>
        </w:sectPr>
      </w:pPr>
    </w:p>
    <w:p w:rsidR="00534C4F" w:rsidRPr="00534C4F" w:rsidRDefault="003F27CB">
      <w:pPr>
        <w:rPr>
          <w:b/>
          <w:color w:val="70AD47" w:themeColor="accent6"/>
          <w:sz w:val="32"/>
          <w:szCs w:val="32"/>
        </w:rPr>
      </w:pPr>
      <w:r w:rsidRPr="003F27CB">
        <w:rPr>
          <w:sz w:val="32"/>
          <w:szCs w:val="32"/>
        </w:rPr>
        <w:t>The result of increasing (dh)</w:t>
      </w:r>
      <w:r w:rsidR="00E12E73">
        <w:rPr>
          <w:sz w:val="32"/>
          <w:szCs w:val="32"/>
        </w:rPr>
        <w:t xml:space="preserve"> or reducing air duct size</w:t>
      </w:r>
      <w:r w:rsidRPr="003F27CB">
        <w:rPr>
          <w:sz w:val="32"/>
          <w:szCs w:val="32"/>
        </w:rPr>
        <w:t xml:space="preserve"> is shown by</w:t>
      </w:r>
      <w:r w:rsidRPr="003F27CB">
        <w:rPr>
          <w:b/>
          <w:sz w:val="32"/>
          <w:szCs w:val="32"/>
        </w:rPr>
        <w:t xml:space="preserve"> </w:t>
      </w:r>
      <w:r>
        <w:rPr>
          <w:b/>
          <w:color w:val="70AD47" w:themeColor="accent6"/>
          <w:sz w:val="32"/>
          <w:szCs w:val="32"/>
        </w:rPr>
        <w:t xml:space="preserve">Figure </w:t>
      </w:r>
      <w:r w:rsidR="0023522F">
        <w:rPr>
          <w:b/>
          <w:color w:val="70AD47" w:themeColor="accent6"/>
          <w:sz w:val="32"/>
          <w:szCs w:val="32"/>
        </w:rPr>
        <w:t>1-</w:t>
      </w:r>
      <w:r>
        <w:rPr>
          <w:b/>
          <w:color w:val="70AD47" w:themeColor="accent6"/>
          <w:sz w:val="32"/>
          <w:szCs w:val="32"/>
        </w:rPr>
        <w:t xml:space="preserve">6. </w:t>
      </w:r>
      <w:r w:rsidRPr="003F27CB">
        <w:rPr>
          <w:sz w:val="32"/>
          <w:szCs w:val="32"/>
        </w:rPr>
        <w:t xml:space="preserve">The total system kW is </w:t>
      </w:r>
      <w:r w:rsidRPr="00E12E73">
        <w:rPr>
          <w:color w:val="FF0000"/>
          <w:sz w:val="32"/>
          <w:szCs w:val="32"/>
        </w:rPr>
        <w:t xml:space="preserve">1739.2 kW </w:t>
      </w:r>
      <w:r w:rsidRPr="003F27CB">
        <w:rPr>
          <w:sz w:val="32"/>
          <w:szCs w:val="32"/>
        </w:rPr>
        <w:t xml:space="preserve">which is less than the </w:t>
      </w:r>
      <w:r w:rsidRPr="00E12E73">
        <w:rPr>
          <w:color w:val="FF0000"/>
          <w:sz w:val="32"/>
          <w:szCs w:val="32"/>
        </w:rPr>
        <w:t xml:space="preserve">1807.9 kW </w:t>
      </w:r>
      <w:r w:rsidRPr="003F27CB">
        <w:rPr>
          <w:sz w:val="32"/>
          <w:szCs w:val="32"/>
        </w:rPr>
        <w:t>of</w:t>
      </w:r>
      <w:r w:rsidRPr="003F27CB">
        <w:rPr>
          <w:b/>
          <w:sz w:val="32"/>
          <w:szCs w:val="32"/>
        </w:rPr>
        <w:t xml:space="preserve"> </w:t>
      </w:r>
      <w:r>
        <w:rPr>
          <w:b/>
          <w:color w:val="70AD47" w:themeColor="accent6"/>
          <w:sz w:val="32"/>
          <w:szCs w:val="32"/>
        </w:rPr>
        <w:t xml:space="preserve">Figure </w:t>
      </w:r>
      <w:r w:rsidR="0023522F">
        <w:rPr>
          <w:b/>
          <w:color w:val="70AD47" w:themeColor="accent6"/>
          <w:sz w:val="32"/>
          <w:szCs w:val="32"/>
        </w:rPr>
        <w:t>1-</w:t>
      </w:r>
      <w:r>
        <w:rPr>
          <w:b/>
          <w:color w:val="70AD47" w:themeColor="accent6"/>
          <w:sz w:val="32"/>
          <w:szCs w:val="32"/>
        </w:rPr>
        <w:t xml:space="preserve">4 </w:t>
      </w:r>
      <w:r w:rsidR="00A63609">
        <w:rPr>
          <w:sz w:val="32"/>
          <w:szCs w:val="32"/>
        </w:rPr>
        <w:t xml:space="preserve">by about 3.8%. </w:t>
      </w:r>
      <w:r w:rsidR="00DC4864">
        <w:rPr>
          <w:sz w:val="32"/>
          <w:szCs w:val="32"/>
        </w:rPr>
        <w:t xml:space="preserve">          </w:t>
      </w:r>
      <w:r w:rsidR="00E12E73">
        <w:rPr>
          <w:sz w:val="32"/>
          <w:szCs w:val="32"/>
        </w:rPr>
        <w:t xml:space="preserve">                </w:t>
      </w:r>
      <w:r w:rsidR="0014673A">
        <w:rPr>
          <w:b/>
          <w:color w:val="70AD47" w:themeColor="accent6"/>
          <w:sz w:val="32"/>
          <w:szCs w:val="32"/>
        </w:rPr>
        <w:t>T</w:t>
      </w:r>
      <w:r w:rsidR="00A63609" w:rsidRPr="00A63609">
        <w:rPr>
          <w:b/>
          <w:color w:val="70AD47" w:themeColor="accent6"/>
          <w:sz w:val="32"/>
          <w:szCs w:val="32"/>
        </w:rPr>
        <w:t xml:space="preserve">he 48F </w:t>
      </w:r>
      <w:r w:rsidR="00A63609">
        <w:rPr>
          <w:b/>
          <w:color w:val="70AD47" w:themeColor="accent6"/>
          <w:sz w:val="32"/>
          <w:szCs w:val="32"/>
        </w:rPr>
        <w:t>SAT design consumes less energy</w:t>
      </w:r>
      <w:r w:rsidR="003E0F17">
        <w:rPr>
          <w:b/>
          <w:color w:val="70AD47" w:themeColor="accent6"/>
          <w:sz w:val="32"/>
          <w:szCs w:val="32"/>
        </w:rPr>
        <w:t xml:space="preserve"> at peak summer </w:t>
      </w:r>
      <w:r w:rsidR="003E0F17">
        <w:rPr>
          <w:b/>
          <w:color w:val="70AD47" w:themeColor="accent6"/>
          <w:sz w:val="32"/>
          <w:szCs w:val="32"/>
        </w:rPr>
        <w:t>design conditions</w:t>
      </w:r>
      <w:r w:rsidR="0014673A">
        <w:rPr>
          <w:b/>
          <w:color w:val="70AD47" w:themeColor="accent6"/>
          <w:sz w:val="32"/>
          <w:szCs w:val="32"/>
        </w:rPr>
        <w:t xml:space="preserve"> than the 55F SAT design</w:t>
      </w:r>
      <w:r w:rsidR="00DC4864">
        <w:rPr>
          <w:b/>
          <w:color w:val="70AD47" w:themeColor="accent6"/>
          <w:sz w:val="32"/>
          <w:szCs w:val="32"/>
        </w:rPr>
        <w:t xml:space="preserve"> </w:t>
      </w:r>
      <w:r w:rsidR="00B23C49">
        <w:rPr>
          <w:b/>
          <w:color w:val="70AD47" w:themeColor="accent6"/>
          <w:sz w:val="32"/>
          <w:szCs w:val="32"/>
        </w:rPr>
        <w:t>primarily due to total fan kW reducing from 479.1 kW to 387.2 kW, however the 48F SAT design requires</w:t>
      </w:r>
      <w:r w:rsidR="00DC4864">
        <w:rPr>
          <w:b/>
          <w:color w:val="70AD47" w:themeColor="accent6"/>
          <w:sz w:val="32"/>
          <w:szCs w:val="32"/>
        </w:rPr>
        <w:t xml:space="preserve"> </w:t>
      </w:r>
      <w:r w:rsidR="00222640">
        <w:rPr>
          <w:b/>
          <w:color w:val="70AD47" w:themeColor="accent6"/>
          <w:sz w:val="32"/>
          <w:szCs w:val="32"/>
        </w:rPr>
        <w:t>an increase in coil size</w:t>
      </w:r>
      <w:r w:rsidR="0014673A">
        <w:rPr>
          <w:b/>
          <w:color w:val="70AD47" w:themeColor="accent6"/>
          <w:sz w:val="32"/>
          <w:szCs w:val="32"/>
        </w:rPr>
        <w:t xml:space="preserve"> of about 50%</w:t>
      </w:r>
      <w:r w:rsidR="0023522F">
        <w:rPr>
          <w:b/>
          <w:color w:val="70AD47" w:themeColor="accent6"/>
          <w:sz w:val="32"/>
          <w:szCs w:val="32"/>
        </w:rPr>
        <w:t xml:space="preserve"> with resulting increase in first cost of the </w:t>
      </w:r>
      <w:r w:rsidR="00B22EE5">
        <w:rPr>
          <w:b/>
          <w:color w:val="70AD47" w:themeColor="accent6"/>
          <w:sz w:val="32"/>
          <w:szCs w:val="32"/>
        </w:rPr>
        <w:t xml:space="preserve">CCWS </w:t>
      </w:r>
      <w:r w:rsidR="0023522F">
        <w:rPr>
          <w:b/>
          <w:color w:val="70AD47" w:themeColor="accent6"/>
          <w:sz w:val="32"/>
          <w:szCs w:val="32"/>
        </w:rPr>
        <w:t>system.</w:t>
      </w:r>
      <w:r w:rsidR="00B23C49">
        <w:rPr>
          <w:b/>
          <w:color w:val="70AD47" w:themeColor="accent6"/>
          <w:sz w:val="32"/>
          <w:szCs w:val="32"/>
        </w:rPr>
        <w:t xml:space="preserve"> </w:t>
      </w:r>
      <w:r w:rsidR="0023522F">
        <w:rPr>
          <w:b/>
          <w:color w:val="70AD47" w:themeColor="accent6"/>
          <w:sz w:val="32"/>
          <w:szCs w:val="32"/>
        </w:rPr>
        <w:lastRenderedPageBreak/>
        <w:t>Also note the chiller size is increased from about 255 kW of Figure 1-4 to about 260 kW of Figure 1-6. So the cost tradeoffs are two slightly bigger chillers and 26 bigger coils for a reduction in air duct size and therefore</w:t>
      </w:r>
      <w:r w:rsidR="00E12E73">
        <w:rPr>
          <w:b/>
          <w:color w:val="70AD47" w:themeColor="accent6"/>
          <w:sz w:val="32"/>
          <w:szCs w:val="32"/>
        </w:rPr>
        <w:t xml:space="preserve"> cost. Keep in mind that a 55F SAT</w:t>
      </w:r>
      <w:r w:rsidR="0023522F">
        <w:rPr>
          <w:b/>
          <w:color w:val="70AD47" w:themeColor="accent6"/>
          <w:sz w:val="32"/>
          <w:szCs w:val="32"/>
        </w:rPr>
        <w:t xml:space="preserve"> air duct </w:t>
      </w:r>
      <w:r w:rsidR="00E12E73">
        <w:rPr>
          <w:b/>
          <w:color w:val="70AD47" w:themeColor="accent6"/>
          <w:sz w:val="32"/>
          <w:szCs w:val="32"/>
        </w:rPr>
        <w:t>design could mean the need for</w:t>
      </w:r>
      <w:r w:rsidR="0023522F">
        <w:rPr>
          <w:b/>
          <w:color w:val="70AD47" w:themeColor="accent6"/>
          <w:sz w:val="32"/>
          <w:szCs w:val="32"/>
        </w:rPr>
        <w:t xml:space="preserve"> bigger building space and therefore increased building cost. </w:t>
      </w:r>
      <w:r w:rsidR="0014673A">
        <w:rPr>
          <w:b/>
          <w:color w:val="70AD47" w:themeColor="accent6"/>
          <w:sz w:val="32"/>
          <w:szCs w:val="32"/>
        </w:rPr>
        <w:t xml:space="preserve"> </w:t>
      </w:r>
    </w:p>
    <w:p w:rsidR="00534C4F" w:rsidRDefault="00A63609">
      <w:pPr>
        <w:rPr>
          <w:b/>
          <w:color w:val="70AD47" w:themeColor="accent6"/>
          <w:sz w:val="32"/>
          <w:szCs w:val="32"/>
        </w:rPr>
      </w:pPr>
      <w:r w:rsidRPr="00D85745">
        <w:rPr>
          <w:noProof/>
        </w:rPr>
        <w:drawing>
          <wp:inline distT="0" distB="0" distL="0" distR="0" wp14:anchorId="2ABD6C52" wp14:editId="3FF15DFB">
            <wp:extent cx="2741441" cy="2057400"/>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1441" cy="2057400"/>
                    </a:xfrm>
                    <a:prstGeom prst="rect">
                      <a:avLst/>
                    </a:prstGeom>
                    <a:noFill/>
                    <a:ln>
                      <a:noFill/>
                    </a:ln>
                  </pic:spPr>
                </pic:pic>
              </a:graphicData>
            </a:graphic>
          </wp:inline>
        </w:drawing>
      </w:r>
    </w:p>
    <w:p w:rsidR="00534C4F" w:rsidRDefault="00534C4F">
      <w:pPr>
        <w:rPr>
          <w:b/>
          <w:color w:val="70AD47" w:themeColor="accent6"/>
          <w:sz w:val="32"/>
          <w:szCs w:val="32"/>
        </w:rPr>
      </w:pPr>
      <w:r>
        <w:rPr>
          <w:b/>
          <w:color w:val="70AD47" w:themeColor="accent6"/>
          <w:sz w:val="32"/>
          <w:szCs w:val="32"/>
        </w:rPr>
        <w:t xml:space="preserve">Figure </w:t>
      </w:r>
      <w:r w:rsidR="00264427">
        <w:rPr>
          <w:b/>
          <w:color w:val="70AD47" w:themeColor="accent6"/>
          <w:sz w:val="32"/>
          <w:szCs w:val="32"/>
        </w:rPr>
        <w:t>1-</w:t>
      </w:r>
      <w:r>
        <w:rPr>
          <w:b/>
          <w:color w:val="70AD47" w:themeColor="accent6"/>
          <w:sz w:val="32"/>
          <w:szCs w:val="32"/>
        </w:rPr>
        <w:t>7: 24 Hour kW demand of 55F SAT design of Figure 4 &amp; 48F SAT design of Figure 6</w:t>
      </w:r>
    </w:p>
    <w:p w:rsidR="00A63609" w:rsidRPr="007031A6" w:rsidRDefault="00534C4F">
      <w:pPr>
        <w:rPr>
          <w:sz w:val="32"/>
          <w:szCs w:val="32"/>
        </w:rPr>
      </w:pPr>
      <w:r>
        <w:rPr>
          <w:b/>
          <w:color w:val="70AD47" w:themeColor="accent6"/>
          <w:sz w:val="32"/>
          <w:szCs w:val="32"/>
        </w:rPr>
        <w:t xml:space="preserve">Figure </w:t>
      </w:r>
      <w:r w:rsidR="00264427">
        <w:rPr>
          <w:b/>
          <w:color w:val="70AD47" w:themeColor="accent6"/>
          <w:sz w:val="32"/>
          <w:szCs w:val="32"/>
        </w:rPr>
        <w:t>1-</w:t>
      </w:r>
      <w:r>
        <w:rPr>
          <w:b/>
          <w:color w:val="70AD47" w:themeColor="accent6"/>
          <w:sz w:val="32"/>
          <w:szCs w:val="32"/>
        </w:rPr>
        <w:t xml:space="preserve">7 </w:t>
      </w:r>
      <w:r w:rsidRPr="00534C4F">
        <w:rPr>
          <w:sz w:val="32"/>
          <w:szCs w:val="32"/>
        </w:rPr>
        <w:t>illustrates that the 48F design has less system kW for all hours of the design day.</w:t>
      </w:r>
      <w:r w:rsidR="007031A6">
        <w:rPr>
          <w:sz w:val="32"/>
          <w:szCs w:val="32"/>
        </w:rPr>
        <w:t xml:space="preserve">          </w:t>
      </w:r>
      <w:r w:rsidR="007031A6" w:rsidRPr="007031A6">
        <w:rPr>
          <w:b/>
          <w:color w:val="70AD47" w:themeColor="accent6"/>
          <w:sz w:val="32"/>
          <w:szCs w:val="32"/>
        </w:rPr>
        <w:t xml:space="preserve">Figure </w:t>
      </w:r>
      <w:r w:rsidR="00264427">
        <w:rPr>
          <w:b/>
          <w:color w:val="70AD47" w:themeColor="accent6"/>
          <w:sz w:val="32"/>
          <w:szCs w:val="32"/>
        </w:rPr>
        <w:t>1-</w:t>
      </w:r>
      <w:r w:rsidR="007031A6" w:rsidRPr="007031A6">
        <w:rPr>
          <w:b/>
          <w:color w:val="70AD47" w:themeColor="accent6"/>
          <w:sz w:val="32"/>
          <w:szCs w:val="32"/>
        </w:rPr>
        <w:t>8</w:t>
      </w:r>
      <w:r w:rsidR="007031A6">
        <w:rPr>
          <w:sz w:val="32"/>
          <w:szCs w:val="32"/>
        </w:rPr>
        <w:t xml:space="preserve"> gives the 24 hour kW demand of the two designs</w:t>
      </w:r>
      <w:r w:rsidR="00D37926">
        <w:rPr>
          <w:sz w:val="32"/>
          <w:szCs w:val="32"/>
        </w:rPr>
        <w:t xml:space="preserve"> at peak summer day conditions</w:t>
      </w:r>
      <w:r w:rsidR="007031A6">
        <w:rPr>
          <w:sz w:val="32"/>
          <w:szCs w:val="32"/>
        </w:rPr>
        <w:t xml:space="preserve"> </w:t>
      </w:r>
      <w:r w:rsidR="007031A6">
        <w:rPr>
          <w:sz w:val="32"/>
          <w:szCs w:val="32"/>
        </w:rPr>
        <w:t>illustrating that the fan system kW is significantly less with the 48F design but the plant kW is a little more. The total system kW is shown on</w:t>
      </w:r>
      <w:r w:rsidR="00264427">
        <w:rPr>
          <w:sz w:val="32"/>
          <w:szCs w:val="32"/>
        </w:rPr>
        <w:t xml:space="preserve"> the secondary horizontal axis </w:t>
      </w:r>
      <w:r w:rsidR="007031A6">
        <w:rPr>
          <w:sz w:val="32"/>
          <w:szCs w:val="32"/>
        </w:rPr>
        <w:t>f</w:t>
      </w:r>
      <w:r w:rsidR="00264427">
        <w:rPr>
          <w:sz w:val="32"/>
          <w:szCs w:val="32"/>
        </w:rPr>
        <w:t>or</w:t>
      </w:r>
      <w:r w:rsidR="007031A6">
        <w:rPr>
          <w:sz w:val="32"/>
          <w:szCs w:val="32"/>
        </w:rPr>
        <w:t xml:space="preserve"> both designs</w:t>
      </w:r>
      <w:r w:rsidR="003E0F17">
        <w:rPr>
          <w:sz w:val="32"/>
          <w:szCs w:val="32"/>
        </w:rPr>
        <w:t xml:space="preserve"> illustrating that the 48F SAT design has less kW demand for all hours</w:t>
      </w:r>
      <w:r w:rsidR="007031A6">
        <w:rPr>
          <w:sz w:val="32"/>
          <w:szCs w:val="32"/>
        </w:rPr>
        <w:t xml:space="preserve">.   </w:t>
      </w:r>
      <w:r>
        <w:rPr>
          <w:b/>
          <w:color w:val="70AD47" w:themeColor="accent6"/>
          <w:sz w:val="32"/>
          <w:szCs w:val="32"/>
        </w:rPr>
        <w:t xml:space="preserve">           </w:t>
      </w:r>
    </w:p>
    <w:p w:rsidR="007031A6" w:rsidRDefault="007031A6">
      <w:pPr>
        <w:rPr>
          <w:b/>
          <w:color w:val="70AD47" w:themeColor="accent6"/>
          <w:sz w:val="32"/>
          <w:szCs w:val="32"/>
        </w:rPr>
      </w:pPr>
      <w:r w:rsidRPr="00D85745">
        <w:rPr>
          <w:noProof/>
        </w:rPr>
        <w:drawing>
          <wp:inline distT="0" distB="0" distL="0" distR="0" wp14:anchorId="6E05EC88" wp14:editId="74501CB5">
            <wp:extent cx="2743200" cy="22161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2216150"/>
                    </a:xfrm>
                    <a:prstGeom prst="rect">
                      <a:avLst/>
                    </a:prstGeom>
                    <a:noFill/>
                    <a:ln>
                      <a:noFill/>
                    </a:ln>
                  </pic:spPr>
                </pic:pic>
              </a:graphicData>
            </a:graphic>
          </wp:inline>
        </w:drawing>
      </w:r>
      <w:r w:rsidR="00A63609" w:rsidRPr="00D85745">
        <w:rPr>
          <w:noProof/>
        </w:rPr>
        <w:drawing>
          <wp:inline distT="0" distB="0" distL="0" distR="0" wp14:anchorId="3018B876" wp14:editId="3F695E4E">
            <wp:extent cx="2743200" cy="2225428"/>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2225428"/>
                    </a:xfrm>
                    <a:prstGeom prst="rect">
                      <a:avLst/>
                    </a:prstGeom>
                    <a:noFill/>
                    <a:ln>
                      <a:noFill/>
                    </a:ln>
                  </pic:spPr>
                </pic:pic>
              </a:graphicData>
            </a:graphic>
          </wp:inline>
        </w:drawing>
      </w:r>
      <w:r w:rsidR="00534C4F">
        <w:rPr>
          <w:b/>
          <w:color w:val="70AD47" w:themeColor="accent6"/>
          <w:sz w:val="32"/>
          <w:szCs w:val="32"/>
        </w:rPr>
        <w:t xml:space="preserve"> </w:t>
      </w:r>
    </w:p>
    <w:p w:rsidR="00534C4F" w:rsidRPr="00A63609" w:rsidRDefault="007031A6">
      <w:pPr>
        <w:rPr>
          <w:b/>
          <w:color w:val="70AD47" w:themeColor="accent6"/>
          <w:sz w:val="32"/>
          <w:szCs w:val="32"/>
        </w:rPr>
        <w:sectPr w:rsidR="00534C4F" w:rsidRPr="00A63609" w:rsidSect="00534C4F">
          <w:type w:val="continuous"/>
          <w:pgSz w:w="12240" w:h="15840"/>
          <w:pgMar w:top="1440" w:right="1440" w:bottom="1440" w:left="1440" w:header="720" w:footer="720" w:gutter="0"/>
          <w:cols w:num="2" w:space="720"/>
          <w:docGrid w:linePitch="360"/>
        </w:sectPr>
      </w:pPr>
      <w:r>
        <w:rPr>
          <w:b/>
          <w:color w:val="70AD47" w:themeColor="accent6"/>
          <w:sz w:val="32"/>
          <w:szCs w:val="32"/>
        </w:rPr>
        <w:t xml:space="preserve">Figure </w:t>
      </w:r>
      <w:r w:rsidR="00264427">
        <w:rPr>
          <w:b/>
          <w:color w:val="70AD47" w:themeColor="accent6"/>
          <w:sz w:val="32"/>
          <w:szCs w:val="32"/>
        </w:rPr>
        <w:t>1-</w:t>
      </w:r>
      <w:r>
        <w:rPr>
          <w:b/>
          <w:color w:val="70AD47" w:themeColor="accent6"/>
          <w:sz w:val="32"/>
          <w:szCs w:val="32"/>
        </w:rPr>
        <w:t>8: 24 hour system kW demand</w:t>
      </w:r>
      <w:r w:rsidR="003E0F17">
        <w:rPr>
          <w:b/>
          <w:color w:val="70AD47" w:themeColor="accent6"/>
          <w:sz w:val="32"/>
          <w:szCs w:val="32"/>
        </w:rPr>
        <w:t xml:space="preserve"> for both designs</w:t>
      </w:r>
      <w:r w:rsidR="00C56EFB">
        <w:rPr>
          <w:b/>
          <w:color w:val="70AD47" w:themeColor="accent6"/>
          <w:sz w:val="32"/>
          <w:szCs w:val="32"/>
        </w:rPr>
        <w:t xml:space="preserve"> at peak design day conditions</w:t>
      </w:r>
    </w:p>
    <w:p w:rsidR="003F27CB" w:rsidRDefault="003F27CB">
      <w:pPr>
        <w:rPr>
          <w:sz w:val="32"/>
          <w:szCs w:val="32"/>
        </w:rPr>
        <w:sectPr w:rsidR="003F27CB" w:rsidSect="00534C4F">
          <w:type w:val="continuous"/>
          <w:pgSz w:w="12240" w:h="15840"/>
          <w:pgMar w:top="1440" w:right="1440" w:bottom="1440" w:left="1440" w:header="720" w:footer="720" w:gutter="0"/>
          <w:cols w:num="2" w:space="720"/>
          <w:docGrid w:linePitch="360"/>
        </w:sectPr>
      </w:pPr>
    </w:p>
    <w:p w:rsidR="00A63609" w:rsidRDefault="00A63609">
      <w:pPr>
        <w:rPr>
          <w:sz w:val="32"/>
          <w:szCs w:val="32"/>
        </w:rPr>
        <w:sectPr w:rsidR="00A63609" w:rsidSect="00534C4F">
          <w:type w:val="continuous"/>
          <w:pgSz w:w="12240" w:h="15840"/>
          <w:pgMar w:top="1440" w:right="1440" w:bottom="1440" w:left="1440" w:header="720" w:footer="720" w:gutter="0"/>
          <w:cols w:num="2" w:space="720"/>
          <w:docGrid w:linePitch="360"/>
        </w:sectPr>
      </w:pPr>
    </w:p>
    <w:p w:rsidR="00534C4F" w:rsidRDefault="00534C4F">
      <w:pPr>
        <w:rPr>
          <w:sz w:val="32"/>
          <w:szCs w:val="32"/>
        </w:rPr>
        <w:sectPr w:rsidR="00534C4F" w:rsidSect="00D85745">
          <w:type w:val="continuous"/>
          <w:pgSz w:w="12240" w:h="15840"/>
          <w:pgMar w:top="1440" w:right="1440" w:bottom="1440" w:left="1440" w:header="720" w:footer="720" w:gutter="0"/>
          <w:cols w:num="2" w:space="720"/>
          <w:docGrid w:linePitch="360"/>
        </w:sectPr>
      </w:pPr>
    </w:p>
    <w:p w:rsidR="00C56EFB" w:rsidRDefault="00C56EFB">
      <w:pPr>
        <w:rPr>
          <w:sz w:val="32"/>
          <w:szCs w:val="32"/>
        </w:rPr>
      </w:pPr>
    </w:p>
    <w:p w:rsidR="00CF72B3" w:rsidRDefault="004F796E">
      <w:pPr>
        <w:rPr>
          <w:b/>
          <w:color w:val="70AD47" w:themeColor="accent6"/>
          <w:sz w:val="32"/>
          <w:szCs w:val="32"/>
        </w:rPr>
      </w:pPr>
      <w:r w:rsidRPr="004F796E">
        <w:rPr>
          <w:noProof/>
        </w:rPr>
        <w:drawing>
          <wp:inline distT="0" distB="0" distL="0" distR="0">
            <wp:extent cx="1828800" cy="252374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28800" cy="2523744"/>
                    </a:xfrm>
                    <a:prstGeom prst="rect">
                      <a:avLst/>
                    </a:prstGeom>
                    <a:noFill/>
                    <a:ln>
                      <a:noFill/>
                    </a:ln>
                  </pic:spPr>
                </pic:pic>
              </a:graphicData>
            </a:graphic>
          </wp:inline>
        </w:drawing>
      </w:r>
    </w:p>
    <w:p w:rsidR="004F796E" w:rsidRPr="000B3A72" w:rsidRDefault="00264427">
      <w:pPr>
        <w:rPr>
          <w:b/>
          <w:sz w:val="32"/>
          <w:szCs w:val="32"/>
        </w:rPr>
      </w:pPr>
      <w:r>
        <w:rPr>
          <w:b/>
          <w:color w:val="70AD47" w:themeColor="accent6"/>
          <w:sz w:val="32"/>
          <w:szCs w:val="32"/>
        </w:rPr>
        <w:t>Figure 1-9</w:t>
      </w:r>
      <w:r w:rsidR="000B3A72" w:rsidRPr="000B3A72">
        <w:rPr>
          <w:b/>
          <w:color w:val="70AD47" w:themeColor="accent6"/>
          <w:sz w:val="32"/>
          <w:szCs w:val="32"/>
        </w:rPr>
        <w:t>: 55F SAT design</w:t>
      </w:r>
    </w:p>
    <w:p w:rsidR="000B3A72" w:rsidRDefault="00264427">
      <w:pPr>
        <w:rPr>
          <w:sz w:val="32"/>
          <w:szCs w:val="32"/>
        </w:rPr>
      </w:pPr>
      <w:r>
        <w:rPr>
          <w:b/>
          <w:color w:val="70AD47" w:themeColor="accent6"/>
          <w:sz w:val="32"/>
          <w:szCs w:val="32"/>
        </w:rPr>
        <w:t>Figures 1-9 &amp; 1-10</w:t>
      </w:r>
      <w:r w:rsidR="000B3A72" w:rsidRPr="000B3A72">
        <w:rPr>
          <w:b/>
          <w:color w:val="70AD47" w:themeColor="accent6"/>
          <w:sz w:val="32"/>
          <w:szCs w:val="32"/>
        </w:rPr>
        <w:t xml:space="preserve"> </w:t>
      </w:r>
      <w:r w:rsidR="000B3A72">
        <w:rPr>
          <w:sz w:val="32"/>
          <w:szCs w:val="32"/>
        </w:rPr>
        <w:t>give the 24 hour sum of kW for the two designs</w:t>
      </w:r>
      <w:r w:rsidR="00C56EFB">
        <w:rPr>
          <w:sz w:val="32"/>
          <w:szCs w:val="32"/>
        </w:rPr>
        <w:t>, at peak design day conditions,</w:t>
      </w:r>
      <w:r w:rsidR="000B3A72">
        <w:rPr>
          <w:sz w:val="32"/>
          <w:szCs w:val="32"/>
        </w:rPr>
        <w:t xml:space="preserve"> illustrating the </w:t>
      </w:r>
      <w:r w:rsidR="00C56EFB">
        <w:rPr>
          <w:sz w:val="32"/>
          <w:szCs w:val="32"/>
        </w:rPr>
        <w:t xml:space="preserve">24 hour </w:t>
      </w:r>
      <w:r w:rsidR="000B3A72">
        <w:rPr>
          <w:sz w:val="32"/>
          <w:szCs w:val="32"/>
        </w:rPr>
        <w:t xml:space="preserve">drop in fan kW and the increase in plant kW for the 48F SAT design. </w:t>
      </w:r>
    </w:p>
    <w:p w:rsidR="00CF72B3" w:rsidRDefault="004F796E">
      <w:pPr>
        <w:rPr>
          <w:sz w:val="32"/>
          <w:szCs w:val="32"/>
        </w:rPr>
      </w:pPr>
      <w:r w:rsidRPr="004F796E">
        <w:rPr>
          <w:noProof/>
        </w:rPr>
        <w:drawing>
          <wp:inline distT="0" distB="0" distL="0" distR="0">
            <wp:extent cx="1828800" cy="252374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28800" cy="2523744"/>
                    </a:xfrm>
                    <a:prstGeom prst="rect">
                      <a:avLst/>
                    </a:prstGeom>
                    <a:noFill/>
                    <a:ln>
                      <a:noFill/>
                    </a:ln>
                  </pic:spPr>
                </pic:pic>
              </a:graphicData>
            </a:graphic>
          </wp:inline>
        </w:drawing>
      </w:r>
    </w:p>
    <w:p w:rsidR="00D82F0C" w:rsidRDefault="00264427">
      <w:pPr>
        <w:rPr>
          <w:sz w:val="32"/>
          <w:szCs w:val="32"/>
        </w:rPr>
      </w:pPr>
      <w:r>
        <w:rPr>
          <w:b/>
          <w:color w:val="70AD47" w:themeColor="accent6"/>
          <w:sz w:val="32"/>
          <w:szCs w:val="32"/>
        </w:rPr>
        <w:t>Figure 1-10</w:t>
      </w:r>
      <w:r w:rsidR="000B3A72" w:rsidRPr="000B3A72">
        <w:rPr>
          <w:b/>
          <w:color w:val="70AD47" w:themeColor="accent6"/>
          <w:sz w:val="32"/>
          <w:szCs w:val="32"/>
        </w:rPr>
        <w:t>: 48F SAT design</w:t>
      </w:r>
    </w:p>
    <w:p w:rsidR="00CF72B3" w:rsidRDefault="00CF72B3" w:rsidP="00CF72B3">
      <w:pPr>
        <w:rPr>
          <w:b/>
          <w:color w:val="70AD47" w:themeColor="accent6"/>
          <w:sz w:val="32"/>
          <w:szCs w:val="32"/>
        </w:rPr>
      </w:pPr>
      <w:r>
        <w:rPr>
          <w:b/>
          <w:color w:val="70AD47" w:themeColor="accent6"/>
          <w:sz w:val="32"/>
          <w:szCs w:val="32"/>
        </w:rPr>
        <w:t xml:space="preserve">CONCLUSIONS FOR PEAK </w:t>
      </w:r>
      <w:r w:rsidR="00901F9D">
        <w:rPr>
          <w:b/>
          <w:color w:val="70AD47" w:themeColor="accent6"/>
          <w:sz w:val="32"/>
          <w:szCs w:val="32"/>
        </w:rPr>
        <w:t xml:space="preserve">SUMMER </w:t>
      </w:r>
      <w:r>
        <w:rPr>
          <w:b/>
          <w:color w:val="70AD47" w:themeColor="accent6"/>
          <w:sz w:val="32"/>
          <w:szCs w:val="32"/>
        </w:rPr>
        <w:t xml:space="preserve">DAY OPERATION </w:t>
      </w:r>
    </w:p>
    <w:p w:rsidR="00E12E73" w:rsidRDefault="00CF72B3" w:rsidP="00832B5A">
      <w:pPr>
        <w:rPr>
          <w:b/>
          <w:color w:val="70AD47" w:themeColor="accent6"/>
          <w:sz w:val="32"/>
          <w:szCs w:val="32"/>
        </w:rPr>
      </w:pPr>
      <w:r>
        <w:rPr>
          <w:b/>
          <w:color w:val="70AD47" w:themeColor="accent6"/>
          <w:sz w:val="32"/>
          <w:szCs w:val="32"/>
        </w:rPr>
        <w:t>T</w:t>
      </w:r>
      <w:r w:rsidRPr="00A63609">
        <w:rPr>
          <w:b/>
          <w:color w:val="70AD47" w:themeColor="accent6"/>
          <w:sz w:val="32"/>
          <w:szCs w:val="32"/>
        </w:rPr>
        <w:t xml:space="preserve">he 48F </w:t>
      </w:r>
      <w:r>
        <w:rPr>
          <w:b/>
          <w:color w:val="70AD47" w:themeColor="accent6"/>
          <w:sz w:val="32"/>
          <w:szCs w:val="32"/>
        </w:rPr>
        <w:t xml:space="preserve">SAT design consumes less energy at peak summer design day conditions than the 55F SAT design.  </w:t>
      </w:r>
      <w:r w:rsidR="00832B5A">
        <w:rPr>
          <w:b/>
          <w:color w:val="70AD47" w:themeColor="accent6"/>
          <w:sz w:val="32"/>
          <w:szCs w:val="32"/>
        </w:rPr>
        <w:t>The 48F design requires an inc</w:t>
      </w:r>
      <w:r w:rsidR="00B23C49">
        <w:rPr>
          <w:b/>
          <w:color w:val="70AD47" w:themeColor="accent6"/>
          <w:sz w:val="32"/>
          <w:szCs w:val="32"/>
        </w:rPr>
        <w:t xml:space="preserve">rease in coil size of about 50% </w:t>
      </w:r>
      <w:r w:rsidR="00264427">
        <w:rPr>
          <w:b/>
          <w:color w:val="70AD47" w:themeColor="accent6"/>
          <w:sz w:val="32"/>
          <w:szCs w:val="32"/>
        </w:rPr>
        <w:t xml:space="preserve">and a slight increase in chiller size. </w:t>
      </w:r>
    </w:p>
    <w:p w:rsidR="00B9566F" w:rsidRDefault="00264427" w:rsidP="00832B5A">
      <w:pPr>
        <w:rPr>
          <w:b/>
          <w:color w:val="70AD47" w:themeColor="accent6"/>
          <w:sz w:val="32"/>
          <w:szCs w:val="32"/>
        </w:rPr>
      </w:pPr>
      <w:r>
        <w:rPr>
          <w:b/>
          <w:color w:val="70AD47" w:themeColor="accent6"/>
          <w:sz w:val="32"/>
          <w:szCs w:val="32"/>
        </w:rPr>
        <w:t>The</w:t>
      </w:r>
      <w:r w:rsidR="001E1CD0">
        <w:rPr>
          <w:b/>
          <w:color w:val="70AD47" w:themeColor="accent6"/>
          <w:sz w:val="32"/>
          <w:szCs w:val="32"/>
        </w:rPr>
        <w:t xml:space="preserve"> first cost reduction</w:t>
      </w:r>
      <w:r>
        <w:rPr>
          <w:b/>
          <w:color w:val="70AD47" w:themeColor="accent6"/>
          <w:sz w:val="32"/>
          <w:szCs w:val="32"/>
        </w:rPr>
        <w:t xml:space="preserve"> </w:t>
      </w:r>
      <w:r w:rsidR="00E12E73">
        <w:rPr>
          <w:b/>
          <w:color w:val="70AD47" w:themeColor="accent6"/>
          <w:sz w:val="32"/>
          <w:szCs w:val="32"/>
        </w:rPr>
        <w:t xml:space="preserve">of </w:t>
      </w:r>
      <w:r>
        <w:rPr>
          <w:b/>
          <w:color w:val="70AD47" w:themeColor="accent6"/>
          <w:sz w:val="32"/>
          <w:szCs w:val="32"/>
        </w:rPr>
        <w:t>downsizing of the air duct syst</w:t>
      </w:r>
      <w:r w:rsidR="001E1CD0">
        <w:rPr>
          <w:b/>
          <w:color w:val="70AD47" w:themeColor="accent6"/>
          <w:sz w:val="32"/>
          <w:szCs w:val="32"/>
        </w:rPr>
        <w:t xml:space="preserve">em verses the increased coil cost and slight increased chiller cost </w:t>
      </w:r>
      <w:r>
        <w:rPr>
          <w:b/>
          <w:color w:val="70AD47" w:themeColor="accent6"/>
          <w:sz w:val="32"/>
          <w:szCs w:val="32"/>
        </w:rPr>
        <w:t>would be a very building specific decision and therefore no firm recommendation can be made here.</w:t>
      </w:r>
      <w:r w:rsidR="001E1CD0">
        <w:rPr>
          <w:b/>
          <w:color w:val="70AD47" w:themeColor="accent6"/>
          <w:sz w:val="32"/>
          <w:szCs w:val="32"/>
        </w:rPr>
        <w:t xml:space="preserve"> Also note that the cost of the building might decrease with smaller air duct.</w:t>
      </w:r>
    </w:p>
    <w:p w:rsidR="00264427" w:rsidRPr="00385F43" w:rsidRDefault="00B9566F" w:rsidP="00832B5A">
      <w:pPr>
        <w:rPr>
          <w:b/>
          <w:color w:val="7030A0"/>
          <w:sz w:val="32"/>
          <w:szCs w:val="32"/>
        </w:rPr>
      </w:pPr>
      <w:r w:rsidRPr="00385F43">
        <w:rPr>
          <w:b/>
          <w:color w:val="7030A0"/>
          <w:sz w:val="32"/>
          <w:szCs w:val="32"/>
        </w:rPr>
        <w:t>Mr. Duda asks in his article why an engineer would select a cold SAT design. The answer may be</w:t>
      </w:r>
      <w:r w:rsidR="001E1CD0">
        <w:rPr>
          <w:b/>
          <w:color w:val="7030A0"/>
          <w:sz w:val="32"/>
          <w:szCs w:val="32"/>
        </w:rPr>
        <w:t xml:space="preserve"> because it’s the better design or required by </w:t>
      </w:r>
      <w:r w:rsidR="00B22EE5">
        <w:rPr>
          <w:b/>
          <w:color w:val="7030A0"/>
          <w:sz w:val="32"/>
          <w:szCs w:val="32"/>
        </w:rPr>
        <w:t>available building space</w:t>
      </w:r>
      <w:r w:rsidR="001E1CD0">
        <w:rPr>
          <w:b/>
          <w:color w:val="7030A0"/>
          <w:sz w:val="32"/>
          <w:szCs w:val="32"/>
        </w:rPr>
        <w:t>.</w:t>
      </w:r>
    </w:p>
    <w:p w:rsidR="001E1CD0" w:rsidRDefault="00CF72B3" w:rsidP="001E1CD0">
      <w:pPr>
        <w:rPr>
          <w:b/>
          <w:color w:val="70AD47" w:themeColor="accent6"/>
          <w:sz w:val="32"/>
          <w:szCs w:val="32"/>
        </w:rPr>
      </w:pPr>
      <w:r>
        <w:rPr>
          <w:b/>
          <w:color w:val="70AD47" w:themeColor="accent6"/>
          <w:sz w:val="32"/>
          <w:szCs w:val="32"/>
        </w:rPr>
        <w:t>Next we will consider typical summer operation</w:t>
      </w:r>
      <w:r w:rsidR="00B0057D">
        <w:rPr>
          <w:b/>
          <w:color w:val="70AD47" w:themeColor="accent6"/>
          <w:sz w:val="32"/>
          <w:szCs w:val="32"/>
        </w:rPr>
        <w:t>,</w:t>
      </w:r>
      <w:r w:rsidR="00B9566F">
        <w:rPr>
          <w:b/>
          <w:color w:val="70AD47" w:themeColor="accent6"/>
          <w:sz w:val="32"/>
          <w:szCs w:val="32"/>
        </w:rPr>
        <w:t xml:space="preserve"> C</w:t>
      </w:r>
      <w:r w:rsidR="00ED7142">
        <w:rPr>
          <w:b/>
          <w:color w:val="70AD47" w:themeColor="accent6"/>
          <w:sz w:val="32"/>
          <w:szCs w:val="32"/>
        </w:rPr>
        <w:t>hapter 2</w:t>
      </w:r>
      <w:r>
        <w:rPr>
          <w:b/>
          <w:color w:val="70AD47" w:themeColor="accent6"/>
          <w:sz w:val="32"/>
          <w:szCs w:val="32"/>
        </w:rPr>
        <w:t>.</w:t>
      </w:r>
    </w:p>
    <w:p w:rsidR="00C56EFB" w:rsidRDefault="00C56EFB" w:rsidP="001E1CD0">
      <w:pPr>
        <w:rPr>
          <w:b/>
          <w:color w:val="70AD47" w:themeColor="accent6"/>
          <w:sz w:val="32"/>
          <w:szCs w:val="32"/>
        </w:rPr>
      </w:pPr>
    </w:p>
    <w:p w:rsidR="0004147F" w:rsidRDefault="00B0057D" w:rsidP="001E1CD0">
      <w:pPr>
        <w:rPr>
          <w:b/>
          <w:color w:val="70AD47" w:themeColor="accent6"/>
          <w:sz w:val="32"/>
          <w:szCs w:val="32"/>
        </w:rPr>
      </w:pPr>
      <w:r w:rsidRPr="00B0057D">
        <w:rPr>
          <w:b/>
          <w:color w:val="70AD47" w:themeColor="accent6"/>
          <w:sz w:val="32"/>
          <w:szCs w:val="32"/>
        </w:rPr>
        <w:t xml:space="preserve">CHAPTER 2: </w:t>
      </w:r>
    </w:p>
    <w:p w:rsidR="00B0057D" w:rsidRPr="00B0057D" w:rsidRDefault="00B0057D" w:rsidP="00B0057D">
      <w:pPr>
        <w:spacing w:after="0" w:line="240" w:lineRule="auto"/>
        <w:rPr>
          <w:b/>
          <w:color w:val="70AD47" w:themeColor="accent6"/>
          <w:sz w:val="32"/>
          <w:szCs w:val="32"/>
        </w:rPr>
      </w:pPr>
      <w:r w:rsidRPr="00B0057D">
        <w:rPr>
          <w:b/>
          <w:color w:val="70AD47" w:themeColor="accent6"/>
          <w:sz w:val="32"/>
          <w:szCs w:val="32"/>
        </w:rPr>
        <w:t>Summe</w:t>
      </w:r>
      <w:r w:rsidR="00B22EE5">
        <w:rPr>
          <w:b/>
          <w:color w:val="70AD47" w:themeColor="accent6"/>
          <w:sz w:val="32"/>
          <w:szCs w:val="32"/>
        </w:rPr>
        <w:t>r operation of the two designs</w:t>
      </w:r>
      <w:r w:rsidRPr="00B0057D">
        <w:rPr>
          <w:b/>
          <w:color w:val="70AD47" w:themeColor="accent6"/>
          <w:sz w:val="32"/>
          <w:szCs w:val="32"/>
        </w:rPr>
        <w:t>.</w:t>
      </w:r>
    </w:p>
    <w:p w:rsidR="006A39F4" w:rsidRDefault="006743F0" w:rsidP="00832B5A">
      <w:pPr>
        <w:rPr>
          <w:sz w:val="32"/>
          <w:szCs w:val="32"/>
        </w:rPr>
      </w:pPr>
      <w:r>
        <w:rPr>
          <w:b/>
          <w:color w:val="70AD47" w:themeColor="accent6"/>
          <w:sz w:val="32"/>
          <w:szCs w:val="32"/>
        </w:rPr>
        <w:t>Figure 2-</w:t>
      </w:r>
      <w:r w:rsidRPr="006A39F4">
        <w:rPr>
          <w:b/>
          <w:color w:val="70AD47" w:themeColor="accent6"/>
          <w:sz w:val="32"/>
          <w:szCs w:val="32"/>
        </w:rPr>
        <w:t>1</w:t>
      </w:r>
      <w:r w:rsidRPr="006A39F4">
        <w:rPr>
          <w:b/>
          <w:sz w:val="32"/>
          <w:szCs w:val="32"/>
        </w:rPr>
        <w:t xml:space="preserve"> </w:t>
      </w:r>
      <w:r w:rsidRPr="006A39F4">
        <w:rPr>
          <w:sz w:val="32"/>
          <w:szCs w:val="32"/>
        </w:rPr>
        <w:t xml:space="preserve">gives the </w:t>
      </w:r>
      <w:r w:rsidR="006A39F4">
        <w:rPr>
          <w:sz w:val="32"/>
          <w:szCs w:val="32"/>
        </w:rPr>
        <w:t xml:space="preserve">24 hour </w:t>
      </w:r>
      <w:r w:rsidR="006A39F4" w:rsidRPr="006A39F4">
        <w:rPr>
          <w:sz w:val="32"/>
          <w:szCs w:val="32"/>
        </w:rPr>
        <w:t>weather conditions to be</w:t>
      </w:r>
      <w:r w:rsidR="00E12E73">
        <w:rPr>
          <w:sz w:val="32"/>
          <w:szCs w:val="32"/>
        </w:rPr>
        <w:t xml:space="preserve"> modeled including dry bulb and </w:t>
      </w:r>
      <w:r w:rsidR="006A39F4" w:rsidRPr="006A39F4">
        <w:rPr>
          <w:sz w:val="32"/>
          <w:szCs w:val="32"/>
        </w:rPr>
        <w:t>wet bulb temperature and % clear sky.</w:t>
      </w:r>
      <w:r w:rsidR="00E12E73">
        <w:rPr>
          <w:sz w:val="32"/>
          <w:szCs w:val="32"/>
        </w:rPr>
        <w:t xml:space="preserve"> A</w:t>
      </w:r>
      <w:r w:rsidR="00B22EE5">
        <w:rPr>
          <w:sz w:val="32"/>
          <w:szCs w:val="32"/>
        </w:rPr>
        <w:t>s we will see</w:t>
      </w:r>
      <w:r w:rsidR="00E12E73">
        <w:rPr>
          <w:sz w:val="32"/>
          <w:szCs w:val="32"/>
        </w:rPr>
        <w:t xml:space="preserve"> </w:t>
      </w:r>
      <w:r w:rsidR="006A39F4">
        <w:rPr>
          <w:sz w:val="32"/>
          <w:szCs w:val="32"/>
        </w:rPr>
        <w:t xml:space="preserve">the 24 hour operation is very different for each season and therefore requires, in my opinion, a detail </w:t>
      </w:r>
      <w:r w:rsidR="00C56EFB">
        <w:rPr>
          <w:sz w:val="32"/>
          <w:szCs w:val="32"/>
        </w:rPr>
        <w:t>24 hour</w:t>
      </w:r>
      <w:r w:rsidR="006A39F4">
        <w:rPr>
          <w:sz w:val="32"/>
          <w:szCs w:val="32"/>
        </w:rPr>
        <w:t xml:space="preserve"> model to understand and therefore make good decisions.</w:t>
      </w:r>
      <w:r w:rsidR="00B22EE5">
        <w:rPr>
          <w:sz w:val="32"/>
          <w:szCs w:val="32"/>
        </w:rPr>
        <w:t xml:space="preserve"> Blind dependence on a building energy model that cannot produce checkable </w:t>
      </w:r>
      <w:r w:rsidR="00440232">
        <w:rPr>
          <w:sz w:val="32"/>
          <w:szCs w:val="32"/>
        </w:rPr>
        <w:t xml:space="preserve">equations, </w:t>
      </w:r>
      <w:r w:rsidR="00B22EE5">
        <w:rPr>
          <w:sz w:val="32"/>
          <w:szCs w:val="32"/>
        </w:rPr>
        <w:t>data</w:t>
      </w:r>
      <w:r w:rsidR="00440232">
        <w:rPr>
          <w:sz w:val="32"/>
          <w:szCs w:val="32"/>
        </w:rPr>
        <w:t>,</w:t>
      </w:r>
      <w:r w:rsidR="00B22EE5">
        <w:rPr>
          <w:sz w:val="32"/>
          <w:szCs w:val="32"/>
        </w:rPr>
        <w:t xml:space="preserve"> and schematics</w:t>
      </w:r>
      <w:r w:rsidR="00440232">
        <w:rPr>
          <w:sz w:val="32"/>
          <w:szCs w:val="32"/>
        </w:rPr>
        <w:t xml:space="preserve">, is at best questionable.  </w:t>
      </w:r>
      <w:r w:rsidR="00B22EE5">
        <w:rPr>
          <w:sz w:val="32"/>
          <w:szCs w:val="32"/>
        </w:rPr>
        <w:t xml:space="preserve">  </w:t>
      </w:r>
    </w:p>
    <w:p w:rsidR="00ED7142" w:rsidRPr="00CA7E2D" w:rsidRDefault="006A39F4" w:rsidP="00832B5A">
      <w:pPr>
        <w:rPr>
          <w:sz w:val="32"/>
          <w:szCs w:val="32"/>
        </w:rPr>
      </w:pPr>
      <w:r>
        <w:rPr>
          <w:sz w:val="32"/>
          <w:szCs w:val="32"/>
        </w:rPr>
        <w:t xml:space="preserve">The next two figures look at 24 hour operation of the 55F design and 48F design at peak weather conditions of </w:t>
      </w:r>
      <w:r w:rsidRPr="006A39F4">
        <w:rPr>
          <w:color w:val="70AD47" w:themeColor="accent6"/>
          <w:sz w:val="32"/>
          <w:szCs w:val="32"/>
        </w:rPr>
        <w:t xml:space="preserve">Figure 1-2 </w:t>
      </w:r>
      <w:r>
        <w:rPr>
          <w:sz w:val="32"/>
          <w:szCs w:val="32"/>
        </w:rPr>
        <w:t>and</w:t>
      </w:r>
      <w:r w:rsidR="00E12E73">
        <w:rPr>
          <w:sz w:val="32"/>
          <w:szCs w:val="32"/>
        </w:rPr>
        <w:t xml:space="preserve"> typical summer weather conditions of</w:t>
      </w:r>
      <w:r>
        <w:rPr>
          <w:sz w:val="32"/>
          <w:szCs w:val="32"/>
        </w:rPr>
        <w:t xml:space="preserve"> </w:t>
      </w:r>
      <w:r w:rsidRPr="006A39F4">
        <w:rPr>
          <w:color w:val="70AD47" w:themeColor="accent6"/>
          <w:sz w:val="32"/>
          <w:szCs w:val="32"/>
        </w:rPr>
        <w:t xml:space="preserve">Figure 2-1. </w:t>
      </w:r>
      <w:r w:rsidR="00440232" w:rsidRPr="00440232">
        <w:rPr>
          <w:sz w:val="32"/>
          <w:szCs w:val="32"/>
        </w:rPr>
        <w:t>Note that the</w:t>
      </w:r>
      <w:r w:rsidR="00440232">
        <w:rPr>
          <w:b/>
          <w:color w:val="70AD47" w:themeColor="accent6"/>
          <w:sz w:val="32"/>
          <w:szCs w:val="32"/>
        </w:rPr>
        <w:t xml:space="preserve"> </w:t>
      </w:r>
      <w:r w:rsidR="00440232" w:rsidRPr="00440232">
        <w:rPr>
          <w:sz w:val="32"/>
          <w:szCs w:val="32"/>
        </w:rPr>
        <w:t xml:space="preserve">system kW=1808 </w:t>
      </w:r>
      <w:r w:rsidR="00440232">
        <w:rPr>
          <w:sz w:val="32"/>
          <w:szCs w:val="32"/>
        </w:rPr>
        <w:t xml:space="preserve">of </w:t>
      </w:r>
      <w:r w:rsidR="00440232" w:rsidRPr="00440232">
        <w:rPr>
          <w:color w:val="70AD47" w:themeColor="accent6"/>
          <w:sz w:val="32"/>
          <w:szCs w:val="32"/>
        </w:rPr>
        <w:t xml:space="preserve">Figure 1-4 </w:t>
      </w:r>
      <w:r w:rsidR="00440232" w:rsidRPr="00440232">
        <w:rPr>
          <w:sz w:val="32"/>
          <w:szCs w:val="32"/>
        </w:rPr>
        <w:t>is the same as</w:t>
      </w:r>
      <w:r w:rsidR="00440232">
        <w:rPr>
          <w:sz w:val="32"/>
          <w:szCs w:val="32"/>
        </w:rPr>
        <w:t xml:space="preserve"> the top chart of </w:t>
      </w:r>
      <w:r w:rsidR="00440232" w:rsidRPr="00440232">
        <w:rPr>
          <w:color w:val="70AD47" w:themeColor="accent6"/>
          <w:sz w:val="32"/>
          <w:szCs w:val="32"/>
        </w:rPr>
        <w:t xml:space="preserve">Figure 2-2 </w:t>
      </w:r>
      <w:r w:rsidR="00440232">
        <w:rPr>
          <w:sz w:val="32"/>
          <w:szCs w:val="32"/>
        </w:rPr>
        <w:t xml:space="preserve">at </w:t>
      </w:r>
      <w:r w:rsidR="00CA7E2D">
        <w:rPr>
          <w:sz w:val="32"/>
          <w:szCs w:val="32"/>
        </w:rPr>
        <w:t xml:space="preserve">4PM &amp; also Figure 1-6 system kW=1739 is </w:t>
      </w:r>
      <w:r w:rsidR="00CA7E2D">
        <w:rPr>
          <w:sz w:val="32"/>
          <w:szCs w:val="32"/>
        </w:rPr>
        <w:t>the same as top chart of Figure 2-3 at 4PM.</w:t>
      </w:r>
    </w:p>
    <w:p w:rsidR="00CF7A90" w:rsidRDefault="000469C7" w:rsidP="00832B5A">
      <w:pPr>
        <w:rPr>
          <w:b/>
          <w:color w:val="70AD47" w:themeColor="accent6"/>
          <w:sz w:val="32"/>
          <w:szCs w:val="32"/>
        </w:rPr>
      </w:pPr>
      <w:r w:rsidRPr="000469C7">
        <w:rPr>
          <w:noProof/>
        </w:rPr>
        <w:drawing>
          <wp:inline distT="0" distB="0" distL="0" distR="0">
            <wp:extent cx="2743200" cy="1954377"/>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3200" cy="1954377"/>
                    </a:xfrm>
                    <a:prstGeom prst="rect">
                      <a:avLst/>
                    </a:prstGeom>
                    <a:noFill/>
                    <a:ln>
                      <a:noFill/>
                    </a:ln>
                  </pic:spPr>
                </pic:pic>
              </a:graphicData>
            </a:graphic>
          </wp:inline>
        </w:drawing>
      </w:r>
      <w:r w:rsidRPr="000469C7">
        <w:rPr>
          <w:noProof/>
        </w:rPr>
        <w:drawing>
          <wp:inline distT="0" distB="0" distL="0" distR="0">
            <wp:extent cx="2743200" cy="1979798"/>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3200" cy="1979798"/>
                    </a:xfrm>
                    <a:prstGeom prst="rect">
                      <a:avLst/>
                    </a:prstGeom>
                    <a:noFill/>
                    <a:ln>
                      <a:noFill/>
                    </a:ln>
                  </pic:spPr>
                </pic:pic>
              </a:graphicData>
            </a:graphic>
          </wp:inline>
        </w:drawing>
      </w:r>
      <w:r w:rsidRPr="000469C7">
        <w:rPr>
          <w:noProof/>
        </w:rPr>
        <w:drawing>
          <wp:inline distT="0" distB="0" distL="0" distR="0">
            <wp:extent cx="2743200" cy="1954377"/>
            <wp:effectExtent l="0" t="0" r="0" b="825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1954377"/>
                    </a:xfrm>
                    <a:prstGeom prst="rect">
                      <a:avLst/>
                    </a:prstGeom>
                    <a:noFill/>
                    <a:ln>
                      <a:noFill/>
                    </a:ln>
                  </pic:spPr>
                </pic:pic>
              </a:graphicData>
            </a:graphic>
          </wp:inline>
        </w:drawing>
      </w:r>
      <w:r w:rsidR="00B0057D">
        <w:rPr>
          <w:b/>
          <w:color w:val="70AD47" w:themeColor="accent6"/>
          <w:sz w:val="32"/>
          <w:szCs w:val="32"/>
        </w:rPr>
        <w:t>Figure 2-1</w:t>
      </w:r>
      <w:r w:rsidR="00AF3FCE">
        <w:rPr>
          <w:b/>
          <w:color w:val="70AD47" w:themeColor="accent6"/>
          <w:sz w:val="32"/>
          <w:szCs w:val="32"/>
        </w:rPr>
        <w:t>: Assumed typical weather days</w:t>
      </w:r>
    </w:p>
    <w:p w:rsidR="00CF7A90" w:rsidRDefault="00CF7A90" w:rsidP="00832B5A">
      <w:pPr>
        <w:rPr>
          <w:b/>
          <w:color w:val="70AD47" w:themeColor="accent6"/>
          <w:sz w:val="32"/>
          <w:szCs w:val="32"/>
        </w:rPr>
      </w:pPr>
      <w:r w:rsidRPr="00CF7A90">
        <w:rPr>
          <w:noProof/>
        </w:rPr>
        <w:lastRenderedPageBreak/>
        <w:drawing>
          <wp:inline distT="0" distB="0" distL="0" distR="0">
            <wp:extent cx="2743200" cy="2049526"/>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2049526"/>
                    </a:xfrm>
                    <a:prstGeom prst="rect">
                      <a:avLst/>
                    </a:prstGeom>
                    <a:noFill/>
                    <a:ln>
                      <a:noFill/>
                    </a:ln>
                  </pic:spPr>
                </pic:pic>
              </a:graphicData>
            </a:graphic>
          </wp:inline>
        </w:drawing>
      </w:r>
      <w:r w:rsidRPr="00CF7A90">
        <w:rPr>
          <w:noProof/>
        </w:rPr>
        <w:drawing>
          <wp:inline distT="0" distB="0" distL="0" distR="0">
            <wp:extent cx="2743200" cy="1994879"/>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43200" cy="1994879"/>
                    </a:xfrm>
                    <a:prstGeom prst="rect">
                      <a:avLst/>
                    </a:prstGeom>
                    <a:noFill/>
                    <a:ln>
                      <a:noFill/>
                    </a:ln>
                  </pic:spPr>
                </pic:pic>
              </a:graphicData>
            </a:graphic>
          </wp:inline>
        </w:drawing>
      </w:r>
    </w:p>
    <w:p w:rsidR="00CF7A90" w:rsidRDefault="006A39F4" w:rsidP="00832B5A">
      <w:pPr>
        <w:rPr>
          <w:b/>
          <w:color w:val="70AD47" w:themeColor="accent6"/>
          <w:sz w:val="32"/>
          <w:szCs w:val="32"/>
        </w:rPr>
      </w:pPr>
      <w:r>
        <w:rPr>
          <w:b/>
          <w:color w:val="70AD47" w:themeColor="accent6"/>
          <w:sz w:val="32"/>
          <w:szCs w:val="32"/>
        </w:rPr>
        <w:t>Figure 2-2: 55F SAT Design</w:t>
      </w:r>
    </w:p>
    <w:p w:rsidR="00AF3FCE" w:rsidRPr="008F6EE9" w:rsidRDefault="00BE135F" w:rsidP="00832B5A">
      <w:pPr>
        <w:rPr>
          <w:color w:val="70AD47" w:themeColor="accent6"/>
          <w:sz w:val="32"/>
          <w:szCs w:val="32"/>
        </w:rPr>
      </w:pPr>
      <w:r w:rsidRPr="00BE135F">
        <w:rPr>
          <w:sz w:val="32"/>
          <w:szCs w:val="32"/>
        </w:rPr>
        <w:t>As expected the system kW decreases with typical summer weather</w:t>
      </w:r>
      <w:r>
        <w:rPr>
          <w:sz w:val="32"/>
          <w:szCs w:val="32"/>
        </w:rPr>
        <w:t xml:space="preserve"> verses peak weather conditions as shown by </w:t>
      </w:r>
      <w:r>
        <w:rPr>
          <w:color w:val="70AD47" w:themeColor="accent6"/>
          <w:sz w:val="32"/>
          <w:szCs w:val="32"/>
        </w:rPr>
        <w:t xml:space="preserve">Figures 2-2 &amp; 2-3 </w:t>
      </w:r>
      <w:r w:rsidRPr="00BE135F">
        <w:rPr>
          <w:sz w:val="32"/>
          <w:szCs w:val="32"/>
        </w:rPr>
        <w:t>top charts.</w:t>
      </w:r>
      <w:r>
        <w:rPr>
          <w:sz w:val="32"/>
          <w:szCs w:val="32"/>
        </w:rPr>
        <w:t xml:space="preserve"> The bottom charts of both figures illustrate that heat is zero for these summer conditions. </w:t>
      </w:r>
      <w:r w:rsidR="008F6EE9">
        <w:rPr>
          <w:sz w:val="32"/>
          <w:szCs w:val="32"/>
        </w:rPr>
        <w:t xml:space="preserve">The building kW is the same for both designs, as required because no change is made to the building. </w:t>
      </w:r>
      <w:r>
        <w:rPr>
          <w:sz w:val="32"/>
          <w:szCs w:val="32"/>
        </w:rPr>
        <w:t xml:space="preserve"> </w:t>
      </w:r>
      <w:r w:rsidR="008F6EE9">
        <w:rPr>
          <w:sz w:val="32"/>
          <w:szCs w:val="32"/>
        </w:rPr>
        <w:t xml:space="preserve">The plant kW, at 4PM, is about 28 kW more for the 48F design and the </w:t>
      </w:r>
    </w:p>
    <w:p w:rsidR="00CA7E2D" w:rsidRDefault="00AF3FCE" w:rsidP="00832B5A">
      <w:pPr>
        <w:rPr>
          <w:sz w:val="32"/>
          <w:szCs w:val="32"/>
        </w:rPr>
      </w:pPr>
      <w:r w:rsidRPr="00AF3FCE">
        <w:rPr>
          <w:noProof/>
        </w:rPr>
        <w:drawing>
          <wp:inline distT="0" distB="0" distL="0" distR="0">
            <wp:extent cx="2743200" cy="210103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43200" cy="2101039"/>
                    </a:xfrm>
                    <a:prstGeom prst="rect">
                      <a:avLst/>
                    </a:prstGeom>
                    <a:noFill/>
                    <a:ln>
                      <a:noFill/>
                    </a:ln>
                  </pic:spPr>
                </pic:pic>
              </a:graphicData>
            </a:graphic>
          </wp:inline>
        </w:drawing>
      </w:r>
      <w:r w:rsidRPr="00AF3FCE">
        <w:rPr>
          <w:noProof/>
        </w:rPr>
        <w:drawing>
          <wp:inline distT="0" distB="0" distL="0" distR="0">
            <wp:extent cx="2743200" cy="206154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43200" cy="2061542"/>
                    </a:xfrm>
                    <a:prstGeom prst="rect">
                      <a:avLst/>
                    </a:prstGeom>
                    <a:noFill/>
                    <a:ln>
                      <a:noFill/>
                    </a:ln>
                  </pic:spPr>
                </pic:pic>
              </a:graphicData>
            </a:graphic>
          </wp:inline>
        </w:drawing>
      </w:r>
      <w:r w:rsidR="006A39F4">
        <w:rPr>
          <w:b/>
          <w:color w:val="70AD47" w:themeColor="accent6"/>
          <w:sz w:val="32"/>
          <w:szCs w:val="32"/>
        </w:rPr>
        <w:t>Figure 2-3</w:t>
      </w:r>
      <w:r>
        <w:rPr>
          <w:b/>
          <w:color w:val="70AD47" w:themeColor="accent6"/>
          <w:sz w:val="32"/>
          <w:szCs w:val="32"/>
        </w:rPr>
        <w:t>:</w:t>
      </w:r>
      <w:r w:rsidR="006A39F4">
        <w:rPr>
          <w:b/>
          <w:color w:val="70AD47" w:themeColor="accent6"/>
          <w:sz w:val="32"/>
          <w:szCs w:val="32"/>
        </w:rPr>
        <w:t xml:space="preserve"> 48F SAT Design</w:t>
      </w:r>
      <w:r>
        <w:rPr>
          <w:b/>
          <w:color w:val="70AD47" w:themeColor="accent6"/>
          <w:sz w:val="32"/>
          <w:szCs w:val="32"/>
        </w:rPr>
        <w:t xml:space="preserve"> </w:t>
      </w:r>
      <w:r w:rsidR="00CA7E2D">
        <w:rPr>
          <w:b/>
          <w:color w:val="70AD47" w:themeColor="accent6"/>
          <w:sz w:val="32"/>
          <w:szCs w:val="32"/>
        </w:rPr>
        <w:t xml:space="preserve">     </w:t>
      </w:r>
      <w:r w:rsidR="00BE135F" w:rsidRPr="00BE135F">
        <w:rPr>
          <w:sz w:val="32"/>
          <w:szCs w:val="32"/>
        </w:rPr>
        <w:t>fan kW is about 68 kW less for a net less of 41 kW for the 48F</w:t>
      </w:r>
      <w:r w:rsidR="001E1CD0">
        <w:rPr>
          <w:sz w:val="32"/>
          <w:szCs w:val="32"/>
        </w:rPr>
        <w:t xml:space="preserve"> SAT</w:t>
      </w:r>
      <w:r w:rsidR="00BE135F" w:rsidRPr="00BE135F">
        <w:rPr>
          <w:sz w:val="32"/>
          <w:szCs w:val="32"/>
        </w:rPr>
        <w:t xml:space="preserve"> design.</w:t>
      </w:r>
      <w:r w:rsidR="008F6EE9">
        <w:rPr>
          <w:sz w:val="32"/>
          <w:szCs w:val="32"/>
        </w:rPr>
        <w:t xml:space="preserve"> </w:t>
      </w:r>
    </w:p>
    <w:p w:rsidR="00AF3FCE" w:rsidRDefault="008F6EE9" w:rsidP="00832B5A">
      <w:pPr>
        <w:rPr>
          <w:b/>
          <w:color w:val="70AD47" w:themeColor="accent6"/>
          <w:sz w:val="32"/>
          <w:szCs w:val="32"/>
        </w:rPr>
      </w:pPr>
      <w:r w:rsidRPr="0039272E">
        <w:rPr>
          <w:b/>
          <w:sz w:val="32"/>
          <w:szCs w:val="32"/>
        </w:rPr>
        <w:t>There is absolutely no reason to believe that a 48F SAT design will always give less system kW than a 55F SAT design at peak and typical summer weather conditions. The problem is much too complex to make that assumption.</w:t>
      </w:r>
      <w:r w:rsidR="00BE135F" w:rsidRPr="00BE135F">
        <w:rPr>
          <w:b/>
          <w:sz w:val="32"/>
          <w:szCs w:val="32"/>
        </w:rPr>
        <w:t xml:space="preserve"> </w:t>
      </w:r>
      <w:r w:rsidRPr="008F6EE9">
        <w:rPr>
          <w:sz w:val="32"/>
          <w:szCs w:val="32"/>
        </w:rPr>
        <w:t>Next we</w:t>
      </w:r>
      <w:r>
        <w:rPr>
          <w:b/>
          <w:sz w:val="32"/>
          <w:szCs w:val="32"/>
        </w:rPr>
        <w:t xml:space="preserve"> </w:t>
      </w:r>
      <w:r>
        <w:rPr>
          <w:sz w:val="32"/>
          <w:szCs w:val="32"/>
        </w:rPr>
        <w:t xml:space="preserve">will look at the air side </w:t>
      </w:r>
      <w:r w:rsidRPr="008F6EE9">
        <w:rPr>
          <w:sz w:val="32"/>
          <w:szCs w:val="32"/>
        </w:rPr>
        <w:t>schematics</w:t>
      </w:r>
      <w:r>
        <w:rPr>
          <w:sz w:val="32"/>
          <w:szCs w:val="32"/>
        </w:rPr>
        <w:t xml:space="preserve"> of both designs</w:t>
      </w:r>
      <w:r w:rsidR="00CA7E2D">
        <w:rPr>
          <w:sz w:val="32"/>
          <w:szCs w:val="32"/>
        </w:rPr>
        <w:t>, first at 4PM</w:t>
      </w:r>
      <w:r>
        <w:rPr>
          <w:sz w:val="32"/>
          <w:szCs w:val="32"/>
        </w:rPr>
        <w:t>.</w:t>
      </w:r>
    </w:p>
    <w:p w:rsidR="004824A8" w:rsidRDefault="004824A8" w:rsidP="001A6544">
      <w:pPr>
        <w:spacing w:after="0"/>
        <w:rPr>
          <w:b/>
          <w:color w:val="70AD47" w:themeColor="accent6"/>
          <w:sz w:val="32"/>
          <w:szCs w:val="32"/>
        </w:rPr>
      </w:pPr>
      <w:r w:rsidRPr="004824A8">
        <w:rPr>
          <w:noProof/>
        </w:rPr>
        <w:lastRenderedPageBreak/>
        <w:drawing>
          <wp:inline distT="0" distB="0" distL="0" distR="0">
            <wp:extent cx="2926080" cy="5276088"/>
            <wp:effectExtent l="0" t="0" r="7620" b="127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26080" cy="5276088"/>
                    </a:xfrm>
                    <a:prstGeom prst="rect">
                      <a:avLst/>
                    </a:prstGeom>
                    <a:noFill/>
                    <a:ln>
                      <a:noFill/>
                    </a:ln>
                  </pic:spPr>
                </pic:pic>
              </a:graphicData>
            </a:graphic>
          </wp:inline>
        </w:drawing>
      </w:r>
      <w:r w:rsidR="008F6EE9">
        <w:rPr>
          <w:b/>
          <w:color w:val="70AD47" w:themeColor="accent6"/>
          <w:sz w:val="32"/>
          <w:szCs w:val="32"/>
        </w:rPr>
        <w:t>Figure 2-4: 55F Design at 4PM</w:t>
      </w:r>
      <w:r w:rsidR="001A6544">
        <w:rPr>
          <w:b/>
          <w:color w:val="70AD47" w:themeColor="accent6"/>
          <w:sz w:val="32"/>
          <w:szCs w:val="32"/>
        </w:rPr>
        <w:t>,</w:t>
      </w:r>
      <w:r w:rsidR="00BF20D3">
        <w:rPr>
          <w:b/>
          <w:color w:val="70AD47" w:themeColor="accent6"/>
          <w:sz w:val="32"/>
          <w:szCs w:val="32"/>
        </w:rPr>
        <w:t xml:space="preserve"> </w:t>
      </w:r>
      <w:r w:rsidR="008F6EE9">
        <w:rPr>
          <w:b/>
          <w:color w:val="70AD47" w:themeColor="accent6"/>
          <w:sz w:val="32"/>
          <w:szCs w:val="32"/>
        </w:rPr>
        <w:t>typical summer weather.</w:t>
      </w:r>
    </w:p>
    <w:p w:rsidR="00AF3FCE" w:rsidRPr="001065C0" w:rsidRDefault="001A6544" w:rsidP="00832B5A">
      <w:pPr>
        <w:rPr>
          <w:sz w:val="32"/>
          <w:szCs w:val="32"/>
        </w:rPr>
      </w:pPr>
      <w:r w:rsidRPr="001A6544">
        <w:rPr>
          <w:sz w:val="32"/>
          <w:szCs w:val="32"/>
        </w:rPr>
        <w:t>These two schematics give detail</w:t>
      </w:r>
      <w:r w:rsidR="0039272E">
        <w:rPr>
          <w:sz w:val="32"/>
          <w:szCs w:val="32"/>
        </w:rPr>
        <w:t xml:space="preserve">s of </w:t>
      </w:r>
      <w:r w:rsidRPr="001A6544">
        <w:rPr>
          <w:sz w:val="32"/>
          <w:szCs w:val="32"/>
        </w:rPr>
        <w:t>the systems at 4PM.</w:t>
      </w:r>
      <w:r>
        <w:rPr>
          <w:sz w:val="32"/>
          <w:szCs w:val="32"/>
        </w:rPr>
        <w:t xml:space="preserve"> The sensible load reduces with the 48F design because the fan kW decreased but the latent load increased for a net increase in plant load</w:t>
      </w:r>
      <w:r w:rsidR="001E1CD0">
        <w:rPr>
          <w:sz w:val="32"/>
          <w:szCs w:val="32"/>
        </w:rPr>
        <w:t xml:space="preserve"> and therefore a plant </w:t>
      </w:r>
      <w:r w:rsidR="001065C0">
        <w:rPr>
          <w:sz w:val="32"/>
          <w:szCs w:val="32"/>
        </w:rPr>
        <w:t>kW increase of 28 kW</w:t>
      </w:r>
      <w:r>
        <w:rPr>
          <w:sz w:val="32"/>
          <w:szCs w:val="32"/>
        </w:rPr>
        <w:t>.</w:t>
      </w:r>
    </w:p>
    <w:p w:rsidR="00AF3FCE" w:rsidRDefault="00A01853" w:rsidP="001A6544">
      <w:pPr>
        <w:spacing w:after="0"/>
        <w:rPr>
          <w:b/>
          <w:color w:val="70AD47" w:themeColor="accent6"/>
          <w:sz w:val="32"/>
          <w:szCs w:val="32"/>
        </w:rPr>
      </w:pPr>
      <w:r w:rsidRPr="00A01853">
        <w:rPr>
          <w:noProof/>
        </w:rPr>
        <w:drawing>
          <wp:inline distT="0" distB="0" distL="0" distR="0">
            <wp:extent cx="2926080" cy="5248656"/>
            <wp:effectExtent l="0" t="0" r="762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26080" cy="5248656"/>
                    </a:xfrm>
                    <a:prstGeom prst="rect">
                      <a:avLst/>
                    </a:prstGeom>
                    <a:noFill/>
                    <a:ln>
                      <a:noFill/>
                    </a:ln>
                  </pic:spPr>
                </pic:pic>
              </a:graphicData>
            </a:graphic>
          </wp:inline>
        </w:drawing>
      </w:r>
      <w:r w:rsidR="008F6EE9">
        <w:rPr>
          <w:b/>
          <w:color w:val="70AD47" w:themeColor="accent6"/>
          <w:sz w:val="32"/>
          <w:szCs w:val="32"/>
        </w:rPr>
        <w:t>Figure 2-5: 48F Design at 4PM, typical summer weather</w:t>
      </w:r>
    </w:p>
    <w:p w:rsidR="00AF3FCE" w:rsidRDefault="001065C0" w:rsidP="00832B5A">
      <w:pPr>
        <w:rPr>
          <w:b/>
          <w:color w:val="70AD47" w:themeColor="accent6"/>
          <w:sz w:val="32"/>
          <w:szCs w:val="32"/>
        </w:rPr>
      </w:pPr>
      <w:r>
        <w:rPr>
          <w:sz w:val="32"/>
          <w:szCs w:val="32"/>
        </w:rPr>
        <w:t xml:space="preserve">The 55F SAT design latent load of (735-555=180 ton) increased to (777-535=242 ton) with the 48F SAT design. However the system kW reduced about 41 kW with the 48F SAT design. Next </w:t>
      </w:r>
      <w:r w:rsidR="00CA7E2D">
        <w:rPr>
          <w:sz w:val="32"/>
          <w:szCs w:val="32"/>
        </w:rPr>
        <w:t xml:space="preserve">we look </w:t>
      </w:r>
      <w:r w:rsidR="001A6544" w:rsidRPr="001A6544">
        <w:rPr>
          <w:sz w:val="32"/>
          <w:szCs w:val="32"/>
        </w:rPr>
        <w:t>10PM when the solar load is zero and the</w:t>
      </w:r>
      <w:r w:rsidR="00994C48">
        <w:rPr>
          <w:b/>
          <w:color w:val="70AD47" w:themeColor="accent6"/>
          <w:sz w:val="32"/>
          <w:szCs w:val="32"/>
        </w:rPr>
        <w:t xml:space="preserve"> </w:t>
      </w:r>
      <w:r w:rsidR="00994C48" w:rsidRPr="00994C48">
        <w:rPr>
          <w:sz w:val="32"/>
          <w:szCs w:val="32"/>
        </w:rPr>
        <w:t>plant load is decreased over 500 ton.</w:t>
      </w:r>
      <w:r w:rsidR="00994C48" w:rsidRPr="00994C48">
        <w:rPr>
          <w:b/>
          <w:sz w:val="32"/>
          <w:szCs w:val="32"/>
        </w:rPr>
        <w:t xml:space="preserve"> </w:t>
      </w:r>
      <w:r w:rsidR="001A6544" w:rsidRPr="00994C48">
        <w:rPr>
          <w:b/>
          <w:color w:val="70AD47" w:themeColor="accent6"/>
          <w:sz w:val="32"/>
          <w:szCs w:val="32"/>
        </w:rPr>
        <w:t xml:space="preserve"> </w:t>
      </w:r>
    </w:p>
    <w:p w:rsidR="00A01853" w:rsidRDefault="002856BF" w:rsidP="00832B5A">
      <w:pPr>
        <w:rPr>
          <w:b/>
          <w:color w:val="70AD47" w:themeColor="accent6"/>
          <w:sz w:val="32"/>
          <w:szCs w:val="32"/>
        </w:rPr>
      </w:pPr>
      <w:r w:rsidRPr="002856BF">
        <w:rPr>
          <w:noProof/>
        </w:rPr>
        <w:lastRenderedPageBreak/>
        <w:drawing>
          <wp:inline distT="0" distB="0" distL="0" distR="0">
            <wp:extent cx="2926080" cy="5184648"/>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26080" cy="5184648"/>
                    </a:xfrm>
                    <a:prstGeom prst="rect">
                      <a:avLst/>
                    </a:prstGeom>
                    <a:noFill/>
                    <a:ln>
                      <a:noFill/>
                    </a:ln>
                  </pic:spPr>
                </pic:pic>
              </a:graphicData>
            </a:graphic>
          </wp:inline>
        </w:drawing>
      </w:r>
      <w:r w:rsidR="00994C48">
        <w:rPr>
          <w:b/>
          <w:color w:val="70AD47" w:themeColor="accent6"/>
          <w:sz w:val="32"/>
          <w:szCs w:val="32"/>
        </w:rPr>
        <w:t>Figure 2-6</w:t>
      </w:r>
      <w:r w:rsidR="00B05E6B">
        <w:rPr>
          <w:b/>
          <w:color w:val="70AD47" w:themeColor="accent6"/>
          <w:sz w:val="32"/>
          <w:szCs w:val="32"/>
        </w:rPr>
        <w:t>: 55</w:t>
      </w:r>
      <w:r w:rsidR="00994C48">
        <w:rPr>
          <w:b/>
          <w:color w:val="70AD47" w:themeColor="accent6"/>
          <w:sz w:val="32"/>
          <w:szCs w:val="32"/>
        </w:rPr>
        <w:t>F Design at 10PM,         typical summer weather</w:t>
      </w:r>
    </w:p>
    <w:p w:rsidR="00A01853" w:rsidRPr="00994C48" w:rsidRDefault="001065C0" w:rsidP="00832B5A">
      <w:pPr>
        <w:rPr>
          <w:sz w:val="32"/>
          <w:szCs w:val="32"/>
        </w:rPr>
      </w:pPr>
      <w:r>
        <w:rPr>
          <w:sz w:val="32"/>
          <w:szCs w:val="32"/>
        </w:rPr>
        <w:t>This low load condition at</w:t>
      </w:r>
      <w:r w:rsidR="00994C48" w:rsidRPr="00994C48">
        <w:rPr>
          <w:sz w:val="32"/>
          <w:szCs w:val="32"/>
        </w:rPr>
        <w:t xml:space="preserve"> 10PM results in little difference in the response of the two designs.</w:t>
      </w:r>
      <w:r w:rsidR="00994C48">
        <w:rPr>
          <w:sz w:val="32"/>
          <w:szCs w:val="32"/>
        </w:rPr>
        <w:t xml:space="preserve"> The VAV fan CFM is about 59,000 for the 48F design and 80,000 CFM for the 55F design resulting in about a 9 kW reduction in VAV kW; not much.</w:t>
      </w:r>
    </w:p>
    <w:p w:rsidR="00A01853" w:rsidRDefault="002856BF" w:rsidP="00832B5A">
      <w:pPr>
        <w:rPr>
          <w:b/>
          <w:color w:val="70AD47" w:themeColor="accent6"/>
          <w:sz w:val="32"/>
          <w:szCs w:val="32"/>
        </w:rPr>
      </w:pPr>
      <w:r w:rsidRPr="002856BF">
        <w:rPr>
          <w:noProof/>
        </w:rPr>
        <w:drawing>
          <wp:inline distT="0" distB="0" distL="0" distR="0">
            <wp:extent cx="2926080" cy="5202936"/>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26080" cy="5202936"/>
                    </a:xfrm>
                    <a:prstGeom prst="rect">
                      <a:avLst/>
                    </a:prstGeom>
                    <a:noFill/>
                    <a:ln>
                      <a:noFill/>
                    </a:ln>
                  </pic:spPr>
                </pic:pic>
              </a:graphicData>
            </a:graphic>
          </wp:inline>
        </w:drawing>
      </w:r>
      <w:r w:rsidR="00994C48">
        <w:rPr>
          <w:b/>
          <w:color w:val="70AD47" w:themeColor="accent6"/>
          <w:sz w:val="32"/>
          <w:szCs w:val="32"/>
        </w:rPr>
        <w:t>Figure 2-7: 48F Design at 10PM, typical summer weather</w:t>
      </w:r>
    </w:p>
    <w:p w:rsidR="00A01853" w:rsidRPr="00994C48" w:rsidRDefault="00125EE9" w:rsidP="00832B5A">
      <w:pPr>
        <w:rPr>
          <w:sz w:val="32"/>
          <w:szCs w:val="32"/>
        </w:rPr>
      </w:pPr>
      <w:r>
        <w:rPr>
          <w:sz w:val="32"/>
          <w:szCs w:val="32"/>
        </w:rPr>
        <w:t xml:space="preserve">System kW is about the same for both designs. </w:t>
      </w:r>
      <w:r w:rsidR="00994C48" w:rsidRPr="00994C48">
        <w:rPr>
          <w:sz w:val="32"/>
          <w:szCs w:val="32"/>
        </w:rPr>
        <w:t>The next two figures look at 10AM operation</w:t>
      </w:r>
      <w:r>
        <w:rPr>
          <w:sz w:val="32"/>
          <w:szCs w:val="32"/>
        </w:rPr>
        <w:t xml:space="preserve"> where the plant load significantly increases</w:t>
      </w:r>
      <w:r w:rsidR="00CA7E2D">
        <w:rPr>
          <w:sz w:val="32"/>
          <w:szCs w:val="32"/>
        </w:rPr>
        <w:t xml:space="preserve"> as the day begins</w:t>
      </w:r>
      <w:r w:rsidR="00994C48" w:rsidRPr="00994C48">
        <w:rPr>
          <w:sz w:val="32"/>
          <w:szCs w:val="32"/>
        </w:rPr>
        <w:t>.</w:t>
      </w:r>
    </w:p>
    <w:p w:rsidR="00A01853" w:rsidRDefault="00A01853" w:rsidP="00832B5A">
      <w:pPr>
        <w:rPr>
          <w:b/>
          <w:color w:val="70AD47" w:themeColor="accent6"/>
          <w:sz w:val="32"/>
          <w:szCs w:val="32"/>
        </w:rPr>
      </w:pPr>
    </w:p>
    <w:p w:rsidR="00A01853" w:rsidRDefault="00A01853" w:rsidP="00832B5A">
      <w:pPr>
        <w:rPr>
          <w:b/>
          <w:color w:val="70AD47" w:themeColor="accent6"/>
          <w:sz w:val="32"/>
          <w:szCs w:val="32"/>
        </w:rPr>
      </w:pPr>
    </w:p>
    <w:p w:rsidR="00A01853" w:rsidRDefault="00A57122" w:rsidP="00832B5A">
      <w:pPr>
        <w:rPr>
          <w:b/>
          <w:color w:val="70AD47" w:themeColor="accent6"/>
          <w:sz w:val="32"/>
          <w:szCs w:val="32"/>
        </w:rPr>
      </w:pPr>
      <w:r w:rsidRPr="00A57122">
        <w:rPr>
          <w:noProof/>
        </w:rPr>
        <w:lastRenderedPageBreak/>
        <w:drawing>
          <wp:inline distT="0" distB="0" distL="0" distR="0">
            <wp:extent cx="2926080" cy="5248656"/>
            <wp:effectExtent l="0" t="0" r="762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26080" cy="5248656"/>
                    </a:xfrm>
                    <a:prstGeom prst="rect">
                      <a:avLst/>
                    </a:prstGeom>
                    <a:noFill/>
                    <a:ln>
                      <a:noFill/>
                    </a:ln>
                  </pic:spPr>
                </pic:pic>
              </a:graphicData>
            </a:graphic>
          </wp:inline>
        </w:drawing>
      </w:r>
      <w:r w:rsidR="00B05E6B">
        <w:rPr>
          <w:b/>
          <w:color w:val="70AD47" w:themeColor="accent6"/>
          <w:sz w:val="32"/>
          <w:szCs w:val="32"/>
        </w:rPr>
        <w:t>Figure 2-8: 55F Design at 10AM,         typical summer weather</w:t>
      </w:r>
    </w:p>
    <w:p w:rsidR="00A01853" w:rsidRPr="00B05E6B" w:rsidRDefault="00B05E6B" w:rsidP="00832B5A">
      <w:pPr>
        <w:rPr>
          <w:sz w:val="32"/>
          <w:szCs w:val="32"/>
        </w:rPr>
      </w:pPr>
      <w:r w:rsidRPr="00B05E6B">
        <w:rPr>
          <w:sz w:val="32"/>
          <w:szCs w:val="32"/>
        </w:rPr>
        <w:t>Again we have a 48F SAT design that requires less total kW demand than the</w:t>
      </w:r>
      <w:r>
        <w:rPr>
          <w:sz w:val="32"/>
          <w:szCs w:val="32"/>
        </w:rPr>
        <w:t xml:space="preserve"> 55F de</w:t>
      </w:r>
      <w:r w:rsidR="0039272E">
        <w:rPr>
          <w:sz w:val="32"/>
          <w:szCs w:val="32"/>
        </w:rPr>
        <w:t xml:space="preserve">sign; the reduction in </w:t>
      </w:r>
      <w:r>
        <w:rPr>
          <w:sz w:val="32"/>
          <w:szCs w:val="32"/>
        </w:rPr>
        <w:t>fan CFM and therefore fan kW is greater than the increase in plant kW.</w:t>
      </w:r>
    </w:p>
    <w:p w:rsidR="00A01853" w:rsidRDefault="00A01853" w:rsidP="00832B5A">
      <w:pPr>
        <w:rPr>
          <w:b/>
          <w:color w:val="70AD47" w:themeColor="accent6"/>
          <w:sz w:val="32"/>
          <w:szCs w:val="32"/>
        </w:rPr>
      </w:pPr>
    </w:p>
    <w:p w:rsidR="00A01853" w:rsidRDefault="00CB689F" w:rsidP="00832B5A">
      <w:pPr>
        <w:rPr>
          <w:b/>
          <w:color w:val="70AD47" w:themeColor="accent6"/>
          <w:sz w:val="32"/>
          <w:szCs w:val="32"/>
        </w:rPr>
      </w:pPr>
      <w:r w:rsidRPr="00CB689F">
        <w:rPr>
          <w:noProof/>
        </w:rPr>
        <w:drawing>
          <wp:inline distT="0" distB="0" distL="0" distR="0">
            <wp:extent cx="2926080" cy="5230368"/>
            <wp:effectExtent l="0" t="0" r="762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26080" cy="5230368"/>
                    </a:xfrm>
                    <a:prstGeom prst="rect">
                      <a:avLst/>
                    </a:prstGeom>
                    <a:noFill/>
                    <a:ln>
                      <a:noFill/>
                    </a:ln>
                  </pic:spPr>
                </pic:pic>
              </a:graphicData>
            </a:graphic>
          </wp:inline>
        </w:drawing>
      </w:r>
      <w:r w:rsidR="00B05E6B">
        <w:rPr>
          <w:b/>
          <w:color w:val="70AD47" w:themeColor="accent6"/>
          <w:sz w:val="32"/>
          <w:szCs w:val="32"/>
        </w:rPr>
        <w:t>Figure 2-9: 48F Design at 10AM,         typical summer weather</w:t>
      </w:r>
    </w:p>
    <w:p w:rsidR="00A01853" w:rsidRPr="00B05E6B" w:rsidRDefault="00125EE9" w:rsidP="00832B5A">
      <w:pPr>
        <w:rPr>
          <w:sz w:val="32"/>
          <w:szCs w:val="32"/>
        </w:rPr>
      </w:pPr>
      <w:r>
        <w:rPr>
          <w:sz w:val="32"/>
          <w:szCs w:val="32"/>
        </w:rPr>
        <w:t xml:space="preserve">System kW decreased about 23 kW with the 48F SAT design. </w:t>
      </w:r>
      <w:r w:rsidR="00B05E6B" w:rsidRPr="00B05E6B">
        <w:rPr>
          <w:sz w:val="32"/>
          <w:szCs w:val="32"/>
        </w:rPr>
        <w:t>Next we look at an estimate of annual (bEQ)</w:t>
      </w:r>
      <w:r>
        <w:rPr>
          <w:sz w:val="32"/>
          <w:szCs w:val="32"/>
        </w:rPr>
        <w:t xml:space="preserve"> for summer operation.</w:t>
      </w:r>
      <w:r w:rsidR="00BF20D3">
        <w:rPr>
          <w:sz w:val="32"/>
          <w:szCs w:val="32"/>
        </w:rPr>
        <w:t xml:space="preserve"> </w:t>
      </w:r>
    </w:p>
    <w:p w:rsidR="00A01853" w:rsidRDefault="00A01853" w:rsidP="00832B5A">
      <w:pPr>
        <w:rPr>
          <w:b/>
          <w:color w:val="70AD47" w:themeColor="accent6"/>
          <w:sz w:val="32"/>
          <w:szCs w:val="32"/>
        </w:rPr>
      </w:pPr>
    </w:p>
    <w:p w:rsidR="008D4E2A" w:rsidRDefault="008D4E2A" w:rsidP="00832B5A">
      <w:pPr>
        <w:rPr>
          <w:b/>
          <w:color w:val="70AD47" w:themeColor="accent6"/>
          <w:sz w:val="32"/>
          <w:szCs w:val="32"/>
        </w:rPr>
      </w:pPr>
    </w:p>
    <w:p w:rsidR="00F7392B" w:rsidRDefault="00F7392B" w:rsidP="00832B5A">
      <w:pPr>
        <w:rPr>
          <w:b/>
          <w:color w:val="70AD47" w:themeColor="accent6"/>
          <w:sz w:val="32"/>
          <w:szCs w:val="32"/>
        </w:rPr>
      </w:pPr>
      <w:r w:rsidRPr="00F7392B">
        <w:rPr>
          <w:noProof/>
        </w:rPr>
        <w:lastRenderedPageBreak/>
        <w:drawing>
          <wp:inline distT="0" distB="0" distL="0" distR="0">
            <wp:extent cx="2743200" cy="472940"/>
            <wp:effectExtent l="0" t="0" r="0" b="381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43200" cy="472940"/>
                    </a:xfrm>
                    <a:prstGeom prst="rect">
                      <a:avLst/>
                    </a:prstGeom>
                    <a:noFill/>
                    <a:ln>
                      <a:noFill/>
                    </a:ln>
                  </pic:spPr>
                </pic:pic>
              </a:graphicData>
            </a:graphic>
          </wp:inline>
        </w:drawing>
      </w:r>
      <w:r w:rsidR="00B05E6B">
        <w:rPr>
          <w:b/>
          <w:color w:val="70AD47" w:themeColor="accent6"/>
          <w:sz w:val="32"/>
          <w:szCs w:val="32"/>
        </w:rPr>
        <w:t>Figure 2-10</w:t>
      </w:r>
      <w:r>
        <w:rPr>
          <w:b/>
          <w:color w:val="70AD47" w:themeColor="accent6"/>
          <w:sz w:val="32"/>
          <w:szCs w:val="32"/>
        </w:rPr>
        <w:t>:</w:t>
      </w:r>
      <w:r w:rsidR="00B05E6B">
        <w:rPr>
          <w:b/>
          <w:color w:val="70AD47" w:themeColor="accent6"/>
          <w:sz w:val="32"/>
          <w:szCs w:val="32"/>
        </w:rPr>
        <w:t xml:space="preserve"> (bEQ) for 55F SAT design</w:t>
      </w:r>
    </w:p>
    <w:p w:rsidR="00AC679E" w:rsidRDefault="00B05E6B" w:rsidP="00832B5A">
      <w:pPr>
        <w:rPr>
          <w:sz w:val="32"/>
          <w:szCs w:val="32"/>
        </w:rPr>
      </w:pPr>
      <w:r>
        <w:rPr>
          <w:b/>
          <w:color w:val="70AD47" w:themeColor="accent6"/>
          <w:sz w:val="32"/>
          <w:szCs w:val="32"/>
        </w:rPr>
        <w:t>Figures</w:t>
      </w:r>
      <w:r w:rsidR="00AC679E">
        <w:rPr>
          <w:b/>
          <w:color w:val="70AD47" w:themeColor="accent6"/>
          <w:sz w:val="32"/>
          <w:szCs w:val="32"/>
        </w:rPr>
        <w:t xml:space="preserve"> 2-10 &amp; 2-11</w:t>
      </w:r>
      <w:r w:rsidRPr="00B05E6B">
        <w:rPr>
          <w:sz w:val="32"/>
          <w:szCs w:val="32"/>
        </w:rPr>
        <w:t xml:space="preserve"> illustrate an estimate of the annual effect of the two designs for typical summer weather. </w:t>
      </w:r>
      <w:r w:rsidR="00AC679E">
        <w:rPr>
          <w:sz w:val="32"/>
          <w:szCs w:val="32"/>
        </w:rPr>
        <w:t>The 48F design results in about a 1.5% reduction in energy use, not a big reason to pick a 48F design over a 55F design for the large office building as defined here.</w:t>
      </w:r>
    </w:p>
    <w:p w:rsidR="00125EE9" w:rsidRDefault="00B9566F" w:rsidP="00832B5A">
      <w:pPr>
        <w:rPr>
          <w:b/>
          <w:color w:val="7030A0"/>
          <w:sz w:val="32"/>
          <w:szCs w:val="32"/>
        </w:rPr>
      </w:pPr>
      <w:r w:rsidRPr="008A40C2">
        <w:rPr>
          <w:b/>
          <w:color w:val="7030A0"/>
          <w:sz w:val="32"/>
          <w:szCs w:val="32"/>
        </w:rPr>
        <w:t>Note that Table 1 of the Duda article does not break the energy use by season nor does it give the building energy use. More detail al</w:t>
      </w:r>
      <w:r w:rsidR="00B53CC8">
        <w:rPr>
          <w:b/>
          <w:color w:val="7030A0"/>
          <w:sz w:val="32"/>
          <w:szCs w:val="32"/>
        </w:rPr>
        <w:t>ways gives b</w:t>
      </w:r>
      <w:r w:rsidR="00125EE9">
        <w:rPr>
          <w:b/>
          <w:color w:val="7030A0"/>
          <w:sz w:val="32"/>
          <w:szCs w:val="32"/>
        </w:rPr>
        <w:t xml:space="preserve">etter understanding. </w:t>
      </w:r>
      <w:r w:rsidR="00CA7E2D">
        <w:rPr>
          <w:b/>
          <w:color w:val="7030A0"/>
          <w:sz w:val="32"/>
          <w:szCs w:val="32"/>
        </w:rPr>
        <w:t xml:space="preserve">The inability to check model answers is not consistent with my training as a systems simulator. </w:t>
      </w:r>
      <w:r w:rsidR="009B542D">
        <w:rPr>
          <w:b/>
          <w:color w:val="7030A0"/>
          <w:sz w:val="32"/>
          <w:szCs w:val="32"/>
        </w:rPr>
        <w:t xml:space="preserve">Blind acceptance of a models answers is not </w:t>
      </w:r>
      <w:r w:rsidR="00A7653A">
        <w:rPr>
          <w:b/>
          <w:color w:val="7030A0"/>
          <w:sz w:val="32"/>
          <w:szCs w:val="32"/>
        </w:rPr>
        <w:t>how I was trained.</w:t>
      </w:r>
    </w:p>
    <w:p w:rsidR="00125EE9" w:rsidRPr="00A7653A" w:rsidRDefault="00125EE9" w:rsidP="00832B5A">
      <w:pPr>
        <w:rPr>
          <w:b/>
          <w:color w:val="7030A0"/>
          <w:sz w:val="32"/>
          <w:szCs w:val="32"/>
        </w:rPr>
      </w:pPr>
      <w:r>
        <w:rPr>
          <w:b/>
          <w:color w:val="7030A0"/>
          <w:sz w:val="32"/>
          <w:szCs w:val="32"/>
        </w:rPr>
        <w:t>S</w:t>
      </w:r>
      <w:r w:rsidR="00B53CC8">
        <w:rPr>
          <w:b/>
          <w:color w:val="7030A0"/>
          <w:sz w:val="32"/>
          <w:szCs w:val="32"/>
        </w:rPr>
        <w:t>ystem schematics</w:t>
      </w:r>
      <w:r>
        <w:rPr>
          <w:b/>
          <w:color w:val="7030A0"/>
          <w:sz w:val="32"/>
          <w:szCs w:val="32"/>
        </w:rPr>
        <w:t xml:space="preserve"> give very detail understanding and in fact</w:t>
      </w:r>
      <w:r w:rsidR="003E7BE0">
        <w:rPr>
          <w:b/>
          <w:color w:val="7030A0"/>
          <w:sz w:val="32"/>
          <w:szCs w:val="32"/>
        </w:rPr>
        <w:t xml:space="preserve"> are</w:t>
      </w:r>
      <w:r>
        <w:rPr>
          <w:b/>
          <w:color w:val="7030A0"/>
          <w:sz w:val="32"/>
          <w:szCs w:val="32"/>
        </w:rPr>
        <w:t xml:space="preserve"> needed to fully understand a system as we will demonstrate within this paper</w:t>
      </w:r>
      <w:r w:rsidR="00B53CC8">
        <w:rPr>
          <w:b/>
          <w:color w:val="7030A0"/>
          <w:sz w:val="32"/>
          <w:szCs w:val="32"/>
        </w:rPr>
        <w:t>.</w:t>
      </w:r>
    </w:p>
    <w:p w:rsidR="008D4E2A" w:rsidRDefault="00931651" w:rsidP="00832B5A">
      <w:pPr>
        <w:rPr>
          <w:b/>
          <w:color w:val="70AD47" w:themeColor="accent6"/>
          <w:sz w:val="32"/>
          <w:szCs w:val="32"/>
        </w:rPr>
      </w:pPr>
      <w:r w:rsidRPr="00931651">
        <w:rPr>
          <w:noProof/>
        </w:rPr>
        <w:drawing>
          <wp:inline distT="0" distB="0" distL="0" distR="0">
            <wp:extent cx="2743200" cy="472940"/>
            <wp:effectExtent l="0" t="0" r="0" b="381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3200" cy="472940"/>
                    </a:xfrm>
                    <a:prstGeom prst="rect">
                      <a:avLst/>
                    </a:prstGeom>
                    <a:noFill/>
                    <a:ln>
                      <a:noFill/>
                    </a:ln>
                  </pic:spPr>
                </pic:pic>
              </a:graphicData>
            </a:graphic>
          </wp:inline>
        </w:drawing>
      </w:r>
      <w:r w:rsidR="00125EE9">
        <w:rPr>
          <w:b/>
          <w:color w:val="70AD47" w:themeColor="accent6"/>
          <w:sz w:val="32"/>
          <w:szCs w:val="32"/>
        </w:rPr>
        <w:t xml:space="preserve">Figure 2-11: (bEQ) for 48F SAT </w:t>
      </w:r>
      <w:r w:rsidR="00B05E6B">
        <w:rPr>
          <w:b/>
          <w:color w:val="70AD47" w:themeColor="accent6"/>
          <w:sz w:val="32"/>
          <w:szCs w:val="32"/>
        </w:rPr>
        <w:t>design</w:t>
      </w:r>
    </w:p>
    <w:p w:rsidR="00125EE9" w:rsidRPr="00B05E6B" w:rsidRDefault="00125EE9" w:rsidP="00125EE9">
      <w:pPr>
        <w:rPr>
          <w:sz w:val="32"/>
          <w:szCs w:val="32"/>
        </w:rPr>
      </w:pPr>
      <w:r>
        <w:rPr>
          <w:sz w:val="32"/>
          <w:szCs w:val="32"/>
        </w:rPr>
        <w:t xml:space="preserve">We will now look at operation at spring/fall weather conditions, </w:t>
      </w:r>
      <w:r w:rsidRPr="00270464">
        <w:rPr>
          <w:color w:val="70AD47" w:themeColor="accent6"/>
          <w:sz w:val="32"/>
          <w:szCs w:val="32"/>
        </w:rPr>
        <w:t>chapter 3</w:t>
      </w:r>
      <w:r>
        <w:rPr>
          <w:sz w:val="32"/>
          <w:szCs w:val="32"/>
        </w:rPr>
        <w:t xml:space="preserve">, and see a </w:t>
      </w:r>
      <w:r w:rsidR="00270464">
        <w:rPr>
          <w:sz w:val="32"/>
          <w:szCs w:val="32"/>
        </w:rPr>
        <w:t xml:space="preserve">big </w:t>
      </w:r>
      <w:r>
        <w:rPr>
          <w:sz w:val="32"/>
          <w:szCs w:val="32"/>
        </w:rPr>
        <w:t xml:space="preserve">change in results. </w:t>
      </w: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8D4E2A" w:rsidRDefault="008D4E2A" w:rsidP="00832B5A">
      <w:pPr>
        <w:rPr>
          <w:b/>
          <w:color w:val="70AD47" w:themeColor="accent6"/>
          <w:sz w:val="32"/>
          <w:szCs w:val="32"/>
        </w:rPr>
      </w:pPr>
    </w:p>
    <w:p w:rsidR="00AF3FCE" w:rsidRDefault="00AF3FCE" w:rsidP="00832B5A">
      <w:pPr>
        <w:rPr>
          <w:b/>
          <w:color w:val="70AD47" w:themeColor="accent6"/>
          <w:sz w:val="32"/>
          <w:szCs w:val="32"/>
        </w:rPr>
      </w:pPr>
    </w:p>
    <w:p w:rsidR="00AC679E" w:rsidRDefault="00AC679E" w:rsidP="00832B5A">
      <w:pPr>
        <w:rPr>
          <w:b/>
          <w:color w:val="70AD47" w:themeColor="accent6"/>
          <w:sz w:val="32"/>
          <w:szCs w:val="32"/>
        </w:rPr>
      </w:pPr>
    </w:p>
    <w:p w:rsidR="0004147F" w:rsidRDefault="0004147F" w:rsidP="00832B5A">
      <w:pPr>
        <w:rPr>
          <w:b/>
          <w:color w:val="70AD47" w:themeColor="accent6"/>
          <w:sz w:val="32"/>
          <w:szCs w:val="32"/>
        </w:rPr>
      </w:pPr>
    </w:p>
    <w:p w:rsidR="00CA7E2D" w:rsidRDefault="00CA7E2D" w:rsidP="00832B5A">
      <w:pPr>
        <w:rPr>
          <w:b/>
          <w:color w:val="70AD47" w:themeColor="accent6"/>
          <w:sz w:val="32"/>
          <w:szCs w:val="32"/>
        </w:rPr>
      </w:pPr>
    </w:p>
    <w:p w:rsidR="0004147F" w:rsidRDefault="00AC679E" w:rsidP="00832B5A">
      <w:pPr>
        <w:rPr>
          <w:b/>
          <w:color w:val="70AD47" w:themeColor="accent6"/>
          <w:sz w:val="32"/>
          <w:szCs w:val="32"/>
        </w:rPr>
      </w:pPr>
      <w:r w:rsidRPr="00AC679E">
        <w:rPr>
          <w:b/>
          <w:color w:val="70AD47" w:themeColor="accent6"/>
          <w:sz w:val="32"/>
          <w:szCs w:val="32"/>
        </w:rPr>
        <w:lastRenderedPageBreak/>
        <w:t xml:space="preserve">CHAPTER 3: </w:t>
      </w:r>
    </w:p>
    <w:p w:rsidR="00AC679E" w:rsidRPr="00AC679E" w:rsidRDefault="00AC679E" w:rsidP="00832B5A">
      <w:pPr>
        <w:rPr>
          <w:b/>
          <w:color w:val="70AD47" w:themeColor="accent6"/>
          <w:sz w:val="32"/>
          <w:szCs w:val="32"/>
        </w:rPr>
      </w:pPr>
      <w:r w:rsidRPr="00AC679E">
        <w:rPr>
          <w:b/>
          <w:color w:val="70AD47" w:themeColor="accent6"/>
          <w:sz w:val="32"/>
          <w:szCs w:val="32"/>
        </w:rPr>
        <w:t>Spring/Fall operation of the two designs; 55F &amp; 48F supply air</w:t>
      </w:r>
    </w:p>
    <w:p w:rsidR="00CB689F" w:rsidRDefault="008D4E2A" w:rsidP="00832B5A">
      <w:pPr>
        <w:rPr>
          <w:b/>
          <w:color w:val="70AD47" w:themeColor="accent6"/>
          <w:sz w:val="32"/>
          <w:szCs w:val="32"/>
        </w:rPr>
      </w:pPr>
      <w:r w:rsidRPr="008D4E2A">
        <w:rPr>
          <w:noProof/>
        </w:rPr>
        <w:drawing>
          <wp:inline distT="0" distB="0" distL="0" distR="0">
            <wp:extent cx="2743200" cy="2049526"/>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43200" cy="2049526"/>
                    </a:xfrm>
                    <a:prstGeom prst="rect">
                      <a:avLst/>
                    </a:prstGeom>
                    <a:noFill/>
                    <a:ln>
                      <a:noFill/>
                    </a:ln>
                  </pic:spPr>
                </pic:pic>
              </a:graphicData>
            </a:graphic>
          </wp:inline>
        </w:drawing>
      </w:r>
      <w:r w:rsidRPr="008D4E2A">
        <w:rPr>
          <w:noProof/>
        </w:rPr>
        <w:drawing>
          <wp:inline distT="0" distB="0" distL="0" distR="0">
            <wp:extent cx="2743200" cy="1997198"/>
            <wp:effectExtent l="0" t="0" r="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43200" cy="1997198"/>
                    </a:xfrm>
                    <a:prstGeom prst="rect">
                      <a:avLst/>
                    </a:prstGeom>
                    <a:noFill/>
                    <a:ln>
                      <a:noFill/>
                    </a:ln>
                  </pic:spPr>
                </pic:pic>
              </a:graphicData>
            </a:graphic>
          </wp:inline>
        </w:drawing>
      </w:r>
      <w:r w:rsidR="00AC679E">
        <w:rPr>
          <w:b/>
          <w:color w:val="70AD47" w:themeColor="accent6"/>
          <w:sz w:val="32"/>
          <w:szCs w:val="32"/>
        </w:rPr>
        <w:t>Figure 3-1: 55F SAT Design</w:t>
      </w:r>
    </w:p>
    <w:p w:rsidR="00270464" w:rsidRPr="004B2BEF" w:rsidRDefault="002556E7" w:rsidP="00832B5A">
      <w:pPr>
        <w:rPr>
          <w:sz w:val="32"/>
          <w:szCs w:val="32"/>
        </w:rPr>
      </w:pPr>
      <w:r w:rsidRPr="004B2BEF">
        <w:rPr>
          <w:sz w:val="32"/>
          <w:szCs w:val="32"/>
        </w:rPr>
        <w:t>The top charts of both</w:t>
      </w:r>
      <w:r w:rsidRPr="004B2BEF">
        <w:rPr>
          <w:b/>
          <w:sz w:val="32"/>
          <w:szCs w:val="32"/>
        </w:rPr>
        <w:t xml:space="preserve"> </w:t>
      </w:r>
      <w:r>
        <w:rPr>
          <w:b/>
          <w:color w:val="70AD47" w:themeColor="accent6"/>
          <w:sz w:val="32"/>
          <w:szCs w:val="32"/>
        </w:rPr>
        <w:t xml:space="preserve">Figures 3-1 &amp; 3-2 </w:t>
      </w:r>
      <w:r w:rsidRPr="004B2BEF">
        <w:rPr>
          <w:sz w:val="32"/>
          <w:szCs w:val="32"/>
        </w:rPr>
        <w:t>show the total system kW demand for peak</w:t>
      </w:r>
      <w:r w:rsidR="004B2BEF" w:rsidRPr="004B2BEF">
        <w:rPr>
          <w:sz w:val="32"/>
          <w:szCs w:val="32"/>
        </w:rPr>
        <w:t xml:space="preserve"> summer</w:t>
      </w:r>
      <w:r w:rsidRPr="004B2BEF">
        <w:rPr>
          <w:sz w:val="32"/>
          <w:szCs w:val="32"/>
        </w:rPr>
        <w:t xml:space="preserve">, typical summer, and </w:t>
      </w:r>
      <w:r w:rsidR="004B2BEF">
        <w:rPr>
          <w:sz w:val="32"/>
          <w:szCs w:val="32"/>
        </w:rPr>
        <w:t xml:space="preserve">typical </w:t>
      </w:r>
      <w:r w:rsidRPr="004B2BEF">
        <w:rPr>
          <w:sz w:val="32"/>
          <w:szCs w:val="32"/>
        </w:rPr>
        <w:t>spring/fall weather conditions as defined by</w:t>
      </w:r>
      <w:r>
        <w:rPr>
          <w:b/>
          <w:color w:val="70AD47" w:themeColor="accent6"/>
          <w:sz w:val="32"/>
          <w:szCs w:val="32"/>
        </w:rPr>
        <w:t xml:space="preserve"> Figure 1-2 &amp; 2-1 </w:t>
      </w:r>
      <w:r w:rsidRPr="004B2BEF">
        <w:rPr>
          <w:sz w:val="32"/>
          <w:szCs w:val="32"/>
        </w:rPr>
        <w:t>above.</w:t>
      </w:r>
      <w:r w:rsidR="004B2BEF">
        <w:rPr>
          <w:sz w:val="32"/>
          <w:szCs w:val="32"/>
        </w:rPr>
        <w:t xml:space="preserve"> The top charts illustrate significant changes that occur as weather changes; the bottom charts in part explain why.</w:t>
      </w:r>
    </w:p>
    <w:p w:rsidR="00AF3FCE" w:rsidRDefault="00AF3FCE" w:rsidP="00832B5A">
      <w:pPr>
        <w:rPr>
          <w:b/>
          <w:color w:val="70AD47" w:themeColor="accent6"/>
          <w:sz w:val="32"/>
          <w:szCs w:val="32"/>
        </w:rPr>
      </w:pPr>
      <w:r w:rsidRPr="00AF3FCE">
        <w:rPr>
          <w:noProof/>
        </w:rPr>
        <w:drawing>
          <wp:inline distT="0" distB="0" distL="0" distR="0">
            <wp:extent cx="2743200" cy="2086617"/>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43200" cy="2086617"/>
                    </a:xfrm>
                    <a:prstGeom prst="rect">
                      <a:avLst/>
                    </a:prstGeom>
                    <a:noFill/>
                    <a:ln>
                      <a:noFill/>
                    </a:ln>
                  </pic:spPr>
                </pic:pic>
              </a:graphicData>
            </a:graphic>
          </wp:inline>
        </w:drawing>
      </w:r>
      <w:r w:rsidRPr="00AF3FCE">
        <w:rPr>
          <w:noProof/>
        </w:rPr>
        <w:drawing>
          <wp:inline distT="0" distB="0" distL="0" distR="0">
            <wp:extent cx="2743200" cy="203909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43200" cy="2039094"/>
                    </a:xfrm>
                    <a:prstGeom prst="rect">
                      <a:avLst/>
                    </a:prstGeom>
                    <a:noFill/>
                    <a:ln>
                      <a:noFill/>
                    </a:ln>
                  </pic:spPr>
                </pic:pic>
              </a:graphicData>
            </a:graphic>
          </wp:inline>
        </w:drawing>
      </w:r>
      <w:r w:rsidR="00AC679E">
        <w:rPr>
          <w:b/>
          <w:color w:val="70AD47" w:themeColor="accent6"/>
          <w:sz w:val="32"/>
          <w:szCs w:val="32"/>
        </w:rPr>
        <w:t>Figure 3-2</w:t>
      </w:r>
      <w:r>
        <w:rPr>
          <w:b/>
          <w:color w:val="70AD47" w:themeColor="accent6"/>
          <w:sz w:val="32"/>
          <w:szCs w:val="32"/>
        </w:rPr>
        <w:t>:</w:t>
      </w:r>
      <w:r w:rsidR="00AC679E">
        <w:rPr>
          <w:b/>
          <w:color w:val="70AD47" w:themeColor="accent6"/>
          <w:sz w:val="32"/>
          <w:szCs w:val="32"/>
        </w:rPr>
        <w:t xml:space="preserve"> 48F SAT Design</w:t>
      </w:r>
    </w:p>
    <w:p w:rsidR="00967EBA" w:rsidRPr="002A52E8" w:rsidRDefault="004B2BEF" w:rsidP="00832B5A">
      <w:pPr>
        <w:rPr>
          <w:sz w:val="32"/>
          <w:szCs w:val="32"/>
        </w:rPr>
      </w:pPr>
      <w:r w:rsidRPr="004B2BEF">
        <w:rPr>
          <w:sz w:val="32"/>
          <w:szCs w:val="32"/>
        </w:rPr>
        <w:t>The bottom charts show that the total kW demand is a little more for the 48F design for all hours except 10AM, noon, and 2PM.</w:t>
      </w:r>
      <w:r>
        <w:rPr>
          <w:sz w:val="32"/>
          <w:szCs w:val="32"/>
        </w:rPr>
        <w:t xml:space="preserve"> We will look at 10AM below.</w:t>
      </w:r>
      <w:r w:rsidR="00DB62CB">
        <w:rPr>
          <w:sz w:val="32"/>
          <w:szCs w:val="32"/>
        </w:rPr>
        <w:t xml:space="preserve"> </w:t>
      </w:r>
      <w:r w:rsidR="006A7DE1">
        <w:rPr>
          <w:sz w:val="32"/>
          <w:szCs w:val="32"/>
        </w:rPr>
        <w:t>Perimeter heat is now a major factor in the total system kW with the plan</w:t>
      </w:r>
      <w:r w:rsidR="0073318B">
        <w:rPr>
          <w:sz w:val="32"/>
          <w:szCs w:val="32"/>
        </w:rPr>
        <w:t>t and fans playing a lesser role</w:t>
      </w:r>
      <w:r w:rsidR="006A7DE1">
        <w:rPr>
          <w:sz w:val="32"/>
          <w:szCs w:val="32"/>
        </w:rPr>
        <w:t>.</w:t>
      </w:r>
      <w:r w:rsidR="002A52E8">
        <w:rPr>
          <w:sz w:val="32"/>
          <w:szCs w:val="32"/>
        </w:rPr>
        <w:t xml:space="preserve"> Plant kW was 597 at 4PM in </w:t>
      </w:r>
      <w:r w:rsidR="002A52E8" w:rsidRPr="002A52E8">
        <w:rPr>
          <w:color w:val="70AD47" w:themeColor="accent6"/>
          <w:sz w:val="32"/>
          <w:szCs w:val="32"/>
        </w:rPr>
        <w:t>Figure 1-8</w:t>
      </w:r>
      <w:r w:rsidR="002A52E8">
        <w:rPr>
          <w:sz w:val="32"/>
          <w:szCs w:val="32"/>
        </w:rPr>
        <w:t xml:space="preserve">, dropping to 503 kW in </w:t>
      </w:r>
      <w:r w:rsidR="002A52E8" w:rsidRPr="002A52E8">
        <w:rPr>
          <w:color w:val="70AD47" w:themeColor="accent6"/>
          <w:sz w:val="32"/>
          <w:szCs w:val="32"/>
        </w:rPr>
        <w:t xml:space="preserve">Figure 2-2 </w:t>
      </w:r>
      <w:r w:rsidR="002A52E8">
        <w:rPr>
          <w:sz w:val="32"/>
          <w:szCs w:val="32"/>
        </w:rPr>
        <w:t xml:space="preserve">&amp; now 270 kW in </w:t>
      </w:r>
      <w:r w:rsidR="002A52E8" w:rsidRPr="002A52E8">
        <w:rPr>
          <w:color w:val="70AD47" w:themeColor="accent6"/>
          <w:sz w:val="32"/>
          <w:szCs w:val="32"/>
        </w:rPr>
        <w:t>Figure 3-1</w:t>
      </w:r>
      <w:r w:rsidR="002A52E8">
        <w:rPr>
          <w:sz w:val="32"/>
          <w:szCs w:val="32"/>
        </w:rPr>
        <w:t xml:space="preserve">, less than half the peak plant kW demand.  </w:t>
      </w:r>
      <w:r w:rsidR="006A7DE1">
        <w:rPr>
          <w:sz w:val="32"/>
          <w:szCs w:val="32"/>
        </w:rPr>
        <w:lastRenderedPageBreak/>
        <w:t xml:space="preserve">Next we will look at schematics for 4PM. </w:t>
      </w:r>
    </w:p>
    <w:p w:rsidR="00967EBA" w:rsidRPr="002A52E8" w:rsidRDefault="00976104" w:rsidP="00832B5A">
      <w:pPr>
        <w:rPr>
          <w:b/>
          <w:color w:val="70AD47" w:themeColor="accent6"/>
          <w:sz w:val="32"/>
          <w:szCs w:val="32"/>
        </w:rPr>
      </w:pPr>
      <w:r w:rsidRPr="00976104">
        <w:rPr>
          <w:noProof/>
        </w:rPr>
        <w:drawing>
          <wp:inline distT="0" distB="0" distL="0" distR="0">
            <wp:extent cx="2926080" cy="525780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26080" cy="5257800"/>
                    </a:xfrm>
                    <a:prstGeom prst="rect">
                      <a:avLst/>
                    </a:prstGeom>
                    <a:noFill/>
                    <a:ln>
                      <a:noFill/>
                    </a:ln>
                  </pic:spPr>
                </pic:pic>
              </a:graphicData>
            </a:graphic>
          </wp:inline>
        </w:drawing>
      </w:r>
      <w:r w:rsidR="006A7DE1">
        <w:rPr>
          <w:b/>
          <w:color w:val="70AD47" w:themeColor="accent6"/>
          <w:sz w:val="32"/>
          <w:szCs w:val="32"/>
        </w:rPr>
        <w:t xml:space="preserve">Figure 3-3: 55F </w:t>
      </w:r>
      <w:r w:rsidR="002A52E8">
        <w:rPr>
          <w:b/>
          <w:color w:val="70AD47" w:themeColor="accent6"/>
          <w:sz w:val="32"/>
          <w:szCs w:val="32"/>
        </w:rPr>
        <w:t xml:space="preserve">SAT Design at 4PM, </w:t>
      </w:r>
      <w:r w:rsidR="006A7DE1">
        <w:rPr>
          <w:b/>
          <w:color w:val="70AD47" w:themeColor="accent6"/>
          <w:sz w:val="32"/>
          <w:szCs w:val="32"/>
        </w:rPr>
        <w:t>typical spring/fall weather</w:t>
      </w:r>
      <w:r w:rsidR="002A52E8">
        <w:rPr>
          <w:b/>
          <w:color w:val="70AD47" w:themeColor="accent6"/>
          <w:sz w:val="32"/>
          <w:szCs w:val="32"/>
        </w:rPr>
        <w:t xml:space="preserve"> </w:t>
      </w:r>
      <w:r w:rsidR="006A7DE1" w:rsidRPr="006A7DE1">
        <w:rPr>
          <w:sz w:val="32"/>
          <w:szCs w:val="32"/>
        </w:rPr>
        <w:t>The total system kW is essentially t</w:t>
      </w:r>
      <w:r w:rsidR="006A7DE1">
        <w:rPr>
          <w:sz w:val="32"/>
          <w:szCs w:val="32"/>
        </w:rPr>
        <w:t>h</w:t>
      </w:r>
      <w:r w:rsidR="009030C1">
        <w:rPr>
          <w:sz w:val="32"/>
          <w:szCs w:val="32"/>
        </w:rPr>
        <w:t>e same for both designs</w:t>
      </w:r>
      <w:r w:rsidR="006A7DE1" w:rsidRPr="006A7DE1">
        <w:rPr>
          <w:sz w:val="32"/>
          <w:szCs w:val="32"/>
        </w:rPr>
        <w:t>.</w:t>
      </w:r>
      <w:r w:rsidR="006A7DE1">
        <w:rPr>
          <w:sz w:val="32"/>
          <w:szCs w:val="32"/>
        </w:rPr>
        <w:t xml:space="preserve"> The decrease in fan kW for the 48F design is negated by the increase in plant kW due to</w:t>
      </w:r>
      <w:r w:rsidR="009030C1">
        <w:rPr>
          <w:sz w:val="32"/>
          <w:szCs w:val="32"/>
        </w:rPr>
        <w:t xml:space="preserve">         </w:t>
      </w:r>
      <w:r w:rsidR="006A7DE1">
        <w:rPr>
          <w:sz w:val="32"/>
          <w:szCs w:val="32"/>
        </w:rPr>
        <w:t xml:space="preserve"> </w:t>
      </w:r>
      <w:r w:rsidR="006A7DE1">
        <w:rPr>
          <w:sz w:val="32"/>
          <w:szCs w:val="32"/>
        </w:rPr>
        <w:t>the latent load increase of the 48F design.</w:t>
      </w:r>
    </w:p>
    <w:p w:rsidR="00967EBA" w:rsidRDefault="00E90B2F" w:rsidP="00832B5A">
      <w:pPr>
        <w:rPr>
          <w:b/>
          <w:color w:val="70AD47" w:themeColor="accent6"/>
          <w:sz w:val="32"/>
          <w:szCs w:val="32"/>
        </w:rPr>
      </w:pPr>
      <w:r w:rsidRPr="00E90B2F">
        <w:rPr>
          <w:noProof/>
        </w:rPr>
        <w:drawing>
          <wp:inline distT="0" distB="0" distL="0" distR="0">
            <wp:extent cx="2926080" cy="5266944"/>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26080" cy="5266944"/>
                    </a:xfrm>
                    <a:prstGeom prst="rect">
                      <a:avLst/>
                    </a:prstGeom>
                    <a:noFill/>
                    <a:ln>
                      <a:noFill/>
                    </a:ln>
                  </pic:spPr>
                </pic:pic>
              </a:graphicData>
            </a:graphic>
          </wp:inline>
        </w:drawing>
      </w:r>
      <w:r w:rsidR="006A7DE1">
        <w:rPr>
          <w:b/>
          <w:color w:val="70AD47" w:themeColor="accent6"/>
          <w:sz w:val="32"/>
          <w:szCs w:val="32"/>
        </w:rPr>
        <w:t xml:space="preserve">Figure 3-4: 48F </w:t>
      </w:r>
      <w:r w:rsidR="002A52E8">
        <w:rPr>
          <w:b/>
          <w:color w:val="70AD47" w:themeColor="accent6"/>
          <w:sz w:val="32"/>
          <w:szCs w:val="32"/>
        </w:rPr>
        <w:t xml:space="preserve">SAT Design at 4PM, </w:t>
      </w:r>
      <w:r w:rsidR="006A7DE1">
        <w:rPr>
          <w:b/>
          <w:color w:val="70AD47" w:themeColor="accent6"/>
          <w:sz w:val="32"/>
          <w:szCs w:val="32"/>
        </w:rPr>
        <w:t>typical spring/fall weather</w:t>
      </w:r>
    </w:p>
    <w:p w:rsidR="00967EBA" w:rsidRPr="007D21B0" w:rsidRDefault="007D21B0" w:rsidP="00832B5A">
      <w:pPr>
        <w:rPr>
          <w:sz w:val="32"/>
          <w:szCs w:val="32"/>
        </w:rPr>
      </w:pPr>
      <w:r w:rsidRPr="007D21B0">
        <w:rPr>
          <w:sz w:val="32"/>
          <w:szCs w:val="32"/>
        </w:rPr>
        <w:t xml:space="preserve">Next we will look </w:t>
      </w:r>
      <w:r w:rsidR="00270464">
        <w:rPr>
          <w:sz w:val="32"/>
          <w:szCs w:val="32"/>
        </w:rPr>
        <w:t>at 10PM when the sun is down,</w:t>
      </w:r>
      <w:r w:rsidRPr="007D21B0">
        <w:rPr>
          <w:sz w:val="32"/>
          <w:szCs w:val="32"/>
        </w:rPr>
        <w:t xml:space="preserve"> temperatures drop</w:t>
      </w:r>
      <w:r w:rsidR="00270464">
        <w:rPr>
          <w:sz w:val="32"/>
          <w:szCs w:val="32"/>
        </w:rPr>
        <w:t xml:space="preserve"> and people leave the building</w:t>
      </w:r>
      <w:r w:rsidRPr="007D21B0">
        <w:rPr>
          <w:sz w:val="32"/>
          <w:szCs w:val="32"/>
        </w:rPr>
        <w:t>.</w:t>
      </w:r>
    </w:p>
    <w:p w:rsidR="00967EBA" w:rsidRDefault="00967EBA" w:rsidP="00832B5A">
      <w:pPr>
        <w:rPr>
          <w:b/>
          <w:color w:val="70AD47" w:themeColor="accent6"/>
          <w:sz w:val="32"/>
          <w:szCs w:val="32"/>
        </w:rPr>
      </w:pPr>
    </w:p>
    <w:p w:rsidR="00967EBA" w:rsidRDefault="00E90B2F" w:rsidP="00832B5A">
      <w:pPr>
        <w:rPr>
          <w:b/>
          <w:color w:val="70AD47" w:themeColor="accent6"/>
          <w:sz w:val="32"/>
          <w:szCs w:val="32"/>
        </w:rPr>
      </w:pPr>
      <w:r w:rsidRPr="00E90B2F">
        <w:rPr>
          <w:noProof/>
        </w:rPr>
        <w:lastRenderedPageBreak/>
        <w:drawing>
          <wp:inline distT="0" distB="0" distL="0" distR="0">
            <wp:extent cx="2926080" cy="5212080"/>
            <wp:effectExtent l="0" t="0" r="7620"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26080" cy="5212080"/>
                    </a:xfrm>
                    <a:prstGeom prst="rect">
                      <a:avLst/>
                    </a:prstGeom>
                    <a:noFill/>
                    <a:ln>
                      <a:noFill/>
                    </a:ln>
                  </pic:spPr>
                </pic:pic>
              </a:graphicData>
            </a:graphic>
          </wp:inline>
        </w:drawing>
      </w:r>
      <w:r w:rsidR="007D21B0">
        <w:rPr>
          <w:b/>
          <w:color w:val="70AD47" w:themeColor="accent6"/>
          <w:sz w:val="32"/>
          <w:szCs w:val="32"/>
        </w:rPr>
        <w:t>Figure 3-5: 55F Design at 10PM,         typical spring/fall weather</w:t>
      </w:r>
    </w:p>
    <w:p w:rsidR="00967EBA" w:rsidRPr="00F33172" w:rsidRDefault="007D21B0" w:rsidP="00832B5A">
      <w:pPr>
        <w:rPr>
          <w:sz w:val="32"/>
          <w:szCs w:val="32"/>
        </w:rPr>
      </w:pPr>
      <w:r w:rsidRPr="007D21B0">
        <w:rPr>
          <w:sz w:val="32"/>
          <w:szCs w:val="32"/>
        </w:rPr>
        <w:t>The load to the plant drop</w:t>
      </w:r>
      <w:r>
        <w:rPr>
          <w:sz w:val="32"/>
          <w:szCs w:val="32"/>
        </w:rPr>
        <w:t>s</w:t>
      </w:r>
      <w:r w:rsidR="00F33172">
        <w:rPr>
          <w:sz w:val="32"/>
          <w:szCs w:val="32"/>
        </w:rPr>
        <w:t xml:space="preserve"> about </w:t>
      </w:r>
      <w:r>
        <w:rPr>
          <w:sz w:val="32"/>
          <w:szCs w:val="32"/>
        </w:rPr>
        <w:t xml:space="preserve">300 ton resulting in major changes in system response as illustrated by </w:t>
      </w:r>
      <w:r w:rsidRPr="007D21B0">
        <w:rPr>
          <w:color w:val="70AD47" w:themeColor="accent6"/>
          <w:sz w:val="32"/>
          <w:szCs w:val="32"/>
        </w:rPr>
        <w:t>Figures 3-5 &amp; 3-6.</w:t>
      </w:r>
      <w:r w:rsidRPr="007D21B0">
        <w:rPr>
          <w:sz w:val="32"/>
          <w:szCs w:val="32"/>
        </w:rPr>
        <w:t xml:space="preserve"> </w:t>
      </w:r>
      <w:r>
        <w:rPr>
          <w:sz w:val="32"/>
          <w:szCs w:val="32"/>
        </w:rPr>
        <w:t>The total system kW demand is about 90 kW more for the 48F design with the big reason being</w:t>
      </w:r>
      <w:r w:rsidR="003906A3">
        <w:rPr>
          <w:sz w:val="32"/>
          <w:szCs w:val="32"/>
        </w:rPr>
        <w:t xml:space="preserve"> the</w:t>
      </w:r>
      <w:r>
        <w:rPr>
          <w:sz w:val="32"/>
          <w:szCs w:val="32"/>
        </w:rPr>
        <w:t xml:space="preserve"> </w:t>
      </w:r>
      <w:r w:rsidR="00F33172">
        <w:rPr>
          <w:sz w:val="32"/>
          <w:szCs w:val="32"/>
        </w:rPr>
        <w:t xml:space="preserve">required </w:t>
      </w:r>
      <w:r>
        <w:rPr>
          <w:sz w:val="32"/>
          <w:szCs w:val="32"/>
        </w:rPr>
        <w:t xml:space="preserve">perimeter heat. </w:t>
      </w:r>
    </w:p>
    <w:p w:rsidR="00967EBA" w:rsidRDefault="00E90B2F" w:rsidP="00832B5A">
      <w:pPr>
        <w:rPr>
          <w:b/>
          <w:color w:val="70AD47" w:themeColor="accent6"/>
          <w:sz w:val="32"/>
          <w:szCs w:val="32"/>
        </w:rPr>
      </w:pPr>
      <w:r w:rsidRPr="00E90B2F">
        <w:rPr>
          <w:noProof/>
        </w:rPr>
        <w:drawing>
          <wp:inline distT="0" distB="0" distL="0" distR="0">
            <wp:extent cx="2926080" cy="5230368"/>
            <wp:effectExtent l="0" t="0" r="7620" b="889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26080" cy="5230368"/>
                    </a:xfrm>
                    <a:prstGeom prst="rect">
                      <a:avLst/>
                    </a:prstGeom>
                    <a:noFill/>
                    <a:ln>
                      <a:noFill/>
                    </a:ln>
                  </pic:spPr>
                </pic:pic>
              </a:graphicData>
            </a:graphic>
          </wp:inline>
        </w:drawing>
      </w:r>
      <w:r w:rsidR="007D21B0">
        <w:rPr>
          <w:b/>
          <w:color w:val="70AD47" w:themeColor="accent6"/>
          <w:sz w:val="32"/>
          <w:szCs w:val="32"/>
        </w:rPr>
        <w:t>Figure 3-6: 48F Design at 10PM,         typical spring/fall weather</w:t>
      </w:r>
      <w:r w:rsidR="003906A3">
        <w:rPr>
          <w:b/>
          <w:color w:val="70AD47" w:themeColor="accent6"/>
          <w:sz w:val="32"/>
          <w:szCs w:val="32"/>
        </w:rPr>
        <w:t xml:space="preserve">     </w:t>
      </w:r>
      <w:r w:rsidR="003906A3">
        <w:rPr>
          <w:sz w:val="32"/>
          <w:szCs w:val="32"/>
        </w:rPr>
        <w:t xml:space="preserve">Mr. Duda correctly states this is one of the disadvantages of the 48F SAT design. </w:t>
      </w:r>
      <w:r w:rsidR="003906A3" w:rsidRPr="003E7BE0">
        <w:rPr>
          <w:color w:val="70AD47" w:themeColor="accent6"/>
          <w:sz w:val="32"/>
          <w:szCs w:val="32"/>
        </w:rPr>
        <w:t>Note that the CFM of the air to the perimeter is the same for both designs (35,172 CFM),</w:t>
      </w:r>
      <w:r w:rsidR="003906A3">
        <w:rPr>
          <w:sz w:val="32"/>
          <w:szCs w:val="32"/>
        </w:rPr>
        <w:t xml:space="preserve"> the difference is reheat (300.6-222.7=77.9kW). </w:t>
      </w:r>
      <w:r w:rsidR="00F33172" w:rsidRPr="00F33172">
        <w:rPr>
          <w:sz w:val="32"/>
          <w:szCs w:val="32"/>
        </w:rPr>
        <w:t>Next we will look at 10AM.</w:t>
      </w:r>
    </w:p>
    <w:p w:rsidR="003E6779" w:rsidRDefault="003E6779" w:rsidP="00832B5A">
      <w:pPr>
        <w:rPr>
          <w:b/>
          <w:color w:val="70AD47" w:themeColor="accent6"/>
          <w:sz w:val="32"/>
          <w:szCs w:val="32"/>
        </w:rPr>
      </w:pPr>
      <w:r w:rsidRPr="003E6779">
        <w:rPr>
          <w:noProof/>
        </w:rPr>
        <w:lastRenderedPageBreak/>
        <w:drawing>
          <wp:inline distT="0" distB="0" distL="0" distR="0">
            <wp:extent cx="2926080" cy="5239512"/>
            <wp:effectExtent l="0" t="0" r="762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26080" cy="5239512"/>
                    </a:xfrm>
                    <a:prstGeom prst="rect">
                      <a:avLst/>
                    </a:prstGeom>
                    <a:noFill/>
                    <a:ln>
                      <a:noFill/>
                    </a:ln>
                  </pic:spPr>
                </pic:pic>
              </a:graphicData>
            </a:graphic>
          </wp:inline>
        </w:drawing>
      </w:r>
      <w:r w:rsidR="00F33172">
        <w:rPr>
          <w:b/>
          <w:color w:val="70AD47" w:themeColor="accent6"/>
          <w:sz w:val="32"/>
          <w:szCs w:val="32"/>
        </w:rPr>
        <w:t>Figure 3-7: 55F Design at 10AM,         typical spring/fall weather</w:t>
      </w:r>
    </w:p>
    <w:p w:rsidR="003E6779" w:rsidRPr="00F33172" w:rsidRDefault="002B0B4E" w:rsidP="00832B5A">
      <w:pPr>
        <w:rPr>
          <w:sz w:val="32"/>
          <w:szCs w:val="32"/>
        </w:rPr>
      </w:pPr>
      <w:r>
        <w:rPr>
          <w:sz w:val="32"/>
          <w:szCs w:val="32"/>
        </w:rPr>
        <w:t xml:space="preserve">The </w:t>
      </w:r>
      <w:r w:rsidR="00F33172">
        <w:rPr>
          <w:sz w:val="32"/>
          <w:szCs w:val="32"/>
        </w:rPr>
        <w:t xml:space="preserve">system kW for the 48F design </w:t>
      </w:r>
      <w:r>
        <w:rPr>
          <w:sz w:val="32"/>
          <w:szCs w:val="32"/>
        </w:rPr>
        <w:t xml:space="preserve">is less for these conditions; the decrease in fan kW is about 35 kW and the plant kW is about the same for both designs. </w:t>
      </w:r>
      <w:r w:rsidR="00F33172" w:rsidRPr="00F33172">
        <w:rPr>
          <w:sz w:val="32"/>
          <w:szCs w:val="32"/>
        </w:rPr>
        <w:t xml:space="preserve"> </w:t>
      </w: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3E6779" w:rsidRDefault="005319BA" w:rsidP="00832B5A">
      <w:pPr>
        <w:rPr>
          <w:b/>
          <w:color w:val="70AD47" w:themeColor="accent6"/>
          <w:sz w:val="32"/>
          <w:szCs w:val="32"/>
        </w:rPr>
      </w:pPr>
      <w:r w:rsidRPr="005319BA">
        <w:rPr>
          <w:noProof/>
        </w:rPr>
        <w:drawing>
          <wp:inline distT="0" distB="0" distL="0" distR="0">
            <wp:extent cx="2926080" cy="5257800"/>
            <wp:effectExtent l="0" t="0" r="762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26080" cy="5257800"/>
                    </a:xfrm>
                    <a:prstGeom prst="rect">
                      <a:avLst/>
                    </a:prstGeom>
                    <a:noFill/>
                    <a:ln>
                      <a:noFill/>
                    </a:ln>
                  </pic:spPr>
                </pic:pic>
              </a:graphicData>
            </a:graphic>
          </wp:inline>
        </w:drawing>
      </w:r>
      <w:r w:rsidR="00F33172">
        <w:rPr>
          <w:b/>
          <w:color w:val="70AD47" w:themeColor="accent6"/>
          <w:sz w:val="32"/>
          <w:szCs w:val="32"/>
        </w:rPr>
        <w:t>Figure 3-8: 48F Design at 10AM,         typical spring/fall weather</w:t>
      </w:r>
    </w:p>
    <w:p w:rsidR="003E6779" w:rsidRPr="00F33172" w:rsidRDefault="00F33172" w:rsidP="00832B5A">
      <w:pPr>
        <w:rPr>
          <w:sz w:val="32"/>
          <w:szCs w:val="32"/>
        </w:rPr>
      </w:pPr>
      <w:r w:rsidRPr="00F33172">
        <w:rPr>
          <w:sz w:val="32"/>
          <w:szCs w:val="32"/>
        </w:rPr>
        <w:t>Next a look at estimated (bEQ).</w:t>
      </w: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F33172" w:rsidRDefault="005319BA" w:rsidP="00F33172">
      <w:pPr>
        <w:rPr>
          <w:b/>
          <w:color w:val="70AD47" w:themeColor="accent6"/>
          <w:sz w:val="32"/>
          <w:szCs w:val="32"/>
        </w:rPr>
      </w:pPr>
      <w:r w:rsidRPr="005319BA">
        <w:rPr>
          <w:noProof/>
        </w:rPr>
        <w:lastRenderedPageBreak/>
        <w:drawing>
          <wp:inline distT="0" distB="0" distL="0" distR="0">
            <wp:extent cx="2743200" cy="627883"/>
            <wp:effectExtent l="0" t="0" r="0" b="127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43200" cy="627883"/>
                    </a:xfrm>
                    <a:prstGeom prst="rect">
                      <a:avLst/>
                    </a:prstGeom>
                    <a:noFill/>
                    <a:ln>
                      <a:noFill/>
                    </a:ln>
                  </pic:spPr>
                </pic:pic>
              </a:graphicData>
            </a:graphic>
          </wp:inline>
        </w:drawing>
      </w:r>
      <w:r w:rsidR="00F33172">
        <w:rPr>
          <w:b/>
          <w:color w:val="70AD47" w:themeColor="accent6"/>
          <w:sz w:val="32"/>
          <w:szCs w:val="32"/>
        </w:rPr>
        <w:t xml:space="preserve">Figure </w:t>
      </w:r>
      <w:r w:rsidR="00EA5727">
        <w:rPr>
          <w:b/>
          <w:color w:val="70AD47" w:themeColor="accent6"/>
          <w:sz w:val="32"/>
          <w:szCs w:val="32"/>
        </w:rPr>
        <w:t>3-9</w:t>
      </w:r>
      <w:r w:rsidR="00F33172">
        <w:rPr>
          <w:b/>
          <w:color w:val="70AD47" w:themeColor="accent6"/>
          <w:sz w:val="32"/>
          <w:szCs w:val="32"/>
        </w:rPr>
        <w:t>: (bEQ) for 55F SAT design</w:t>
      </w:r>
    </w:p>
    <w:p w:rsidR="00EA5727" w:rsidRDefault="00EA5727" w:rsidP="00EA5727">
      <w:pPr>
        <w:rPr>
          <w:sz w:val="32"/>
          <w:szCs w:val="32"/>
        </w:rPr>
      </w:pPr>
      <w:r>
        <w:rPr>
          <w:b/>
          <w:color w:val="70AD47" w:themeColor="accent6"/>
          <w:sz w:val="32"/>
          <w:szCs w:val="32"/>
        </w:rPr>
        <w:t>Figures 3-9 &amp; 3-10</w:t>
      </w:r>
      <w:r w:rsidRPr="00B05E6B">
        <w:rPr>
          <w:sz w:val="32"/>
          <w:szCs w:val="32"/>
        </w:rPr>
        <w:t xml:space="preserve"> illustrate </w:t>
      </w:r>
      <w:r w:rsidR="009030C1">
        <w:rPr>
          <w:sz w:val="32"/>
          <w:szCs w:val="32"/>
        </w:rPr>
        <w:t>an estimate of the annual (bEQ) for</w:t>
      </w:r>
      <w:r w:rsidRPr="00B05E6B">
        <w:rPr>
          <w:sz w:val="32"/>
          <w:szCs w:val="32"/>
        </w:rPr>
        <w:t xml:space="preserve"> the two designs for typical summer weather</w:t>
      </w:r>
      <w:r>
        <w:rPr>
          <w:sz w:val="32"/>
          <w:szCs w:val="32"/>
        </w:rPr>
        <w:t xml:space="preserve"> and typical spring/fall weather</w:t>
      </w:r>
      <w:r w:rsidRPr="00B05E6B">
        <w:rPr>
          <w:sz w:val="32"/>
          <w:szCs w:val="32"/>
        </w:rPr>
        <w:t xml:space="preserve">. </w:t>
      </w:r>
      <w:r>
        <w:rPr>
          <w:sz w:val="32"/>
          <w:szCs w:val="32"/>
        </w:rPr>
        <w:t>The 48F design results in about a 1.5% reduction in energy use for summer conditions and about a 4.5% increase for spring/fall for the large office building as defined here.</w:t>
      </w:r>
    </w:p>
    <w:p w:rsidR="003E6779" w:rsidRPr="00333420" w:rsidRDefault="003A0401" w:rsidP="00832B5A">
      <w:pPr>
        <w:rPr>
          <w:b/>
          <w:color w:val="7030A0"/>
          <w:sz w:val="32"/>
          <w:szCs w:val="32"/>
        </w:rPr>
      </w:pPr>
      <w:r w:rsidRPr="00333420">
        <w:rPr>
          <w:b/>
          <w:color w:val="7030A0"/>
          <w:sz w:val="32"/>
          <w:szCs w:val="32"/>
        </w:rPr>
        <w:t xml:space="preserve">Mr. Duda makes the statement in his article that colder SAT reduces the effect of economy cycle. Figures 3-7 &amp; 3-8 illustrate this is not the case. The temperature of the mixed return air and fresh air is </w:t>
      </w:r>
      <w:r w:rsidRPr="00333420">
        <w:rPr>
          <w:b/>
          <w:color w:val="70AD47" w:themeColor="accent6"/>
          <w:sz w:val="32"/>
          <w:szCs w:val="32"/>
        </w:rPr>
        <w:t xml:space="preserve">70.79F </w:t>
      </w:r>
      <w:r w:rsidRPr="00333420">
        <w:rPr>
          <w:b/>
          <w:color w:val="7030A0"/>
          <w:sz w:val="32"/>
          <w:szCs w:val="32"/>
        </w:rPr>
        <w:t xml:space="preserve">for the 55F design &amp; </w:t>
      </w:r>
      <w:r w:rsidRPr="00333420">
        <w:rPr>
          <w:b/>
          <w:color w:val="70AD47" w:themeColor="accent6"/>
          <w:sz w:val="32"/>
          <w:szCs w:val="32"/>
        </w:rPr>
        <w:t xml:space="preserve">69.12F </w:t>
      </w:r>
      <w:r w:rsidRPr="00333420">
        <w:rPr>
          <w:b/>
          <w:color w:val="7030A0"/>
          <w:sz w:val="32"/>
          <w:szCs w:val="32"/>
        </w:rPr>
        <w:t>for the 48F design</w:t>
      </w:r>
      <w:r w:rsidR="00333420">
        <w:rPr>
          <w:b/>
          <w:color w:val="7030A0"/>
          <w:sz w:val="32"/>
          <w:szCs w:val="32"/>
        </w:rPr>
        <w:t xml:space="preserve"> for the same CFM of fresh air</w:t>
      </w:r>
      <w:r w:rsidRPr="00333420">
        <w:rPr>
          <w:b/>
          <w:color w:val="7030A0"/>
          <w:sz w:val="32"/>
          <w:szCs w:val="32"/>
        </w:rPr>
        <w:t xml:space="preserve">. </w:t>
      </w:r>
      <w:r w:rsidR="00333420">
        <w:rPr>
          <w:b/>
          <w:color w:val="7030A0"/>
          <w:sz w:val="32"/>
          <w:szCs w:val="32"/>
        </w:rPr>
        <w:t>The air temperature off the VAV fan is also a little less for the 48F design</w:t>
      </w:r>
      <w:r w:rsidR="00333420" w:rsidRPr="00333420">
        <w:rPr>
          <w:b/>
          <w:color w:val="70AD47" w:themeColor="accent6"/>
          <w:sz w:val="32"/>
          <w:szCs w:val="32"/>
        </w:rPr>
        <w:t>, 71.04F vs. 72.71F</w:t>
      </w:r>
      <w:r w:rsidR="00333420">
        <w:rPr>
          <w:b/>
          <w:color w:val="7030A0"/>
          <w:sz w:val="32"/>
          <w:szCs w:val="32"/>
        </w:rPr>
        <w:t>.</w:t>
      </w:r>
    </w:p>
    <w:p w:rsidR="003E6779" w:rsidRDefault="003E6779" w:rsidP="00832B5A">
      <w:pPr>
        <w:rPr>
          <w:b/>
          <w:color w:val="70AD47" w:themeColor="accent6"/>
          <w:sz w:val="32"/>
          <w:szCs w:val="32"/>
        </w:rPr>
      </w:pPr>
    </w:p>
    <w:p w:rsidR="00F33172" w:rsidRDefault="00A071B6" w:rsidP="00F33172">
      <w:pPr>
        <w:rPr>
          <w:b/>
          <w:color w:val="70AD47" w:themeColor="accent6"/>
          <w:sz w:val="32"/>
          <w:szCs w:val="32"/>
        </w:rPr>
      </w:pPr>
      <w:r w:rsidRPr="00A071B6">
        <w:rPr>
          <w:noProof/>
        </w:rPr>
        <w:drawing>
          <wp:inline distT="0" distB="0" distL="0" distR="0">
            <wp:extent cx="2743200" cy="627883"/>
            <wp:effectExtent l="0" t="0" r="0" b="127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43200" cy="627883"/>
                    </a:xfrm>
                    <a:prstGeom prst="rect">
                      <a:avLst/>
                    </a:prstGeom>
                    <a:noFill/>
                    <a:ln>
                      <a:noFill/>
                    </a:ln>
                  </pic:spPr>
                </pic:pic>
              </a:graphicData>
            </a:graphic>
          </wp:inline>
        </w:drawing>
      </w:r>
      <w:r w:rsidR="00F33172">
        <w:rPr>
          <w:b/>
          <w:color w:val="70AD47" w:themeColor="accent6"/>
          <w:sz w:val="32"/>
          <w:szCs w:val="32"/>
        </w:rPr>
        <w:t xml:space="preserve">Figure </w:t>
      </w:r>
      <w:r w:rsidR="00EA5727">
        <w:rPr>
          <w:b/>
          <w:color w:val="70AD47" w:themeColor="accent6"/>
          <w:sz w:val="32"/>
          <w:szCs w:val="32"/>
        </w:rPr>
        <w:t>3</w:t>
      </w:r>
      <w:r w:rsidR="00F33172">
        <w:rPr>
          <w:b/>
          <w:color w:val="70AD47" w:themeColor="accent6"/>
          <w:sz w:val="32"/>
          <w:szCs w:val="32"/>
        </w:rPr>
        <w:t>-10:</w:t>
      </w:r>
      <w:r w:rsidR="00EA5727">
        <w:rPr>
          <w:b/>
          <w:color w:val="70AD47" w:themeColor="accent6"/>
          <w:sz w:val="32"/>
          <w:szCs w:val="32"/>
        </w:rPr>
        <w:t xml:space="preserve"> (bEQ) for 48</w:t>
      </w:r>
      <w:r w:rsidR="00F33172">
        <w:rPr>
          <w:b/>
          <w:color w:val="70AD47" w:themeColor="accent6"/>
          <w:sz w:val="32"/>
          <w:szCs w:val="32"/>
        </w:rPr>
        <w:t>F SAT design</w:t>
      </w:r>
    </w:p>
    <w:p w:rsidR="003E6779" w:rsidRDefault="00333420" w:rsidP="00832B5A">
      <w:pPr>
        <w:rPr>
          <w:b/>
          <w:color w:val="7030A0"/>
          <w:sz w:val="32"/>
          <w:szCs w:val="32"/>
        </w:rPr>
      </w:pPr>
      <w:r w:rsidRPr="00333420">
        <w:rPr>
          <w:b/>
          <w:color w:val="7030A0"/>
          <w:sz w:val="32"/>
          <w:szCs w:val="32"/>
        </w:rPr>
        <w:t xml:space="preserve">The result is a little less sensible load on the coil for the 48F design, </w:t>
      </w:r>
      <w:r w:rsidRPr="00333420">
        <w:rPr>
          <w:b/>
          <w:color w:val="0070C0"/>
          <w:sz w:val="32"/>
          <w:szCs w:val="32"/>
        </w:rPr>
        <w:t>264 ton vs. 274 ton</w:t>
      </w:r>
      <w:r w:rsidRPr="00333420">
        <w:rPr>
          <w:b/>
          <w:color w:val="7030A0"/>
          <w:sz w:val="32"/>
          <w:szCs w:val="32"/>
        </w:rPr>
        <w:t>.</w:t>
      </w:r>
    </w:p>
    <w:p w:rsidR="00333420" w:rsidRPr="003E7BE0" w:rsidRDefault="00333420" w:rsidP="00832B5A">
      <w:pPr>
        <w:rPr>
          <w:b/>
          <w:color w:val="70AD47" w:themeColor="accent6"/>
          <w:sz w:val="32"/>
          <w:szCs w:val="32"/>
        </w:rPr>
      </w:pPr>
      <w:r w:rsidRPr="003E7BE0">
        <w:rPr>
          <w:b/>
          <w:color w:val="70AD47" w:themeColor="accent6"/>
          <w:sz w:val="32"/>
          <w:szCs w:val="32"/>
        </w:rPr>
        <w:t xml:space="preserve">The point is the system is much too complex for </w:t>
      </w:r>
      <w:r w:rsidR="002B0B4E" w:rsidRPr="003E7BE0">
        <w:rPr>
          <w:b/>
          <w:color w:val="70AD47" w:themeColor="accent6"/>
          <w:sz w:val="32"/>
          <w:szCs w:val="32"/>
        </w:rPr>
        <w:t xml:space="preserve">this </w:t>
      </w:r>
      <w:r w:rsidRPr="003E7BE0">
        <w:rPr>
          <w:b/>
          <w:color w:val="70AD47" w:themeColor="accent6"/>
          <w:sz w:val="32"/>
          <w:szCs w:val="32"/>
        </w:rPr>
        <w:t xml:space="preserve">generalized </w:t>
      </w:r>
      <w:r w:rsidR="002B0B4E" w:rsidRPr="003E7BE0">
        <w:rPr>
          <w:b/>
          <w:color w:val="70AD47" w:themeColor="accent6"/>
          <w:sz w:val="32"/>
          <w:szCs w:val="32"/>
        </w:rPr>
        <w:t>conclusion</w:t>
      </w:r>
      <w:r w:rsidRPr="003E7BE0">
        <w:rPr>
          <w:b/>
          <w:color w:val="70AD47" w:themeColor="accent6"/>
          <w:sz w:val="32"/>
          <w:szCs w:val="32"/>
        </w:rPr>
        <w:t xml:space="preserve">. The </w:t>
      </w:r>
      <w:r w:rsidR="00130B10" w:rsidRPr="003E7BE0">
        <w:rPr>
          <w:b/>
          <w:color w:val="70AD47" w:themeColor="accent6"/>
          <w:sz w:val="32"/>
          <w:szCs w:val="32"/>
        </w:rPr>
        <w:t xml:space="preserve">winter analysis </w:t>
      </w:r>
      <w:r w:rsidRPr="003E7BE0">
        <w:rPr>
          <w:b/>
          <w:color w:val="70AD47" w:themeColor="accent6"/>
          <w:sz w:val="32"/>
          <w:szCs w:val="32"/>
        </w:rPr>
        <w:t>make</w:t>
      </w:r>
      <w:r w:rsidR="00130B10" w:rsidRPr="003E7BE0">
        <w:rPr>
          <w:b/>
          <w:color w:val="70AD47" w:themeColor="accent6"/>
          <w:sz w:val="32"/>
          <w:szCs w:val="32"/>
        </w:rPr>
        <w:t>s</w:t>
      </w:r>
      <w:r w:rsidRPr="003E7BE0">
        <w:rPr>
          <w:b/>
          <w:color w:val="70AD47" w:themeColor="accent6"/>
          <w:sz w:val="32"/>
          <w:szCs w:val="32"/>
        </w:rPr>
        <w:t xml:space="preserve"> this point more clearly.</w:t>
      </w:r>
    </w:p>
    <w:p w:rsidR="003A0401" w:rsidRPr="00B05E6B" w:rsidRDefault="003A0401" w:rsidP="003A0401">
      <w:pPr>
        <w:rPr>
          <w:sz w:val="32"/>
          <w:szCs w:val="32"/>
        </w:rPr>
      </w:pPr>
      <w:r>
        <w:rPr>
          <w:sz w:val="32"/>
          <w:szCs w:val="32"/>
        </w:rPr>
        <w:t>We will now look at operation</w:t>
      </w:r>
      <w:r w:rsidR="002B0B4E">
        <w:rPr>
          <w:sz w:val="32"/>
          <w:szCs w:val="32"/>
        </w:rPr>
        <w:t xml:space="preserve"> at winter weather conditions, </w:t>
      </w:r>
      <w:r w:rsidR="002B0B4E" w:rsidRPr="002B0B4E">
        <w:rPr>
          <w:color w:val="70AD47" w:themeColor="accent6"/>
          <w:sz w:val="32"/>
          <w:szCs w:val="32"/>
        </w:rPr>
        <w:t>C</w:t>
      </w:r>
      <w:r w:rsidRPr="002B0B4E">
        <w:rPr>
          <w:color w:val="70AD47" w:themeColor="accent6"/>
          <w:sz w:val="32"/>
          <w:szCs w:val="32"/>
        </w:rPr>
        <w:t>hapter 4</w:t>
      </w:r>
      <w:r>
        <w:rPr>
          <w:sz w:val="32"/>
          <w:szCs w:val="32"/>
        </w:rPr>
        <w:t>, and see a continuing increase in the energy use of the 48F design verses the 55F design.</w:t>
      </w: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3E6779" w:rsidRDefault="003E6779" w:rsidP="00832B5A">
      <w:pPr>
        <w:rPr>
          <w:b/>
          <w:color w:val="70AD47" w:themeColor="accent6"/>
          <w:sz w:val="32"/>
          <w:szCs w:val="32"/>
        </w:rPr>
      </w:pPr>
    </w:p>
    <w:p w:rsidR="00763DE7" w:rsidRDefault="00763DE7" w:rsidP="00EA5727">
      <w:pPr>
        <w:spacing w:after="0" w:line="240" w:lineRule="auto"/>
        <w:rPr>
          <w:b/>
          <w:color w:val="70AD47" w:themeColor="accent6"/>
          <w:sz w:val="32"/>
          <w:szCs w:val="32"/>
        </w:rPr>
      </w:pPr>
    </w:p>
    <w:p w:rsidR="00B6282C" w:rsidRDefault="00B6282C" w:rsidP="00EA5727">
      <w:pPr>
        <w:spacing w:after="0" w:line="240" w:lineRule="auto"/>
        <w:rPr>
          <w:b/>
          <w:color w:val="70AD47" w:themeColor="accent6"/>
          <w:sz w:val="32"/>
          <w:szCs w:val="32"/>
        </w:rPr>
      </w:pPr>
    </w:p>
    <w:p w:rsidR="0004147F" w:rsidRDefault="00EA5727" w:rsidP="00EA5727">
      <w:pPr>
        <w:spacing w:after="0" w:line="240" w:lineRule="auto"/>
        <w:rPr>
          <w:b/>
          <w:color w:val="70AD47" w:themeColor="accent6"/>
          <w:sz w:val="32"/>
          <w:szCs w:val="32"/>
        </w:rPr>
      </w:pPr>
      <w:r w:rsidRPr="00EA5727">
        <w:rPr>
          <w:b/>
          <w:color w:val="70AD47" w:themeColor="accent6"/>
          <w:sz w:val="32"/>
          <w:szCs w:val="32"/>
        </w:rPr>
        <w:lastRenderedPageBreak/>
        <w:t xml:space="preserve">CHAPTER 4: </w:t>
      </w:r>
    </w:p>
    <w:p w:rsidR="00967EBA" w:rsidRDefault="00EA5727" w:rsidP="00EA5727">
      <w:pPr>
        <w:spacing w:after="0" w:line="240" w:lineRule="auto"/>
        <w:rPr>
          <w:b/>
          <w:color w:val="70AD47" w:themeColor="accent6"/>
          <w:sz w:val="32"/>
          <w:szCs w:val="32"/>
        </w:rPr>
      </w:pPr>
      <w:r w:rsidRPr="00EA5727">
        <w:rPr>
          <w:b/>
          <w:color w:val="70AD47" w:themeColor="accent6"/>
          <w:sz w:val="32"/>
          <w:szCs w:val="32"/>
        </w:rPr>
        <w:t>Winter operation of the two designs; 55</w:t>
      </w:r>
      <w:r>
        <w:rPr>
          <w:b/>
          <w:color w:val="70AD47" w:themeColor="accent6"/>
          <w:sz w:val="32"/>
          <w:szCs w:val="32"/>
        </w:rPr>
        <w:t>F &amp; 48F supply air temperature.</w:t>
      </w:r>
    </w:p>
    <w:p w:rsidR="00967EBA" w:rsidRDefault="00A071B6" w:rsidP="00832B5A">
      <w:pPr>
        <w:rPr>
          <w:b/>
          <w:color w:val="70AD47" w:themeColor="accent6"/>
          <w:sz w:val="32"/>
          <w:szCs w:val="32"/>
        </w:rPr>
      </w:pPr>
      <w:r w:rsidRPr="00A071B6">
        <w:rPr>
          <w:noProof/>
        </w:rPr>
        <w:drawing>
          <wp:inline distT="0" distB="0" distL="0" distR="0">
            <wp:extent cx="2743200" cy="2008441"/>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43200" cy="2008441"/>
                    </a:xfrm>
                    <a:prstGeom prst="rect">
                      <a:avLst/>
                    </a:prstGeom>
                    <a:noFill/>
                    <a:ln>
                      <a:noFill/>
                    </a:ln>
                  </pic:spPr>
                </pic:pic>
              </a:graphicData>
            </a:graphic>
          </wp:inline>
        </w:drawing>
      </w:r>
      <w:r w:rsidR="00C21211" w:rsidRPr="00C21211">
        <w:rPr>
          <w:noProof/>
        </w:rPr>
        <w:drawing>
          <wp:inline distT="0" distB="0" distL="0" distR="0">
            <wp:extent cx="2743200" cy="1967177"/>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43200" cy="1967177"/>
                    </a:xfrm>
                    <a:prstGeom prst="rect">
                      <a:avLst/>
                    </a:prstGeom>
                    <a:noFill/>
                    <a:ln>
                      <a:noFill/>
                    </a:ln>
                  </pic:spPr>
                </pic:pic>
              </a:graphicData>
            </a:graphic>
          </wp:inline>
        </w:drawing>
      </w:r>
      <w:r w:rsidR="006A5BF9">
        <w:rPr>
          <w:b/>
          <w:color w:val="70AD47" w:themeColor="accent6"/>
          <w:sz w:val="32"/>
          <w:szCs w:val="32"/>
        </w:rPr>
        <w:t>Figure 4-1: 55F SAT Design</w:t>
      </w:r>
    </w:p>
    <w:p w:rsidR="00AF3FCE" w:rsidRDefault="0073318B" w:rsidP="00832B5A">
      <w:pPr>
        <w:rPr>
          <w:b/>
          <w:color w:val="70AD47" w:themeColor="accent6"/>
          <w:sz w:val="32"/>
          <w:szCs w:val="32"/>
        </w:rPr>
      </w:pPr>
      <w:r w:rsidRPr="004B2BEF">
        <w:rPr>
          <w:sz w:val="32"/>
          <w:szCs w:val="32"/>
        </w:rPr>
        <w:t>The top charts of both</w:t>
      </w:r>
      <w:r w:rsidRPr="004B2BEF">
        <w:rPr>
          <w:b/>
          <w:sz w:val="32"/>
          <w:szCs w:val="32"/>
        </w:rPr>
        <w:t xml:space="preserve"> </w:t>
      </w:r>
      <w:r>
        <w:rPr>
          <w:b/>
          <w:color w:val="70AD47" w:themeColor="accent6"/>
          <w:sz w:val="32"/>
          <w:szCs w:val="32"/>
        </w:rPr>
        <w:t xml:space="preserve">Figures 4-1 &amp; 4-2 </w:t>
      </w:r>
      <w:r w:rsidRPr="004B2BEF">
        <w:rPr>
          <w:sz w:val="32"/>
          <w:szCs w:val="32"/>
        </w:rPr>
        <w:t>show the total system kW demand for peak summer</w:t>
      </w:r>
      <w:r>
        <w:rPr>
          <w:sz w:val="32"/>
          <w:szCs w:val="32"/>
        </w:rPr>
        <w:t xml:space="preserve">, typical summer, typical </w:t>
      </w:r>
      <w:r w:rsidRPr="004B2BEF">
        <w:rPr>
          <w:sz w:val="32"/>
          <w:szCs w:val="32"/>
        </w:rPr>
        <w:t>spring/fall</w:t>
      </w:r>
      <w:r>
        <w:rPr>
          <w:sz w:val="32"/>
          <w:szCs w:val="32"/>
        </w:rPr>
        <w:t>, and winter</w:t>
      </w:r>
      <w:r w:rsidRPr="004B2BEF">
        <w:rPr>
          <w:sz w:val="32"/>
          <w:szCs w:val="32"/>
        </w:rPr>
        <w:t xml:space="preserve"> weather conditions as defined by</w:t>
      </w:r>
      <w:r>
        <w:rPr>
          <w:b/>
          <w:color w:val="70AD47" w:themeColor="accent6"/>
          <w:sz w:val="32"/>
          <w:szCs w:val="32"/>
        </w:rPr>
        <w:t xml:space="preserve"> Figure 1-2 &amp; 2-1 </w:t>
      </w:r>
      <w:r w:rsidRPr="004B2BEF">
        <w:rPr>
          <w:sz w:val="32"/>
          <w:szCs w:val="32"/>
        </w:rPr>
        <w:t>above.</w:t>
      </w:r>
      <w:r>
        <w:rPr>
          <w:sz w:val="32"/>
          <w:szCs w:val="32"/>
        </w:rPr>
        <w:t xml:space="preserve"> A significant increase in 24 hour kW demand occurs </w:t>
      </w:r>
      <w:r w:rsidR="003E42F0">
        <w:rPr>
          <w:sz w:val="32"/>
          <w:szCs w:val="32"/>
        </w:rPr>
        <w:t xml:space="preserve">for the 48F design </w:t>
      </w:r>
      <w:r>
        <w:rPr>
          <w:sz w:val="32"/>
          <w:szCs w:val="32"/>
        </w:rPr>
        <w:t>during the winter due to</w:t>
      </w:r>
      <w:r w:rsidR="003E42F0">
        <w:rPr>
          <w:sz w:val="32"/>
          <w:szCs w:val="32"/>
        </w:rPr>
        <w:t xml:space="preserve"> reheat.</w:t>
      </w:r>
    </w:p>
    <w:p w:rsidR="00C21211" w:rsidRPr="00763DE7" w:rsidRDefault="00AF3FCE" w:rsidP="00832B5A">
      <w:pPr>
        <w:rPr>
          <w:b/>
          <w:color w:val="70AD47" w:themeColor="accent6"/>
          <w:sz w:val="32"/>
          <w:szCs w:val="32"/>
        </w:rPr>
      </w:pPr>
      <w:r w:rsidRPr="00AF3FCE">
        <w:rPr>
          <w:noProof/>
        </w:rPr>
        <w:drawing>
          <wp:inline distT="0" distB="0" distL="0" distR="0">
            <wp:extent cx="2743200" cy="2072652"/>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43200" cy="2072652"/>
                    </a:xfrm>
                    <a:prstGeom prst="rect">
                      <a:avLst/>
                    </a:prstGeom>
                    <a:noFill/>
                    <a:ln>
                      <a:noFill/>
                    </a:ln>
                  </pic:spPr>
                </pic:pic>
              </a:graphicData>
            </a:graphic>
          </wp:inline>
        </w:drawing>
      </w:r>
      <w:r w:rsidR="009B3B11" w:rsidRPr="009B3B11">
        <w:rPr>
          <w:b/>
          <w:color w:val="70AD47" w:themeColor="accent6"/>
          <w:sz w:val="32"/>
          <w:szCs w:val="32"/>
        </w:rPr>
        <w:t xml:space="preserve"> </w:t>
      </w:r>
      <w:r w:rsidR="009B3B11" w:rsidRPr="009B3B11">
        <w:rPr>
          <w:noProof/>
        </w:rPr>
        <w:drawing>
          <wp:inline distT="0" distB="0" distL="0" distR="0">
            <wp:extent cx="2743200" cy="202106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43200" cy="2021068"/>
                    </a:xfrm>
                    <a:prstGeom prst="rect">
                      <a:avLst/>
                    </a:prstGeom>
                    <a:noFill/>
                    <a:ln>
                      <a:noFill/>
                    </a:ln>
                  </pic:spPr>
                </pic:pic>
              </a:graphicData>
            </a:graphic>
          </wp:inline>
        </w:drawing>
      </w:r>
      <w:r w:rsidR="006A5BF9">
        <w:rPr>
          <w:b/>
          <w:color w:val="70AD47" w:themeColor="accent6"/>
          <w:sz w:val="32"/>
          <w:szCs w:val="32"/>
        </w:rPr>
        <w:t>Figure 4-2</w:t>
      </w:r>
      <w:r>
        <w:rPr>
          <w:b/>
          <w:color w:val="70AD47" w:themeColor="accent6"/>
          <w:sz w:val="32"/>
          <w:szCs w:val="32"/>
        </w:rPr>
        <w:t>:</w:t>
      </w:r>
      <w:r w:rsidR="006A5BF9">
        <w:rPr>
          <w:b/>
          <w:color w:val="70AD47" w:themeColor="accent6"/>
          <w:sz w:val="32"/>
          <w:szCs w:val="32"/>
        </w:rPr>
        <w:t xml:space="preserve"> 48F SAT Design</w:t>
      </w:r>
      <w:r w:rsidR="00763DE7">
        <w:rPr>
          <w:b/>
          <w:color w:val="70AD47" w:themeColor="accent6"/>
          <w:sz w:val="32"/>
          <w:szCs w:val="32"/>
        </w:rPr>
        <w:t xml:space="preserve">     </w:t>
      </w:r>
      <w:r w:rsidR="0073318B" w:rsidRPr="004B2BEF">
        <w:rPr>
          <w:sz w:val="32"/>
          <w:szCs w:val="32"/>
        </w:rPr>
        <w:t xml:space="preserve">The bottom charts show that </w:t>
      </w:r>
      <w:r w:rsidR="0073318B">
        <w:rPr>
          <w:sz w:val="32"/>
          <w:szCs w:val="32"/>
        </w:rPr>
        <w:t xml:space="preserve">the total kW demand is </w:t>
      </w:r>
      <w:r w:rsidR="0073318B" w:rsidRPr="004B2BEF">
        <w:rPr>
          <w:sz w:val="32"/>
          <w:szCs w:val="32"/>
        </w:rPr>
        <w:t>more for the 48F design for all hours</w:t>
      </w:r>
      <w:r w:rsidR="0073318B">
        <w:rPr>
          <w:sz w:val="32"/>
          <w:szCs w:val="32"/>
        </w:rPr>
        <w:t xml:space="preserve"> as expected because the 48F supply</w:t>
      </w:r>
      <w:r w:rsidR="00763DE7">
        <w:rPr>
          <w:sz w:val="32"/>
          <w:szCs w:val="32"/>
        </w:rPr>
        <w:t xml:space="preserve"> air</w:t>
      </w:r>
      <w:r w:rsidR="009B3B11">
        <w:rPr>
          <w:sz w:val="32"/>
          <w:szCs w:val="32"/>
        </w:rPr>
        <w:t xml:space="preserve"> requires more reheat. During winter operation p</w:t>
      </w:r>
      <w:r w:rsidR="0073318B">
        <w:rPr>
          <w:sz w:val="32"/>
          <w:szCs w:val="32"/>
        </w:rPr>
        <w:t>erimeter heat is a major factor in the total system kW with the plant and fans playing a les</w:t>
      </w:r>
      <w:r w:rsidR="009B3B11">
        <w:rPr>
          <w:sz w:val="32"/>
          <w:szCs w:val="32"/>
        </w:rPr>
        <w:t>ser role</w:t>
      </w:r>
      <w:r w:rsidR="003E7BE0">
        <w:rPr>
          <w:sz w:val="32"/>
          <w:szCs w:val="32"/>
        </w:rPr>
        <w:t xml:space="preserve">. Plant kW is </w:t>
      </w:r>
      <w:r w:rsidR="00200044">
        <w:rPr>
          <w:sz w:val="32"/>
          <w:szCs w:val="32"/>
        </w:rPr>
        <w:t xml:space="preserve">lowest on the charts; </w:t>
      </w:r>
      <w:r w:rsidR="003E7BE0">
        <w:rPr>
          <w:sz w:val="32"/>
          <w:szCs w:val="32"/>
        </w:rPr>
        <w:t>below 200kW &amp; less than the air handler system kW</w:t>
      </w:r>
      <w:r w:rsidR="00200044">
        <w:rPr>
          <w:sz w:val="32"/>
          <w:szCs w:val="32"/>
        </w:rPr>
        <w:t xml:space="preserve">. </w:t>
      </w:r>
      <w:r w:rsidR="00A7653A">
        <w:rPr>
          <w:b/>
          <w:color w:val="70AD47" w:themeColor="accent6"/>
          <w:sz w:val="32"/>
          <w:szCs w:val="32"/>
        </w:rPr>
        <w:t>ASHRAE’s focus</w:t>
      </w:r>
      <w:r w:rsidR="00200044" w:rsidRPr="00200044">
        <w:rPr>
          <w:b/>
          <w:color w:val="70AD47" w:themeColor="accent6"/>
          <w:sz w:val="32"/>
          <w:szCs w:val="32"/>
        </w:rPr>
        <w:t xml:space="preserve"> on plant kW is misplaced</w:t>
      </w:r>
      <w:r w:rsidR="0073318B" w:rsidRPr="00200044">
        <w:rPr>
          <w:b/>
          <w:color w:val="70AD47" w:themeColor="accent6"/>
          <w:sz w:val="32"/>
          <w:szCs w:val="32"/>
        </w:rPr>
        <w:t>.</w:t>
      </w:r>
      <w:r w:rsidR="001B16E6" w:rsidRPr="00200044">
        <w:rPr>
          <w:color w:val="70AD47" w:themeColor="accent6"/>
          <w:sz w:val="32"/>
          <w:szCs w:val="32"/>
        </w:rPr>
        <w:t xml:space="preserve">  </w:t>
      </w:r>
      <w:r w:rsidR="0073318B" w:rsidRPr="00200044">
        <w:rPr>
          <w:color w:val="70AD47" w:themeColor="accent6"/>
          <w:sz w:val="32"/>
          <w:szCs w:val="32"/>
        </w:rPr>
        <w:t xml:space="preserve"> </w:t>
      </w:r>
    </w:p>
    <w:p w:rsidR="00AF3FCE" w:rsidRPr="009B3B11" w:rsidRDefault="002A071B" w:rsidP="00E41588">
      <w:pPr>
        <w:spacing w:before="240" w:after="0" w:line="240" w:lineRule="auto"/>
        <w:rPr>
          <w:b/>
          <w:color w:val="70AD47" w:themeColor="accent6"/>
          <w:sz w:val="32"/>
          <w:szCs w:val="32"/>
        </w:rPr>
      </w:pPr>
      <w:r w:rsidRPr="002A071B">
        <w:rPr>
          <w:noProof/>
        </w:rPr>
        <w:lastRenderedPageBreak/>
        <w:drawing>
          <wp:inline distT="0" distB="0" distL="0" distR="0">
            <wp:extent cx="2926080" cy="5248656"/>
            <wp:effectExtent l="0" t="0" r="7620"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26080" cy="5248656"/>
                    </a:xfrm>
                    <a:prstGeom prst="rect">
                      <a:avLst/>
                    </a:prstGeom>
                    <a:noFill/>
                    <a:ln>
                      <a:noFill/>
                    </a:ln>
                  </pic:spPr>
                </pic:pic>
              </a:graphicData>
            </a:graphic>
          </wp:inline>
        </w:drawing>
      </w:r>
      <w:r w:rsidR="009B3B11">
        <w:rPr>
          <w:b/>
          <w:color w:val="70AD47" w:themeColor="accent6"/>
          <w:sz w:val="32"/>
          <w:szCs w:val="32"/>
        </w:rPr>
        <w:t xml:space="preserve"> Figure 4-3: </w:t>
      </w:r>
      <w:r w:rsidR="001B16E6">
        <w:rPr>
          <w:b/>
          <w:color w:val="70AD47" w:themeColor="accent6"/>
          <w:sz w:val="32"/>
          <w:szCs w:val="32"/>
        </w:rPr>
        <w:t>55F SAT Design</w:t>
      </w:r>
      <w:r w:rsidR="009B3B11">
        <w:rPr>
          <w:b/>
          <w:color w:val="70AD47" w:themeColor="accent6"/>
          <w:sz w:val="32"/>
          <w:szCs w:val="32"/>
        </w:rPr>
        <w:t xml:space="preserve"> Winter Operation                     </w:t>
      </w:r>
      <w:r w:rsidR="00E41588">
        <w:rPr>
          <w:sz w:val="32"/>
          <w:szCs w:val="32"/>
        </w:rPr>
        <w:t>T</w:t>
      </w:r>
      <w:r w:rsidR="00FE6297" w:rsidRPr="00FE6297">
        <w:rPr>
          <w:sz w:val="32"/>
          <w:szCs w:val="32"/>
        </w:rPr>
        <w:t xml:space="preserve">he two schematics illustrate the details of why the 48F </w:t>
      </w:r>
      <w:r w:rsidR="00B5017C">
        <w:rPr>
          <w:sz w:val="32"/>
          <w:szCs w:val="32"/>
        </w:rPr>
        <w:t xml:space="preserve">SAT </w:t>
      </w:r>
      <w:r w:rsidR="00FE6297" w:rsidRPr="00FE6297">
        <w:rPr>
          <w:sz w:val="32"/>
          <w:szCs w:val="32"/>
        </w:rPr>
        <w:t xml:space="preserve">design requires more </w:t>
      </w:r>
      <w:r w:rsidR="00B5017C">
        <w:rPr>
          <w:sz w:val="32"/>
          <w:szCs w:val="32"/>
        </w:rPr>
        <w:t>kW</w:t>
      </w:r>
      <w:r w:rsidR="009B3B11">
        <w:rPr>
          <w:sz w:val="32"/>
          <w:szCs w:val="32"/>
        </w:rPr>
        <w:t xml:space="preserve"> due to reheat</w:t>
      </w:r>
      <w:r w:rsidR="00B5017C">
        <w:rPr>
          <w:sz w:val="32"/>
          <w:szCs w:val="32"/>
        </w:rPr>
        <w:t xml:space="preserve"> and also illu</w:t>
      </w:r>
      <w:r w:rsidR="009B3B11">
        <w:rPr>
          <w:sz w:val="32"/>
          <w:szCs w:val="32"/>
        </w:rPr>
        <w:t xml:space="preserve">strates a system characteristic. Note </w:t>
      </w:r>
      <w:r w:rsidR="00B5017C">
        <w:rPr>
          <w:sz w:val="32"/>
          <w:szCs w:val="32"/>
        </w:rPr>
        <w:t>the CF</w:t>
      </w:r>
      <w:r w:rsidR="009B3B11">
        <w:rPr>
          <w:sz w:val="32"/>
          <w:szCs w:val="32"/>
        </w:rPr>
        <w:t xml:space="preserve">M of air to the interior of the </w:t>
      </w:r>
      <w:r w:rsidR="00B5017C">
        <w:rPr>
          <w:sz w:val="32"/>
          <w:szCs w:val="32"/>
        </w:rPr>
        <w:t>building</w:t>
      </w:r>
      <w:r w:rsidR="009B3B11">
        <w:rPr>
          <w:sz w:val="32"/>
          <w:szCs w:val="32"/>
        </w:rPr>
        <w:t xml:space="preserve"> is less, (118,777 CFM) for the </w:t>
      </w:r>
      <w:r w:rsidR="00B5017C">
        <w:rPr>
          <w:sz w:val="32"/>
          <w:szCs w:val="32"/>
        </w:rPr>
        <w:t>48F design and (160,349)</w:t>
      </w:r>
      <w:r w:rsidR="009B3B11">
        <w:rPr>
          <w:sz w:val="32"/>
          <w:szCs w:val="32"/>
        </w:rPr>
        <w:t xml:space="preserve"> for the 55F design.</w:t>
      </w:r>
      <w:r w:rsidR="00B5017C">
        <w:rPr>
          <w:sz w:val="32"/>
          <w:szCs w:val="32"/>
        </w:rPr>
        <w:t xml:space="preserve"> </w:t>
      </w:r>
    </w:p>
    <w:p w:rsidR="00AF3FCE" w:rsidRDefault="002A071B" w:rsidP="00832B5A">
      <w:pPr>
        <w:rPr>
          <w:b/>
          <w:color w:val="70AD47" w:themeColor="accent6"/>
          <w:sz w:val="32"/>
          <w:szCs w:val="32"/>
        </w:rPr>
      </w:pPr>
      <w:r w:rsidRPr="002A071B">
        <w:rPr>
          <w:noProof/>
        </w:rPr>
        <w:drawing>
          <wp:inline distT="0" distB="0" distL="0" distR="0">
            <wp:extent cx="2926080" cy="5248656"/>
            <wp:effectExtent l="0" t="0" r="7620"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26080" cy="5248656"/>
                    </a:xfrm>
                    <a:prstGeom prst="rect">
                      <a:avLst/>
                    </a:prstGeom>
                    <a:noFill/>
                    <a:ln>
                      <a:noFill/>
                    </a:ln>
                  </pic:spPr>
                </pic:pic>
              </a:graphicData>
            </a:graphic>
          </wp:inline>
        </w:drawing>
      </w:r>
      <w:r w:rsidR="001B16E6">
        <w:rPr>
          <w:b/>
          <w:color w:val="70AD47" w:themeColor="accent6"/>
          <w:sz w:val="32"/>
          <w:szCs w:val="32"/>
        </w:rPr>
        <w:t>Figure 4-4: 48F SAT Design</w:t>
      </w:r>
      <w:r w:rsidR="009B3B11">
        <w:rPr>
          <w:b/>
          <w:color w:val="70AD47" w:themeColor="accent6"/>
          <w:sz w:val="32"/>
          <w:szCs w:val="32"/>
        </w:rPr>
        <w:t xml:space="preserve"> Winter Operation</w:t>
      </w:r>
    </w:p>
    <w:p w:rsidR="00AF3FCE" w:rsidRPr="0074041C" w:rsidRDefault="00B5017C" w:rsidP="00832B5A">
      <w:pPr>
        <w:rPr>
          <w:sz w:val="32"/>
          <w:szCs w:val="32"/>
        </w:rPr>
      </w:pPr>
      <w:r>
        <w:rPr>
          <w:sz w:val="32"/>
          <w:szCs w:val="32"/>
        </w:rPr>
        <w:t>However the perimeter CFM is the same for both designs. Both designs need 41,865 CFM of 94F air to heat the perimeter of the building. The 48F design needs more kW to reheat the air from 48F</w:t>
      </w:r>
      <w:r w:rsidR="00763DE7">
        <w:rPr>
          <w:sz w:val="32"/>
          <w:szCs w:val="32"/>
        </w:rPr>
        <w:t xml:space="preserve"> </w:t>
      </w:r>
      <w:r>
        <w:rPr>
          <w:sz w:val="32"/>
          <w:szCs w:val="32"/>
        </w:rPr>
        <w:t>up to 75F an</w:t>
      </w:r>
      <w:r w:rsidR="00200044">
        <w:rPr>
          <w:sz w:val="32"/>
          <w:szCs w:val="32"/>
        </w:rPr>
        <w:t>d that is the difference in kW</w:t>
      </w:r>
      <w:r>
        <w:rPr>
          <w:sz w:val="32"/>
          <w:szCs w:val="32"/>
        </w:rPr>
        <w:t xml:space="preserve"> required.</w:t>
      </w:r>
    </w:p>
    <w:p w:rsidR="00AF3FCE" w:rsidRDefault="009630FF" w:rsidP="00832B5A">
      <w:pPr>
        <w:rPr>
          <w:b/>
          <w:color w:val="70AD47" w:themeColor="accent6"/>
          <w:sz w:val="32"/>
          <w:szCs w:val="32"/>
        </w:rPr>
      </w:pPr>
      <w:r w:rsidRPr="009630FF">
        <w:rPr>
          <w:noProof/>
        </w:rPr>
        <w:lastRenderedPageBreak/>
        <w:drawing>
          <wp:inline distT="0" distB="0" distL="0" distR="0">
            <wp:extent cx="2926080" cy="5193792"/>
            <wp:effectExtent l="0" t="0" r="7620" b="698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926080" cy="5193792"/>
                    </a:xfrm>
                    <a:prstGeom prst="rect">
                      <a:avLst/>
                    </a:prstGeom>
                    <a:noFill/>
                    <a:ln>
                      <a:noFill/>
                    </a:ln>
                  </pic:spPr>
                </pic:pic>
              </a:graphicData>
            </a:graphic>
          </wp:inline>
        </w:drawing>
      </w:r>
      <w:r w:rsidR="0074041C">
        <w:rPr>
          <w:b/>
          <w:color w:val="70AD47" w:themeColor="accent6"/>
          <w:sz w:val="32"/>
          <w:szCs w:val="32"/>
        </w:rPr>
        <w:t>Figure 4-5: 55F SAT Design, 10PM</w:t>
      </w:r>
      <w:r w:rsidR="009B3B11">
        <w:rPr>
          <w:b/>
          <w:color w:val="70AD47" w:themeColor="accent6"/>
          <w:sz w:val="32"/>
          <w:szCs w:val="32"/>
        </w:rPr>
        <w:t xml:space="preserve"> Winter</w:t>
      </w:r>
    </w:p>
    <w:p w:rsidR="00AF3FCE" w:rsidRPr="0074041C" w:rsidRDefault="0074041C" w:rsidP="00832B5A">
      <w:pPr>
        <w:rPr>
          <w:sz w:val="32"/>
          <w:szCs w:val="32"/>
        </w:rPr>
      </w:pPr>
      <w:r w:rsidRPr="0074041C">
        <w:rPr>
          <w:sz w:val="32"/>
          <w:szCs w:val="32"/>
        </w:rPr>
        <w:t>The sun is down and</w:t>
      </w:r>
      <w:r>
        <w:rPr>
          <w:sz w:val="32"/>
          <w:szCs w:val="32"/>
        </w:rPr>
        <w:t xml:space="preserve"> the outside temperature is 40F resulting in the 48F design requiring about 12% more energy. Again we see that the CFM of heating air to the perimeter is the same for both designs and reheat is the difference.</w:t>
      </w:r>
    </w:p>
    <w:p w:rsidR="00AF3FCE" w:rsidRDefault="009630FF" w:rsidP="00832B5A">
      <w:pPr>
        <w:rPr>
          <w:b/>
          <w:color w:val="70AD47" w:themeColor="accent6"/>
          <w:sz w:val="32"/>
          <w:szCs w:val="32"/>
        </w:rPr>
      </w:pPr>
      <w:r w:rsidRPr="009630FF">
        <w:rPr>
          <w:noProof/>
        </w:rPr>
        <w:drawing>
          <wp:inline distT="0" distB="0" distL="0" distR="0">
            <wp:extent cx="2926080" cy="5212080"/>
            <wp:effectExtent l="0" t="0" r="7620" b="762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26080" cy="5212080"/>
                    </a:xfrm>
                    <a:prstGeom prst="rect">
                      <a:avLst/>
                    </a:prstGeom>
                    <a:noFill/>
                    <a:ln>
                      <a:noFill/>
                    </a:ln>
                  </pic:spPr>
                </pic:pic>
              </a:graphicData>
            </a:graphic>
          </wp:inline>
        </w:drawing>
      </w:r>
      <w:r w:rsidR="0074041C">
        <w:rPr>
          <w:b/>
          <w:color w:val="70AD47" w:themeColor="accent6"/>
          <w:sz w:val="32"/>
          <w:szCs w:val="32"/>
        </w:rPr>
        <w:t>Figure 4-6: 48F SAT Design at 10PM</w:t>
      </w:r>
      <w:r w:rsidR="009B3B11">
        <w:rPr>
          <w:b/>
          <w:color w:val="70AD47" w:themeColor="accent6"/>
          <w:sz w:val="32"/>
          <w:szCs w:val="32"/>
        </w:rPr>
        <w:t xml:space="preserve"> Winter</w:t>
      </w:r>
    </w:p>
    <w:p w:rsidR="00AF3FCE" w:rsidRPr="00312AEF" w:rsidRDefault="00312AEF" w:rsidP="00832B5A">
      <w:pPr>
        <w:rPr>
          <w:sz w:val="32"/>
          <w:szCs w:val="32"/>
        </w:rPr>
      </w:pPr>
      <w:r w:rsidRPr="00312AEF">
        <w:rPr>
          <w:sz w:val="32"/>
          <w:szCs w:val="32"/>
        </w:rPr>
        <w:t>Changing the 94F air (</w:t>
      </w:r>
      <w:r w:rsidR="00F670DD">
        <w:rPr>
          <w:sz w:val="32"/>
          <w:szCs w:val="32"/>
        </w:rPr>
        <w:t>94F</w:t>
      </w:r>
      <w:r w:rsidR="00200044">
        <w:rPr>
          <w:sz w:val="32"/>
          <w:szCs w:val="32"/>
        </w:rPr>
        <w:t xml:space="preserve"> is</w:t>
      </w:r>
      <w:r w:rsidR="00F670DD">
        <w:rPr>
          <w:sz w:val="32"/>
          <w:szCs w:val="32"/>
        </w:rPr>
        <w:t xml:space="preserve"> </w:t>
      </w:r>
      <w:r w:rsidRPr="00312AEF">
        <w:rPr>
          <w:sz w:val="32"/>
          <w:szCs w:val="32"/>
        </w:rPr>
        <w:t xml:space="preserve">required by </w:t>
      </w:r>
      <w:r w:rsidR="00A7653A">
        <w:rPr>
          <w:sz w:val="32"/>
          <w:szCs w:val="32"/>
        </w:rPr>
        <w:t xml:space="preserve">ASHRAE Std </w:t>
      </w:r>
      <w:r w:rsidRPr="00312AEF">
        <w:rPr>
          <w:sz w:val="32"/>
          <w:szCs w:val="32"/>
        </w:rPr>
        <w:t>90.1-2010) to</w:t>
      </w:r>
      <w:r w:rsidR="00F670DD">
        <w:rPr>
          <w:sz w:val="32"/>
          <w:szCs w:val="32"/>
        </w:rPr>
        <w:t xml:space="preserve"> a higher</w:t>
      </w:r>
      <w:r w:rsidR="00752E94">
        <w:rPr>
          <w:sz w:val="32"/>
          <w:szCs w:val="32"/>
        </w:rPr>
        <w:t xml:space="preserve"> temperature would change things. </w:t>
      </w:r>
      <w:r>
        <w:rPr>
          <w:sz w:val="32"/>
          <w:szCs w:val="32"/>
        </w:rPr>
        <w:t>We will look into that in an upcoming chapter.</w:t>
      </w:r>
    </w:p>
    <w:p w:rsidR="00AF3FCE" w:rsidRDefault="00AF3FCE" w:rsidP="00832B5A">
      <w:pPr>
        <w:rPr>
          <w:b/>
          <w:color w:val="70AD47" w:themeColor="accent6"/>
          <w:sz w:val="32"/>
          <w:szCs w:val="32"/>
        </w:rPr>
      </w:pPr>
    </w:p>
    <w:p w:rsidR="00AF3FCE" w:rsidRDefault="00AF3FCE" w:rsidP="00832B5A">
      <w:pPr>
        <w:rPr>
          <w:b/>
          <w:color w:val="70AD47" w:themeColor="accent6"/>
          <w:sz w:val="32"/>
          <w:szCs w:val="32"/>
        </w:rPr>
      </w:pPr>
    </w:p>
    <w:p w:rsidR="00AF3FCE" w:rsidRDefault="00F11A55" w:rsidP="00832B5A">
      <w:pPr>
        <w:rPr>
          <w:b/>
          <w:color w:val="70AD47" w:themeColor="accent6"/>
          <w:sz w:val="32"/>
          <w:szCs w:val="32"/>
        </w:rPr>
      </w:pPr>
      <w:r w:rsidRPr="00F11A55">
        <w:rPr>
          <w:noProof/>
        </w:rPr>
        <w:lastRenderedPageBreak/>
        <w:drawing>
          <wp:inline distT="0" distB="0" distL="0" distR="0">
            <wp:extent cx="2926080" cy="5221224"/>
            <wp:effectExtent l="0" t="0" r="762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26080" cy="5221224"/>
                    </a:xfrm>
                    <a:prstGeom prst="rect">
                      <a:avLst/>
                    </a:prstGeom>
                    <a:noFill/>
                    <a:ln>
                      <a:noFill/>
                    </a:ln>
                  </pic:spPr>
                </pic:pic>
              </a:graphicData>
            </a:graphic>
          </wp:inline>
        </w:drawing>
      </w:r>
      <w:r w:rsidR="0074041C">
        <w:rPr>
          <w:b/>
          <w:color w:val="70AD47" w:themeColor="accent6"/>
          <w:sz w:val="32"/>
          <w:szCs w:val="32"/>
        </w:rPr>
        <w:t>Figure 4-7: 55F SAT Design</w:t>
      </w:r>
      <w:r w:rsidR="00312AEF">
        <w:rPr>
          <w:b/>
          <w:color w:val="70AD47" w:themeColor="accent6"/>
          <w:sz w:val="32"/>
          <w:szCs w:val="32"/>
        </w:rPr>
        <w:t>, 10A</w:t>
      </w:r>
      <w:r w:rsidR="0074041C">
        <w:rPr>
          <w:b/>
          <w:color w:val="70AD47" w:themeColor="accent6"/>
          <w:sz w:val="32"/>
          <w:szCs w:val="32"/>
        </w:rPr>
        <w:t>M</w:t>
      </w:r>
      <w:r w:rsidR="00957CC7">
        <w:rPr>
          <w:b/>
          <w:color w:val="70AD47" w:themeColor="accent6"/>
          <w:sz w:val="32"/>
          <w:szCs w:val="32"/>
        </w:rPr>
        <w:t xml:space="preserve"> Winter</w:t>
      </w:r>
      <w:r w:rsidR="00752E94">
        <w:rPr>
          <w:b/>
          <w:color w:val="70AD47" w:themeColor="accent6"/>
          <w:sz w:val="32"/>
          <w:szCs w:val="32"/>
        </w:rPr>
        <w:t xml:space="preserve">                                          </w:t>
      </w:r>
      <w:r w:rsidR="00A80BDF">
        <w:rPr>
          <w:sz w:val="32"/>
          <w:szCs w:val="32"/>
        </w:rPr>
        <w:t xml:space="preserve"> T</w:t>
      </w:r>
      <w:r w:rsidR="00A80BDF" w:rsidRPr="00752E94">
        <w:rPr>
          <w:sz w:val="32"/>
          <w:szCs w:val="32"/>
        </w:rPr>
        <w:t>his</w:t>
      </w:r>
      <w:r w:rsidR="00752E94" w:rsidRPr="00752E94">
        <w:rPr>
          <w:sz w:val="32"/>
          <w:szCs w:val="32"/>
        </w:rPr>
        <w:t xml:space="preserve"> analysis brings several questions regarding how the kW demand could be re</w:t>
      </w:r>
      <w:r w:rsidR="00752E94">
        <w:rPr>
          <w:sz w:val="32"/>
          <w:szCs w:val="32"/>
        </w:rPr>
        <w:t xml:space="preserve">duced with temperature control. As stated above the temperature of the heated air (94F) to the perimeter could be changed. Also the supply air could be greater than 55F. </w:t>
      </w:r>
      <w:r w:rsidR="00312AEF" w:rsidRPr="00752E94">
        <w:rPr>
          <w:b/>
          <w:color w:val="70AD47" w:themeColor="accent6"/>
          <w:sz w:val="32"/>
          <w:szCs w:val="32"/>
        </w:rPr>
        <w:t xml:space="preserve"> </w:t>
      </w:r>
    </w:p>
    <w:p w:rsidR="0074041C" w:rsidRPr="0074041C" w:rsidRDefault="00F11A55" w:rsidP="0074041C">
      <w:pPr>
        <w:rPr>
          <w:sz w:val="32"/>
          <w:szCs w:val="32"/>
        </w:rPr>
      </w:pPr>
      <w:r w:rsidRPr="00F11A55">
        <w:rPr>
          <w:noProof/>
        </w:rPr>
        <w:drawing>
          <wp:inline distT="0" distB="0" distL="0" distR="0">
            <wp:extent cx="2926080" cy="5239512"/>
            <wp:effectExtent l="0" t="0" r="762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26080" cy="5239512"/>
                    </a:xfrm>
                    <a:prstGeom prst="rect">
                      <a:avLst/>
                    </a:prstGeom>
                    <a:noFill/>
                    <a:ln>
                      <a:noFill/>
                    </a:ln>
                  </pic:spPr>
                </pic:pic>
              </a:graphicData>
            </a:graphic>
          </wp:inline>
        </w:drawing>
      </w:r>
      <w:r w:rsidR="0074041C">
        <w:rPr>
          <w:b/>
          <w:color w:val="70AD47" w:themeColor="accent6"/>
          <w:sz w:val="32"/>
          <w:szCs w:val="32"/>
        </w:rPr>
        <w:t xml:space="preserve">Figure 4-8: </w:t>
      </w:r>
      <w:r w:rsidR="00312AEF">
        <w:rPr>
          <w:b/>
          <w:color w:val="70AD47" w:themeColor="accent6"/>
          <w:sz w:val="32"/>
          <w:szCs w:val="32"/>
        </w:rPr>
        <w:t>48</w:t>
      </w:r>
      <w:r w:rsidR="0074041C">
        <w:rPr>
          <w:b/>
          <w:color w:val="70AD47" w:themeColor="accent6"/>
          <w:sz w:val="32"/>
          <w:szCs w:val="32"/>
        </w:rPr>
        <w:t>F SAT Design</w:t>
      </w:r>
      <w:r w:rsidR="00312AEF">
        <w:rPr>
          <w:b/>
          <w:color w:val="70AD47" w:themeColor="accent6"/>
          <w:sz w:val="32"/>
          <w:szCs w:val="32"/>
        </w:rPr>
        <w:t>, 10A</w:t>
      </w:r>
      <w:r w:rsidR="0074041C">
        <w:rPr>
          <w:b/>
          <w:color w:val="70AD47" w:themeColor="accent6"/>
          <w:sz w:val="32"/>
          <w:szCs w:val="32"/>
        </w:rPr>
        <w:t>M</w:t>
      </w:r>
      <w:r w:rsidR="00957CC7">
        <w:rPr>
          <w:b/>
          <w:color w:val="70AD47" w:themeColor="accent6"/>
          <w:sz w:val="32"/>
          <w:szCs w:val="32"/>
        </w:rPr>
        <w:t xml:space="preserve"> Winter </w:t>
      </w:r>
    </w:p>
    <w:p w:rsidR="00425E36" w:rsidRPr="00D63402" w:rsidRDefault="00752E94" w:rsidP="00B16FB1">
      <w:pPr>
        <w:rPr>
          <w:sz w:val="32"/>
          <w:szCs w:val="32"/>
        </w:rPr>
      </w:pPr>
      <w:r>
        <w:rPr>
          <w:sz w:val="32"/>
          <w:szCs w:val="32"/>
        </w:rPr>
        <w:t>Another possibility is changing the thermostat settings to facilitate energy transfer in the building based on return air path. Another possibility is to pressurize the building and therefore eliminate outside air infiltration.</w:t>
      </w:r>
    </w:p>
    <w:p w:rsidR="00D63402" w:rsidRPr="00D63402" w:rsidRDefault="008749E7" w:rsidP="00D63402">
      <w:pPr>
        <w:rPr>
          <w:rFonts w:ascii="Calibri" w:eastAsia="Calibri" w:hAnsi="Calibri" w:cs="Arial"/>
          <w:bCs/>
          <w:sz w:val="24"/>
          <w:szCs w:val="24"/>
        </w:rPr>
      </w:pPr>
      <w:r w:rsidRPr="008749E7">
        <w:rPr>
          <w:noProof/>
        </w:rPr>
        <w:lastRenderedPageBreak/>
        <w:drawing>
          <wp:inline distT="0" distB="0" distL="0" distR="0">
            <wp:extent cx="2743200" cy="947460"/>
            <wp:effectExtent l="0" t="0" r="0" b="508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43200" cy="947460"/>
                    </a:xfrm>
                    <a:prstGeom prst="rect">
                      <a:avLst/>
                    </a:prstGeom>
                    <a:noFill/>
                    <a:ln>
                      <a:noFill/>
                    </a:ln>
                  </pic:spPr>
                </pic:pic>
              </a:graphicData>
            </a:graphic>
          </wp:inline>
        </w:drawing>
      </w:r>
      <w:r w:rsidR="00D63402">
        <w:rPr>
          <w:b/>
          <w:color w:val="70AD47" w:themeColor="accent6"/>
          <w:sz w:val="32"/>
          <w:szCs w:val="32"/>
        </w:rPr>
        <w:t>Figure 4-9: (bEQ) for 55F SAT design</w:t>
      </w:r>
    </w:p>
    <w:p w:rsidR="00D63402" w:rsidRDefault="00D63402" w:rsidP="00D63402">
      <w:pPr>
        <w:rPr>
          <w:sz w:val="32"/>
          <w:szCs w:val="32"/>
        </w:rPr>
      </w:pPr>
      <w:r>
        <w:rPr>
          <w:b/>
          <w:color w:val="70AD47" w:themeColor="accent6"/>
          <w:sz w:val="32"/>
          <w:szCs w:val="32"/>
        </w:rPr>
        <w:t>Figures 4-9 &amp; 4-10</w:t>
      </w:r>
      <w:r w:rsidRPr="00B05E6B">
        <w:rPr>
          <w:sz w:val="32"/>
          <w:szCs w:val="32"/>
        </w:rPr>
        <w:t xml:space="preserve"> illustrate an estimate of the annual effect of the two designs for typical summer weather</w:t>
      </w:r>
      <w:r>
        <w:rPr>
          <w:sz w:val="32"/>
          <w:szCs w:val="32"/>
        </w:rPr>
        <w:t xml:space="preserve">, typical spring/fall </w:t>
      </w:r>
      <w:r w:rsidR="006073BC">
        <w:rPr>
          <w:sz w:val="32"/>
          <w:szCs w:val="32"/>
        </w:rPr>
        <w:t xml:space="preserve">&amp; winter </w:t>
      </w:r>
      <w:r>
        <w:rPr>
          <w:sz w:val="32"/>
          <w:szCs w:val="32"/>
        </w:rPr>
        <w:t>weather</w:t>
      </w:r>
      <w:r w:rsidRPr="00B05E6B">
        <w:rPr>
          <w:sz w:val="32"/>
          <w:szCs w:val="32"/>
        </w:rPr>
        <w:t xml:space="preserve">. </w:t>
      </w:r>
      <w:r>
        <w:rPr>
          <w:sz w:val="32"/>
          <w:szCs w:val="32"/>
        </w:rPr>
        <w:t xml:space="preserve">The 48F design results in about a 1.5% reduction in energy use for summer conditions and about a 4.5% increase for spring/fall </w:t>
      </w:r>
      <w:r w:rsidR="006073BC">
        <w:rPr>
          <w:sz w:val="32"/>
          <w:szCs w:val="32"/>
        </w:rPr>
        <w:t xml:space="preserve">and an increase of about 9% for winter </w:t>
      </w:r>
      <w:r>
        <w:rPr>
          <w:sz w:val="32"/>
          <w:szCs w:val="32"/>
        </w:rPr>
        <w:t>for the large office building as defined here.</w:t>
      </w:r>
      <w:r w:rsidR="006073BC">
        <w:rPr>
          <w:sz w:val="32"/>
          <w:szCs w:val="32"/>
        </w:rPr>
        <w:t xml:space="preserve"> The annual increase is about 5% for the 48F SAT design.</w:t>
      </w:r>
    </w:p>
    <w:p w:rsidR="00A80BDF" w:rsidRDefault="00A80BDF" w:rsidP="00D63402">
      <w:pPr>
        <w:rPr>
          <w:sz w:val="32"/>
          <w:szCs w:val="32"/>
        </w:rPr>
      </w:pPr>
      <w:r>
        <w:rPr>
          <w:sz w:val="32"/>
          <w:szCs w:val="32"/>
        </w:rPr>
        <w:t>The 48F design uses less energy at peak summer design and during summer operation but little more energy during the spring/fall months and considerable more during the winter.</w:t>
      </w:r>
    </w:p>
    <w:p w:rsidR="006073BC" w:rsidRDefault="006073BC" w:rsidP="00D63402">
      <w:pPr>
        <w:rPr>
          <w:sz w:val="32"/>
          <w:szCs w:val="32"/>
        </w:rPr>
      </w:pPr>
    </w:p>
    <w:p w:rsidR="00425E36" w:rsidRDefault="00425E36" w:rsidP="00B16FB1">
      <w:pPr>
        <w:rPr>
          <w:rFonts w:ascii="Calibri" w:eastAsia="Calibri" w:hAnsi="Calibri" w:cs="Arial"/>
          <w:bCs/>
          <w:sz w:val="24"/>
          <w:szCs w:val="24"/>
        </w:rPr>
      </w:pPr>
    </w:p>
    <w:p w:rsidR="00D63402" w:rsidRPr="00D63402" w:rsidRDefault="008749E7" w:rsidP="00D63402">
      <w:pPr>
        <w:rPr>
          <w:rFonts w:ascii="Calibri" w:eastAsia="Calibri" w:hAnsi="Calibri" w:cs="Arial"/>
          <w:bCs/>
          <w:sz w:val="24"/>
          <w:szCs w:val="24"/>
        </w:rPr>
      </w:pPr>
      <w:r w:rsidRPr="008749E7">
        <w:rPr>
          <w:noProof/>
        </w:rPr>
        <w:drawing>
          <wp:inline distT="0" distB="0" distL="0" distR="0">
            <wp:extent cx="2743200" cy="947460"/>
            <wp:effectExtent l="0" t="0" r="0" b="508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43200" cy="947460"/>
                    </a:xfrm>
                    <a:prstGeom prst="rect">
                      <a:avLst/>
                    </a:prstGeom>
                    <a:noFill/>
                    <a:ln>
                      <a:noFill/>
                    </a:ln>
                  </pic:spPr>
                </pic:pic>
              </a:graphicData>
            </a:graphic>
          </wp:inline>
        </w:drawing>
      </w:r>
      <w:r w:rsidR="00D63402">
        <w:rPr>
          <w:b/>
          <w:color w:val="70AD47" w:themeColor="accent6"/>
          <w:sz w:val="32"/>
          <w:szCs w:val="32"/>
        </w:rPr>
        <w:t>Figure 4-10: (bEQ) for 48F SAT design</w:t>
      </w:r>
    </w:p>
    <w:p w:rsidR="00A80BDF" w:rsidRDefault="006073BC" w:rsidP="00B16FB1">
      <w:pPr>
        <w:rPr>
          <w:rFonts w:ascii="Calibri" w:eastAsia="Calibri" w:hAnsi="Calibri" w:cs="Arial"/>
          <w:bCs/>
          <w:sz w:val="32"/>
          <w:szCs w:val="32"/>
        </w:rPr>
      </w:pPr>
      <w:r w:rsidRPr="00A80BDF">
        <w:rPr>
          <w:rFonts w:ascii="Calibri" w:eastAsia="Calibri" w:hAnsi="Calibri" w:cs="Arial"/>
          <w:b/>
          <w:bCs/>
          <w:color w:val="70AD47" w:themeColor="accent6"/>
          <w:sz w:val="32"/>
          <w:szCs w:val="32"/>
        </w:rPr>
        <w:t>Figures 4-9 &amp; 4-10</w:t>
      </w:r>
      <w:r w:rsidRPr="00A80BDF">
        <w:rPr>
          <w:rFonts w:ascii="Calibri" w:eastAsia="Calibri" w:hAnsi="Calibri" w:cs="Arial"/>
          <w:bCs/>
          <w:color w:val="70AD47" w:themeColor="accent6"/>
          <w:sz w:val="32"/>
          <w:szCs w:val="32"/>
        </w:rPr>
        <w:t xml:space="preserve"> </w:t>
      </w:r>
      <w:r w:rsidRPr="00A80BDF">
        <w:rPr>
          <w:rFonts w:ascii="Calibri" w:eastAsia="Calibri" w:hAnsi="Calibri" w:cs="Arial"/>
          <w:bCs/>
          <w:sz w:val="32"/>
          <w:szCs w:val="32"/>
        </w:rPr>
        <w:t xml:space="preserve">illustrate that the building annual energy use is the same for both designs. The fans use less </w:t>
      </w:r>
      <w:r w:rsidR="00A80BDF">
        <w:rPr>
          <w:rFonts w:ascii="Calibri" w:eastAsia="Calibri" w:hAnsi="Calibri" w:cs="Arial"/>
          <w:bCs/>
          <w:sz w:val="32"/>
          <w:szCs w:val="32"/>
        </w:rPr>
        <w:t xml:space="preserve">energy </w:t>
      </w:r>
      <w:r w:rsidRPr="00A80BDF">
        <w:rPr>
          <w:rFonts w:ascii="Calibri" w:eastAsia="Calibri" w:hAnsi="Calibri" w:cs="Arial"/>
          <w:bCs/>
          <w:sz w:val="32"/>
          <w:szCs w:val="32"/>
        </w:rPr>
        <w:t>with the 48F de</w:t>
      </w:r>
      <w:r w:rsidR="00A80BDF" w:rsidRPr="00A80BDF">
        <w:rPr>
          <w:rFonts w:ascii="Calibri" w:eastAsia="Calibri" w:hAnsi="Calibri" w:cs="Arial"/>
          <w:bCs/>
          <w:sz w:val="32"/>
          <w:szCs w:val="32"/>
        </w:rPr>
        <w:t xml:space="preserve">sign and the plant </w:t>
      </w:r>
      <w:r w:rsidR="00A80BDF">
        <w:rPr>
          <w:rFonts w:ascii="Calibri" w:eastAsia="Calibri" w:hAnsi="Calibri" w:cs="Arial"/>
          <w:bCs/>
          <w:sz w:val="32"/>
          <w:szCs w:val="32"/>
        </w:rPr>
        <w:t xml:space="preserve">offsets this with </w:t>
      </w:r>
      <w:r w:rsidRPr="00A80BDF">
        <w:rPr>
          <w:rFonts w:ascii="Calibri" w:eastAsia="Calibri" w:hAnsi="Calibri" w:cs="Arial"/>
          <w:bCs/>
          <w:sz w:val="32"/>
          <w:szCs w:val="32"/>
        </w:rPr>
        <w:t>more energy</w:t>
      </w:r>
      <w:r w:rsidR="00A80BDF">
        <w:rPr>
          <w:rFonts w:ascii="Calibri" w:eastAsia="Calibri" w:hAnsi="Calibri" w:cs="Arial"/>
          <w:bCs/>
          <w:sz w:val="32"/>
          <w:szCs w:val="32"/>
        </w:rPr>
        <w:t xml:space="preserve"> required</w:t>
      </w:r>
      <w:r w:rsidRPr="00A80BDF">
        <w:rPr>
          <w:rFonts w:ascii="Calibri" w:eastAsia="Calibri" w:hAnsi="Calibri" w:cs="Arial"/>
          <w:bCs/>
          <w:sz w:val="32"/>
          <w:szCs w:val="32"/>
        </w:rPr>
        <w:t>. The 48F design uses about 16% more heating energy and is therefore the big reason the 48F design uses more energy than the 55F design</w:t>
      </w:r>
      <w:r w:rsidR="00A80BDF">
        <w:rPr>
          <w:rFonts w:ascii="Calibri" w:eastAsia="Calibri" w:hAnsi="Calibri" w:cs="Arial"/>
          <w:bCs/>
          <w:sz w:val="32"/>
          <w:szCs w:val="32"/>
        </w:rPr>
        <w:t xml:space="preserve"> by about 5% for the year</w:t>
      </w:r>
      <w:r w:rsidRPr="00A80BDF">
        <w:rPr>
          <w:rFonts w:ascii="Calibri" w:eastAsia="Calibri" w:hAnsi="Calibri" w:cs="Arial"/>
          <w:bCs/>
          <w:sz w:val="32"/>
          <w:szCs w:val="32"/>
        </w:rPr>
        <w:t>.</w:t>
      </w:r>
    </w:p>
    <w:p w:rsidR="00A80BDF" w:rsidRDefault="00A80BDF" w:rsidP="00B16FB1">
      <w:pPr>
        <w:rPr>
          <w:rFonts w:ascii="Calibri" w:eastAsia="Calibri" w:hAnsi="Calibri" w:cs="Arial"/>
          <w:b/>
          <w:bCs/>
          <w:color w:val="70AD47" w:themeColor="accent6"/>
          <w:sz w:val="32"/>
          <w:szCs w:val="32"/>
        </w:rPr>
      </w:pPr>
      <w:r w:rsidRPr="00A80BDF">
        <w:rPr>
          <w:rFonts w:ascii="Calibri" w:eastAsia="Calibri" w:hAnsi="Calibri" w:cs="Arial"/>
          <w:b/>
          <w:bCs/>
          <w:color w:val="70AD47" w:themeColor="accent6"/>
          <w:sz w:val="32"/>
          <w:szCs w:val="32"/>
        </w:rPr>
        <w:t>Conclusions</w:t>
      </w:r>
      <w:r w:rsidR="00520E44">
        <w:rPr>
          <w:rFonts w:ascii="Calibri" w:eastAsia="Calibri" w:hAnsi="Calibri" w:cs="Arial"/>
          <w:b/>
          <w:bCs/>
          <w:color w:val="70AD47" w:themeColor="accent6"/>
          <w:sz w:val="32"/>
          <w:szCs w:val="32"/>
        </w:rPr>
        <w:t xml:space="preserve"> to Chapters 1 thru 4</w:t>
      </w:r>
    </w:p>
    <w:p w:rsidR="00324287" w:rsidRDefault="00C160F9" w:rsidP="00B16FB1">
      <w:pPr>
        <w:rPr>
          <w:rFonts w:ascii="Calibri" w:eastAsia="Calibri" w:hAnsi="Calibri" w:cs="Arial"/>
          <w:b/>
          <w:bCs/>
          <w:color w:val="70AD47" w:themeColor="accent6"/>
          <w:sz w:val="32"/>
          <w:szCs w:val="32"/>
        </w:rPr>
      </w:pPr>
      <w:r>
        <w:rPr>
          <w:rFonts w:ascii="Calibri" w:eastAsia="Calibri" w:hAnsi="Calibri" w:cs="Arial"/>
          <w:b/>
          <w:bCs/>
          <w:color w:val="70AD47" w:themeColor="accent6"/>
          <w:sz w:val="32"/>
          <w:szCs w:val="32"/>
        </w:rPr>
        <w:t>T</w:t>
      </w:r>
      <w:r w:rsidR="003E42F0">
        <w:rPr>
          <w:rFonts w:ascii="Calibri" w:eastAsia="Calibri" w:hAnsi="Calibri" w:cs="Arial"/>
          <w:b/>
          <w:bCs/>
          <w:color w:val="70AD47" w:themeColor="accent6"/>
          <w:sz w:val="32"/>
          <w:szCs w:val="32"/>
        </w:rPr>
        <w:t>his analysis agrees with Du</w:t>
      </w:r>
      <w:r w:rsidR="00520E44">
        <w:rPr>
          <w:rFonts w:ascii="Calibri" w:eastAsia="Calibri" w:hAnsi="Calibri" w:cs="Arial"/>
          <w:b/>
          <w:bCs/>
          <w:color w:val="70AD47" w:themeColor="accent6"/>
          <w:sz w:val="32"/>
          <w:szCs w:val="32"/>
        </w:rPr>
        <w:t>da’s article that a 55F SAT design uses less annual energy than a 48F SAT design; however the difference found her</w:t>
      </w:r>
      <w:r w:rsidR="00200044">
        <w:rPr>
          <w:rFonts w:ascii="Calibri" w:eastAsia="Calibri" w:hAnsi="Calibri" w:cs="Arial"/>
          <w:b/>
          <w:bCs/>
          <w:color w:val="70AD47" w:themeColor="accent6"/>
          <w:sz w:val="32"/>
          <w:szCs w:val="32"/>
        </w:rPr>
        <w:t>e is much less than suggested</w:t>
      </w:r>
      <w:r w:rsidR="00324287">
        <w:rPr>
          <w:rFonts w:ascii="Calibri" w:eastAsia="Calibri" w:hAnsi="Calibri" w:cs="Arial"/>
          <w:b/>
          <w:bCs/>
          <w:color w:val="70AD47" w:themeColor="accent6"/>
          <w:sz w:val="32"/>
          <w:szCs w:val="32"/>
        </w:rPr>
        <w:t xml:space="preserve"> by Duda’s</w:t>
      </w:r>
      <w:r w:rsidR="00520E44">
        <w:rPr>
          <w:rFonts w:ascii="Calibri" w:eastAsia="Calibri" w:hAnsi="Calibri" w:cs="Arial"/>
          <w:b/>
          <w:bCs/>
          <w:color w:val="70AD47" w:themeColor="accent6"/>
          <w:sz w:val="32"/>
          <w:szCs w:val="32"/>
        </w:rPr>
        <w:t xml:space="preserve"> ASHRAE article</w:t>
      </w:r>
      <w:r w:rsidR="002F0F67">
        <w:rPr>
          <w:rFonts w:ascii="Calibri" w:eastAsia="Calibri" w:hAnsi="Calibri" w:cs="Arial"/>
          <w:b/>
          <w:bCs/>
          <w:color w:val="70AD47" w:themeColor="accent6"/>
          <w:sz w:val="32"/>
          <w:szCs w:val="32"/>
        </w:rPr>
        <w:t xml:space="preserve">. Also we find that </w:t>
      </w:r>
      <w:r w:rsidR="000D4358">
        <w:rPr>
          <w:rFonts w:ascii="Calibri" w:eastAsia="Calibri" w:hAnsi="Calibri" w:cs="Arial"/>
          <w:b/>
          <w:bCs/>
          <w:color w:val="70AD47" w:themeColor="accent6"/>
          <w:sz w:val="32"/>
          <w:szCs w:val="32"/>
        </w:rPr>
        <w:t>the peak</w:t>
      </w:r>
      <w:r w:rsidR="002F0F67">
        <w:rPr>
          <w:rFonts w:ascii="Calibri" w:eastAsia="Calibri" w:hAnsi="Calibri" w:cs="Arial"/>
          <w:b/>
          <w:bCs/>
          <w:color w:val="70AD47" w:themeColor="accent6"/>
          <w:sz w:val="32"/>
          <w:szCs w:val="32"/>
        </w:rPr>
        <w:t xml:space="preserve"> design system requires a little less total kW demand</w:t>
      </w:r>
      <w:r w:rsidR="00F71E44">
        <w:rPr>
          <w:rFonts w:ascii="Calibri" w:eastAsia="Calibri" w:hAnsi="Calibri" w:cs="Arial"/>
          <w:b/>
          <w:bCs/>
          <w:color w:val="70AD47" w:themeColor="accent6"/>
          <w:sz w:val="32"/>
          <w:szCs w:val="32"/>
        </w:rPr>
        <w:t xml:space="preserve"> with</w:t>
      </w:r>
      <w:r w:rsidR="000D4358">
        <w:rPr>
          <w:rFonts w:ascii="Calibri" w:eastAsia="Calibri" w:hAnsi="Calibri" w:cs="Arial"/>
          <w:b/>
          <w:bCs/>
          <w:color w:val="70AD47" w:themeColor="accent6"/>
          <w:sz w:val="32"/>
          <w:szCs w:val="32"/>
        </w:rPr>
        <w:t xml:space="preserve"> SAT=48F</w:t>
      </w:r>
      <w:r w:rsidR="000B26AA">
        <w:rPr>
          <w:rFonts w:ascii="Calibri" w:eastAsia="Calibri" w:hAnsi="Calibri" w:cs="Arial"/>
          <w:b/>
          <w:bCs/>
          <w:color w:val="70AD47" w:themeColor="accent6"/>
          <w:sz w:val="32"/>
          <w:szCs w:val="32"/>
        </w:rPr>
        <w:t xml:space="preserve">. </w:t>
      </w:r>
    </w:p>
    <w:p w:rsidR="00520E44" w:rsidRPr="00601242" w:rsidRDefault="00314D16" w:rsidP="00B16FB1">
      <w:pPr>
        <w:rPr>
          <w:rFonts w:ascii="Calibri" w:eastAsia="Calibri" w:hAnsi="Calibri" w:cs="Arial"/>
          <w:b/>
          <w:bCs/>
          <w:color w:val="7030A0"/>
          <w:sz w:val="32"/>
          <w:szCs w:val="32"/>
        </w:rPr>
      </w:pPr>
      <w:r>
        <w:rPr>
          <w:rFonts w:ascii="Calibri" w:eastAsia="Calibri" w:hAnsi="Calibri" w:cs="Arial"/>
          <w:b/>
          <w:bCs/>
          <w:color w:val="7030A0"/>
          <w:sz w:val="32"/>
          <w:szCs w:val="32"/>
        </w:rPr>
        <w:lastRenderedPageBreak/>
        <w:t xml:space="preserve">Mr. </w:t>
      </w:r>
      <w:r w:rsidR="00324287" w:rsidRPr="00601242">
        <w:rPr>
          <w:rFonts w:ascii="Calibri" w:eastAsia="Calibri" w:hAnsi="Calibri" w:cs="Arial"/>
          <w:b/>
          <w:bCs/>
          <w:color w:val="7030A0"/>
          <w:sz w:val="32"/>
          <w:szCs w:val="32"/>
        </w:rPr>
        <w:t>Duda makes a statement in the</w:t>
      </w:r>
      <w:r w:rsidR="00B1153F" w:rsidRPr="00601242">
        <w:rPr>
          <w:rFonts w:ascii="Calibri" w:eastAsia="Calibri" w:hAnsi="Calibri" w:cs="Arial"/>
          <w:b/>
          <w:bCs/>
          <w:color w:val="7030A0"/>
          <w:sz w:val="32"/>
          <w:szCs w:val="32"/>
        </w:rPr>
        <w:t xml:space="preserve"> ASHRAE</w:t>
      </w:r>
      <w:r w:rsidR="00324287" w:rsidRPr="00601242">
        <w:rPr>
          <w:rFonts w:ascii="Calibri" w:eastAsia="Calibri" w:hAnsi="Calibri" w:cs="Arial"/>
          <w:b/>
          <w:bCs/>
          <w:color w:val="7030A0"/>
          <w:sz w:val="32"/>
          <w:szCs w:val="32"/>
        </w:rPr>
        <w:t xml:space="preserve"> article, just prior to the conclusions, which may illustrate a misunderstanding of how systems work, or at least how the system of this study works, </w:t>
      </w:r>
      <w:r w:rsidR="00BA1F7C">
        <w:rPr>
          <w:rFonts w:ascii="Calibri" w:eastAsia="Calibri" w:hAnsi="Calibri" w:cs="Arial"/>
          <w:b/>
          <w:bCs/>
          <w:color w:val="7030A0"/>
          <w:sz w:val="32"/>
          <w:szCs w:val="32"/>
        </w:rPr>
        <w:t xml:space="preserve">he states </w:t>
      </w:r>
      <w:r w:rsidR="00324287" w:rsidRPr="00601242">
        <w:rPr>
          <w:rFonts w:ascii="Calibri" w:eastAsia="Calibri" w:hAnsi="Calibri" w:cs="Arial"/>
          <w:b/>
          <w:bCs/>
          <w:color w:val="7030A0"/>
          <w:sz w:val="32"/>
          <w:szCs w:val="32"/>
        </w:rPr>
        <w:t xml:space="preserve">“-cfm at reheat is actually greater for the colder air than for conventional air”. </w:t>
      </w:r>
    </w:p>
    <w:p w:rsidR="000D4358" w:rsidRPr="00957CC7" w:rsidRDefault="00324287" w:rsidP="00B16FB1">
      <w:pPr>
        <w:rPr>
          <w:rFonts w:ascii="Calibri" w:eastAsia="Calibri" w:hAnsi="Calibri" w:cs="Arial"/>
          <w:b/>
          <w:bCs/>
          <w:color w:val="7030A0"/>
          <w:sz w:val="32"/>
          <w:szCs w:val="32"/>
        </w:rPr>
      </w:pPr>
      <w:r w:rsidRPr="00601242">
        <w:rPr>
          <w:rFonts w:ascii="Calibri" w:eastAsia="Calibri" w:hAnsi="Calibri" w:cs="Arial"/>
          <w:b/>
          <w:bCs/>
          <w:color w:val="7030A0"/>
          <w:sz w:val="32"/>
          <w:szCs w:val="32"/>
        </w:rPr>
        <w:t>If I un</w:t>
      </w:r>
      <w:r w:rsidR="00B1153F" w:rsidRPr="00601242">
        <w:rPr>
          <w:rFonts w:ascii="Calibri" w:eastAsia="Calibri" w:hAnsi="Calibri" w:cs="Arial"/>
          <w:b/>
          <w:bCs/>
          <w:color w:val="7030A0"/>
          <w:sz w:val="32"/>
          <w:szCs w:val="32"/>
        </w:rPr>
        <w:t>derstand this statement, Figures 4-3 &amp; 4-4 and the discussion below the figures show this statement to be incorrect</w:t>
      </w:r>
      <w:r w:rsidR="00E0352A">
        <w:rPr>
          <w:rFonts w:ascii="Calibri" w:eastAsia="Calibri" w:hAnsi="Calibri" w:cs="Arial"/>
          <w:b/>
          <w:bCs/>
          <w:color w:val="7030A0"/>
          <w:sz w:val="32"/>
          <w:szCs w:val="32"/>
        </w:rPr>
        <w:t>.  T</w:t>
      </w:r>
      <w:r w:rsidR="00B1153F" w:rsidRPr="00601242">
        <w:rPr>
          <w:rFonts w:ascii="Calibri" w:eastAsia="Calibri" w:hAnsi="Calibri" w:cs="Arial"/>
          <w:b/>
          <w:bCs/>
          <w:color w:val="7030A0"/>
          <w:sz w:val="32"/>
          <w:szCs w:val="32"/>
        </w:rPr>
        <w:t xml:space="preserve">he figures obey the first law. </w:t>
      </w:r>
    </w:p>
    <w:p w:rsidR="00B8197F" w:rsidRDefault="00B8197F" w:rsidP="00B8197F">
      <w:pPr>
        <w:spacing w:after="0" w:line="240" w:lineRule="auto"/>
        <w:rPr>
          <w:b/>
          <w:color w:val="70AD47" w:themeColor="accent6"/>
          <w:sz w:val="32"/>
          <w:szCs w:val="32"/>
        </w:rPr>
      </w:pPr>
      <w:r w:rsidRPr="00394158">
        <w:rPr>
          <w:b/>
          <w:color w:val="70AD47" w:themeColor="accent6"/>
          <w:sz w:val="32"/>
          <w:szCs w:val="32"/>
        </w:rPr>
        <w:t>Chapter 5:</w:t>
      </w:r>
      <w:r w:rsidR="00394158">
        <w:rPr>
          <w:sz w:val="32"/>
          <w:szCs w:val="32"/>
        </w:rPr>
        <w:t xml:space="preserve"> </w:t>
      </w:r>
      <w:r w:rsidR="00394158" w:rsidRPr="00394158">
        <w:rPr>
          <w:b/>
          <w:color w:val="70AD47" w:themeColor="accent6"/>
          <w:sz w:val="32"/>
          <w:szCs w:val="32"/>
        </w:rPr>
        <w:t>Increase heated air to perimeter from 94F to 110F.</w:t>
      </w:r>
    </w:p>
    <w:p w:rsidR="00394158" w:rsidRDefault="00394158" w:rsidP="00B8197F">
      <w:pPr>
        <w:spacing w:after="0" w:line="240" w:lineRule="auto"/>
        <w:rPr>
          <w:sz w:val="32"/>
          <w:szCs w:val="32"/>
        </w:rPr>
      </w:pPr>
      <w:r w:rsidRPr="00394158">
        <w:rPr>
          <w:color w:val="70AD47" w:themeColor="accent6"/>
          <w:sz w:val="32"/>
          <w:szCs w:val="32"/>
        </w:rPr>
        <w:t xml:space="preserve">Figure 4-9 </w:t>
      </w:r>
      <w:r>
        <w:rPr>
          <w:sz w:val="32"/>
          <w:szCs w:val="32"/>
        </w:rPr>
        <w:t xml:space="preserve">from above gives an annual (bEQ) of </w:t>
      </w:r>
      <w:r w:rsidRPr="00394158">
        <w:rPr>
          <w:color w:val="FF0000"/>
          <w:sz w:val="32"/>
          <w:szCs w:val="32"/>
        </w:rPr>
        <w:t xml:space="preserve">67.80 </w:t>
      </w:r>
      <w:r>
        <w:rPr>
          <w:sz w:val="32"/>
          <w:szCs w:val="32"/>
        </w:rPr>
        <w:t xml:space="preserve">for the 55F design and </w:t>
      </w:r>
      <w:r w:rsidRPr="00394158">
        <w:rPr>
          <w:color w:val="70AD47" w:themeColor="accent6"/>
          <w:sz w:val="32"/>
          <w:szCs w:val="32"/>
        </w:rPr>
        <w:t xml:space="preserve">Figure 4-10 </w:t>
      </w:r>
      <w:r>
        <w:rPr>
          <w:sz w:val="32"/>
          <w:szCs w:val="32"/>
        </w:rPr>
        <w:t xml:space="preserve">gives </w:t>
      </w:r>
      <w:r w:rsidRPr="00394158">
        <w:rPr>
          <w:color w:val="FF0000"/>
          <w:sz w:val="32"/>
          <w:szCs w:val="32"/>
        </w:rPr>
        <w:t>71.31</w:t>
      </w:r>
      <w:r>
        <w:rPr>
          <w:sz w:val="32"/>
          <w:szCs w:val="32"/>
        </w:rPr>
        <w:t xml:space="preserve"> for the 48F SAT design as shown below. </w:t>
      </w:r>
    </w:p>
    <w:p w:rsidR="00394158" w:rsidRDefault="00394158" w:rsidP="00B8197F">
      <w:pPr>
        <w:spacing w:after="0" w:line="240" w:lineRule="auto"/>
        <w:rPr>
          <w:sz w:val="32"/>
          <w:szCs w:val="32"/>
        </w:rPr>
      </w:pPr>
      <w:r w:rsidRPr="008749E7">
        <w:rPr>
          <w:noProof/>
        </w:rPr>
        <w:drawing>
          <wp:inline distT="0" distB="0" distL="0" distR="0" wp14:anchorId="5375CDF4" wp14:editId="696AFCE1">
            <wp:extent cx="2743200" cy="9474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43200" cy="947420"/>
                    </a:xfrm>
                    <a:prstGeom prst="rect">
                      <a:avLst/>
                    </a:prstGeom>
                    <a:noFill/>
                    <a:ln>
                      <a:noFill/>
                    </a:ln>
                  </pic:spPr>
                </pic:pic>
              </a:graphicData>
            </a:graphic>
          </wp:inline>
        </w:drawing>
      </w:r>
    </w:p>
    <w:p w:rsidR="00394158" w:rsidRDefault="00394158" w:rsidP="00B8197F">
      <w:pPr>
        <w:spacing w:after="0" w:line="240" w:lineRule="auto"/>
        <w:rPr>
          <w:sz w:val="32"/>
          <w:szCs w:val="32"/>
        </w:rPr>
      </w:pPr>
      <w:r w:rsidRPr="008749E7">
        <w:rPr>
          <w:noProof/>
        </w:rPr>
        <w:drawing>
          <wp:inline distT="0" distB="0" distL="0" distR="0" wp14:anchorId="2C637B29" wp14:editId="7F78A39D">
            <wp:extent cx="2743200" cy="9474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43200" cy="947420"/>
                    </a:xfrm>
                    <a:prstGeom prst="rect">
                      <a:avLst/>
                    </a:prstGeom>
                    <a:noFill/>
                    <a:ln>
                      <a:noFill/>
                    </a:ln>
                  </pic:spPr>
                </pic:pic>
              </a:graphicData>
            </a:graphic>
          </wp:inline>
        </w:drawing>
      </w: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r>
        <w:rPr>
          <w:sz w:val="32"/>
          <w:szCs w:val="32"/>
        </w:rPr>
        <w:t xml:space="preserve">Both of these designs deliver 94F heated air to the perimeter as required by ASHRAE Standard 90.1-2010. Changing to a perimeter </w:t>
      </w:r>
      <w:r w:rsidR="003B513F">
        <w:rPr>
          <w:sz w:val="32"/>
          <w:szCs w:val="32"/>
        </w:rPr>
        <w:t xml:space="preserve">heating </w:t>
      </w:r>
      <w:r>
        <w:rPr>
          <w:sz w:val="32"/>
          <w:szCs w:val="32"/>
        </w:rPr>
        <w:t xml:space="preserve">air temperature </w:t>
      </w:r>
      <w:r w:rsidR="003B513F">
        <w:rPr>
          <w:sz w:val="32"/>
          <w:szCs w:val="32"/>
        </w:rPr>
        <w:t xml:space="preserve">of 110F </w:t>
      </w:r>
      <w:r>
        <w:rPr>
          <w:sz w:val="32"/>
          <w:szCs w:val="32"/>
        </w:rPr>
        <w:t xml:space="preserve">significantly reduces the </w:t>
      </w:r>
      <w:r w:rsidR="009537F9">
        <w:rPr>
          <w:sz w:val="32"/>
          <w:szCs w:val="32"/>
        </w:rPr>
        <w:t xml:space="preserve">(bEQ) of the 48F SAT design as shown by </w:t>
      </w:r>
      <w:r w:rsidR="009537F9" w:rsidRPr="00F71E44">
        <w:rPr>
          <w:color w:val="70AD47" w:themeColor="accent6"/>
          <w:sz w:val="32"/>
          <w:szCs w:val="32"/>
        </w:rPr>
        <w:t>Figure 5-1.</w:t>
      </w:r>
      <w:r w:rsidR="003B513F" w:rsidRPr="00F71E44">
        <w:rPr>
          <w:color w:val="70AD47" w:themeColor="accent6"/>
          <w:sz w:val="32"/>
          <w:szCs w:val="32"/>
        </w:rPr>
        <w:t xml:space="preserve"> </w:t>
      </w:r>
    </w:p>
    <w:p w:rsidR="009537F9" w:rsidRDefault="009537F9" w:rsidP="00B8197F">
      <w:pPr>
        <w:spacing w:after="0" w:line="240" w:lineRule="auto"/>
        <w:rPr>
          <w:sz w:val="32"/>
          <w:szCs w:val="32"/>
        </w:rPr>
      </w:pPr>
      <w:r w:rsidRPr="009537F9">
        <w:rPr>
          <w:noProof/>
        </w:rPr>
        <w:drawing>
          <wp:inline distT="0" distB="0" distL="0" distR="0">
            <wp:extent cx="2743200" cy="945776"/>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43200" cy="945776"/>
                    </a:xfrm>
                    <a:prstGeom prst="rect">
                      <a:avLst/>
                    </a:prstGeom>
                    <a:noFill/>
                    <a:ln>
                      <a:noFill/>
                    </a:ln>
                  </pic:spPr>
                </pic:pic>
              </a:graphicData>
            </a:graphic>
          </wp:inline>
        </w:drawing>
      </w:r>
    </w:p>
    <w:p w:rsidR="009537F9" w:rsidRPr="009537F9" w:rsidRDefault="009537F9" w:rsidP="00B8197F">
      <w:pPr>
        <w:spacing w:after="0" w:line="240" w:lineRule="auto"/>
        <w:rPr>
          <w:b/>
          <w:color w:val="70AD47" w:themeColor="accent6"/>
          <w:sz w:val="32"/>
          <w:szCs w:val="32"/>
        </w:rPr>
      </w:pPr>
      <w:r w:rsidRPr="009537F9">
        <w:rPr>
          <w:b/>
          <w:color w:val="70AD47" w:themeColor="accent6"/>
          <w:sz w:val="32"/>
          <w:szCs w:val="32"/>
        </w:rPr>
        <w:t>Figure 5-1: Heat air = 110F</w:t>
      </w:r>
    </w:p>
    <w:p w:rsidR="007F55DB" w:rsidRDefault="009537F9" w:rsidP="00B8197F">
      <w:pPr>
        <w:spacing w:after="0" w:line="240" w:lineRule="auto"/>
        <w:rPr>
          <w:sz w:val="32"/>
          <w:szCs w:val="32"/>
        </w:rPr>
      </w:pPr>
      <w:r>
        <w:rPr>
          <w:sz w:val="32"/>
          <w:szCs w:val="32"/>
        </w:rPr>
        <w:t xml:space="preserve">The (bEQ) value has dropped from </w:t>
      </w:r>
      <w:r w:rsidRPr="009537F9">
        <w:rPr>
          <w:color w:val="FF0000"/>
          <w:sz w:val="32"/>
          <w:szCs w:val="32"/>
        </w:rPr>
        <w:t xml:space="preserve">71.31 </w:t>
      </w:r>
      <w:r>
        <w:rPr>
          <w:sz w:val="32"/>
          <w:szCs w:val="32"/>
        </w:rPr>
        <w:t xml:space="preserve">to </w:t>
      </w:r>
      <w:r w:rsidRPr="009537F9">
        <w:rPr>
          <w:color w:val="FF0000"/>
          <w:sz w:val="32"/>
          <w:szCs w:val="32"/>
        </w:rPr>
        <w:t>63.26</w:t>
      </w:r>
      <w:r>
        <w:rPr>
          <w:sz w:val="32"/>
          <w:szCs w:val="32"/>
        </w:rPr>
        <w:t xml:space="preserve">, an 11% decrease by just increasing the temperature of the heated air to the perimeter from 94F to 110F. </w:t>
      </w:r>
      <w:r w:rsidR="007F55DB">
        <w:rPr>
          <w:sz w:val="32"/>
          <w:szCs w:val="32"/>
        </w:rPr>
        <w:t>We</w:t>
      </w:r>
      <w:r>
        <w:rPr>
          <w:sz w:val="32"/>
          <w:szCs w:val="32"/>
        </w:rPr>
        <w:t xml:space="preserve"> will examine why this drop in energy occurs with side by side schematics of the air side system</w:t>
      </w:r>
      <w:r w:rsidR="007F55DB">
        <w:rPr>
          <w:sz w:val="32"/>
          <w:szCs w:val="32"/>
        </w:rPr>
        <w:t xml:space="preserve"> during </w:t>
      </w:r>
      <w:r w:rsidR="003B513F">
        <w:rPr>
          <w:sz w:val="32"/>
          <w:szCs w:val="32"/>
        </w:rPr>
        <w:t xml:space="preserve">spring/fall &amp; </w:t>
      </w:r>
      <w:r w:rsidR="007F55DB">
        <w:rPr>
          <w:sz w:val="32"/>
          <w:szCs w:val="32"/>
        </w:rPr>
        <w:t>winter operation</w:t>
      </w:r>
      <w:r>
        <w:rPr>
          <w:sz w:val="32"/>
          <w:szCs w:val="32"/>
        </w:rPr>
        <w:t>.</w:t>
      </w:r>
    </w:p>
    <w:p w:rsidR="000729AF" w:rsidRDefault="007F55DB" w:rsidP="00B8197F">
      <w:pPr>
        <w:spacing w:after="0" w:line="240" w:lineRule="auto"/>
        <w:rPr>
          <w:sz w:val="32"/>
          <w:szCs w:val="32"/>
        </w:rPr>
      </w:pPr>
      <w:r>
        <w:rPr>
          <w:sz w:val="32"/>
          <w:szCs w:val="32"/>
        </w:rPr>
        <w:t xml:space="preserve">The 55F SAT design would also have a significant drop in energy consumption with the 110F </w:t>
      </w:r>
      <w:r w:rsidR="003B513F">
        <w:rPr>
          <w:sz w:val="32"/>
          <w:szCs w:val="32"/>
        </w:rPr>
        <w:t xml:space="preserve">heating </w:t>
      </w:r>
      <w:r>
        <w:rPr>
          <w:sz w:val="32"/>
          <w:szCs w:val="32"/>
        </w:rPr>
        <w:t>supply air.</w:t>
      </w: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r w:rsidRPr="00AF3FCE">
        <w:rPr>
          <w:noProof/>
        </w:rPr>
        <w:lastRenderedPageBreak/>
        <w:drawing>
          <wp:inline distT="0" distB="0" distL="0" distR="0" wp14:anchorId="3FD82F86" wp14:editId="63A3FB86">
            <wp:extent cx="2743200" cy="20389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43200" cy="2038985"/>
                    </a:xfrm>
                    <a:prstGeom prst="rect">
                      <a:avLst/>
                    </a:prstGeom>
                    <a:noFill/>
                    <a:ln>
                      <a:noFill/>
                    </a:ln>
                  </pic:spPr>
                </pic:pic>
              </a:graphicData>
            </a:graphic>
          </wp:inline>
        </w:drawing>
      </w:r>
    </w:p>
    <w:p w:rsidR="000729AF" w:rsidRDefault="00D14106" w:rsidP="00B8197F">
      <w:pPr>
        <w:spacing w:after="0" w:line="240" w:lineRule="auto"/>
        <w:rPr>
          <w:sz w:val="32"/>
          <w:szCs w:val="32"/>
        </w:rPr>
      </w:pPr>
      <w:r>
        <w:rPr>
          <w:b/>
          <w:color w:val="70AD47" w:themeColor="accent6"/>
          <w:sz w:val="32"/>
          <w:szCs w:val="32"/>
        </w:rPr>
        <w:t>Figure 5-2: 48</w:t>
      </w:r>
      <w:r w:rsidR="00200044">
        <w:rPr>
          <w:b/>
          <w:color w:val="70AD47" w:themeColor="accent6"/>
          <w:sz w:val="32"/>
          <w:szCs w:val="32"/>
        </w:rPr>
        <w:t>F SAT Design</w:t>
      </w:r>
      <w:r>
        <w:rPr>
          <w:b/>
          <w:color w:val="70AD47" w:themeColor="accent6"/>
          <w:sz w:val="32"/>
          <w:szCs w:val="32"/>
        </w:rPr>
        <w:t xml:space="preserve"> with 94F heating air</w:t>
      </w:r>
      <w:r w:rsidR="009A392C">
        <w:rPr>
          <w:b/>
          <w:color w:val="70AD47" w:themeColor="accent6"/>
          <w:sz w:val="32"/>
          <w:szCs w:val="32"/>
        </w:rPr>
        <w:t>-Spring/Fall</w:t>
      </w:r>
      <w:r w:rsidR="00200044">
        <w:rPr>
          <w:sz w:val="32"/>
          <w:szCs w:val="32"/>
        </w:rPr>
        <w:t xml:space="preserve"> </w:t>
      </w:r>
    </w:p>
    <w:p w:rsidR="000729AF" w:rsidRDefault="00D14106" w:rsidP="00B8197F">
      <w:pPr>
        <w:spacing w:after="0" w:line="240" w:lineRule="auto"/>
        <w:rPr>
          <w:sz w:val="32"/>
          <w:szCs w:val="32"/>
        </w:rPr>
      </w:pPr>
      <w:r>
        <w:rPr>
          <w:sz w:val="32"/>
          <w:szCs w:val="32"/>
        </w:rPr>
        <w:t xml:space="preserve">Comparing the two </w:t>
      </w:r>
      <w:r w:rsidRPr="00D14106">
        <w:rPr>
          <w:color w:val="70AD47" w:themeColor="accent6"/>
          <w:sz w:val="32"/>
          <w:szCs w:val="32"/>
        </w:rPr>
        <w:t>Figures 5-2 &amp; 5-3</w:t>
      </w:r>
      <w:r>
        <w:rPr>
          <w:sz w:val="32"/>
          <w:szCs w:val="32"/>
        </w:rPr>
        <w:t xml:space="preserve"> we see that the 110F heating air gives less total system kW when perimeter heat is required during night hours. </w:t>
      </w:r>
      <w:r w:rsidR="00862DC3">
        <w:rPr>
          <w:sz w:val="32"/>
          <w:szCs w:val="32"/>
        </w:rPr>
        <w:t>Why less perimeter heat is required for the 110F air will be addressed with side by side schematics for 10PM.</w:t>
      </w: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p>
    <w:p w:rsidR="000729AF" w:rsidRDefault="000729AF" w:rsidP="00B8197F">
      <w:pPr>
        <w:spacing w:after="0" w:line="240" w:lineRule="auto"/>
        <w:rPr>
          <w:sz w:val="32"/>
          <w:szCs w:val="32"/>
        </w:rPr>
      </w:pPr>
      <w:r w:rsidRPr="000729AF">
        <w:rPr>
          <w:noProof/>
          <w:sz w:val="32"/>
          <w:szCs w:val="32"/>
        </w:rPr>
        <w:drawing>
          <wp:inline distT="0" distB="0" distL="0" distR="0">
            <wp:extent cx="2743200" cy="20198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43200" cy="2019865"/>
                    </a:xfrm>
                    <a:prstGeom prst="rect">
                      <a:avLst/>
                    </a:prstGeom>
                    <a:noFill/>
                    <a:ln>
                      <a:noFill/>
                    </a:ln>
                  </pic:spPr>
                </pic:pic>
              </a:graphicData>
            </a:graphic>
          </wp:inline>
        </w:drawing>
      </w:r>
    </w:p>
    <w:p w:rsidR="00D14106" w:rsidRDefault="00D14106" w:rsidP="00D14106">
      <w:pPr>
        <w:spacing w:after="0" w:line="240" w:lineRule="auto"/>
        <w:rPr>
          <w:sz w:val="32"/>
          <w:szCs w:val="32"/>
        </w:rPr>
      </w:pPr>
      <w:r>
        <w:rPr>
          <w:b/>
          <w:color w:val="70AD47" w:themeColor="accent6"/>
          <w:sz w:val="32"/>
          <w:szCs w:val="32"/>
        </w:rPr>
        <w:t>Figure 5-3: 48F SAT Design with 110F heating air</w:t>
      </w:r>
      <w:r w:rsidR="009A392C">
        <w:rPr>
          <w:b/>
          <w:color w:val="70AD47" w:themeColor="accent6"/>
          <w:sz w:val="32"/>
          <w:szCs w:val="32"/>
        </w:rPr>
        <w:t>-Spring/Fall</w:t>
      </w:r>
      <w:r>
        <w:rPr>
          <w:sz w:val="32"/>
          <w:szCs w:val="32"/>
        </w:rPr>
        <w:t xml:space="preserve"> </w:t>
      </w: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9537DF" w:rsidP="00B8197F">
      <w:pPr>
        <w:spacing w:after="0" w:line="240" w:lineRule="auto"/>
        <w:rPr>
          <w:sz w:val="32"/>
          <w:szCs w:val="32"/>
        </w:rPr>
      </w:pPr>
      <w:r w:rsidRPr="00E90B2F">
        <w:rPr>
          <w:noProof/>
        </w:rPr>
        <w:lastRenderedPageBreak/>
        <w:drawing>
          <wp:inline distT="0" distB="0" distL="0" distR="0" wp14:anchorId="213F92C8" wp14:editId="1EEEB815">
            <wp:extent cx="2743200" cy="4902994"/>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43200" cy="4902994"/>
                    </a:xfrm>
                    <a:prstGeom prst="rect">
                      <a:avLst/>
                    </a:prstGeom>
                    <a:noFill/>
                    <a:ln>
                      <a:noFill/>
                    </a:ln>
                  </pic:spPr>
                </pic:pic>
              </a:graphicData>
            </a:graphic>
          </wp:inline>
        </w:drawing>
      </w:r>
    </w:p>
    <w:p w:rsidR="00862DC3" w:rsidRDefault="00862DC3" w:rsidP="00862DC3">
      <w:pPr>
        <w:spacing w:after="0" w:line="240" w:lineRule="auto"/>
        <w:rPr>
          <w:sz w:val="32"/>
          <w:szCs w:val="32"/>
        </w:rPr>
      </w:pPr>
      <w:r>
        <w:rPr>
          <w:b/>
          <w:color w:val="70AD47" w:themeColor="accent6"/>
          <w:sz w:val="32"/>
          <w:szCs w:val="32"/>
        </w:rPr>
        <w:t>Figure 5-4: 48F SAT Design with 94F heating air</w:t>
      </w:r>
      <w:r>
        <w:rPr>
          <w:sz w:val="32"/>
          <w:szCs w:val="32"/>
        </w:rPr>
        <w:t xml:space="preserve"> </w:t>
      </w:r>
    </w:p>
    <w:p w:rsidR="009537DF" w:rsidRDefault="00862DC3" w:rsidP="00B8197F">
      <w:pPr>
        <w:spacing w:after="0" w:line="240" w:lineRule="auto"/>
        <w:rPr>
          <w:sz w:val="32"/>
          <w:szCs w:val="32"/>
        </w:rPr>
      </w:pPr>
      <w:r>
        <w:rPr>
          <w:sz w:val="32"/>
          <w:szCs w:val="32"/>
        </w:rPr>
        <w:t xml:space="preserve">The fundamental </w:t>
      </w:r>
      <w:r w:rsidR="000D153E">
        <w:rPr>
          <w:sz w:val="32"/>
          <w:szCs w:val="32"/>
        </w:rPr>
        <w:t>effect of the</w:t>
      </w:r>
      <w:r>
        <w:rPr>
          <w:sz w:val="32"/>
          <w:szCs w:val="32"/>
        </w:rPr>
        <w:t xml:space="preserve"> 110F heating air </w:t>
      </w:r>
      <w:r w:rsidR="000D153E">
        <w:rPr>
          <w:sz w:val="32"/>
          <w:szCs w:val="32"/>
        </w:rPr>
        <w:t xml:space="preserve">is the reduction of CFM required by the </w:t>
      </w:r>
      <w:r>
        <w:rPr>
          <w:sz w:val="32"/>
          <w:szCs w:val="32"/>
        </w:rPr>
        <w:t>perimeter</w:t>
      </w:r>
      <w:r w:rsidR="000D153E">
        <w:rPr>
          <w:sz w:val="32"/>
          <w:szCs w:val="32"/>
        </w:rPr>
        <w:t>, 35,172 CFM verses 19,093 CFM</w:t>
      </w:r>
      <w:r>
        <w:rPr>
          <w:sz w:val="32"/>
          <w:szCs w:val="32"/>
        </w:rPr>
        <w:t>.</w:t>
      </w:r>
      <w:r w:rsidR="000D153E">
        <w:rPr>
          <w:sz w:val="32"/>
          <w:szCs w:val="32"/>
        </w:rPr>
        <w:t xml:space="preserve"> This in turn reduces the reheat from 300.6 kW to 163.2 kW to get the supply air up to 75F for both designs. Both designs use the same amount of energy, 149.1 kW, to get the air </w:t>
      </w:r>
      <w:r w:rsidR="002110B2">
        <w:rPr>
          <w:sz w:val="32"/>
          <w:szCs w:val="32"/>
        </w:rPr>
        <w:t>up to</w:t>
      </w:r>
      <w:r w:rsidR="000D153E">
        <w:rPr>
          <w:sz w:val="32"/>
          <w:szCs w:val="32"/>
        </w:rPr>
        <w:t xml:space="preserve"> </w:t>
      </w:r>
      <w:r w:rsidR="002110B2">
        <w:rPr>
          <w:sz w:val="32"/>
          <w:szCs w:val="32"/>
        </w:rPr>
        <w:t xml:space="preserve">the required </w:t>
      </w:r>
    </w:p>
    <w:p w:rsidR="009537DF" w:rsidRDefault="009537DF" w:rsidP="00B8197F">
      <w:pPr>
        <w:spacing w:after="0" w:line="240" w:lineRule="auto"/>
        <w:rPr>
          <w:sz w:val="32"/>
          <w:szCs w:val="32"/>
        </w:rPr>
      </w:pPr>
      <w:r w:rsidRPr="009537DF">
        <w:rPr>
          <w:noProof/>
        </w:rPr>
        <w:drawing>
          <wp:inline distT="0" distB="0" distL="0" distR="0">
            <wp:extent cx="2743200" cy="4901536"/>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43200" cy="4901536"/>
                    </a:xfrm>
                    <a:prstGeom prst="rect">
                      <a:avLst/>
                    </a:prstGeom>
                    <a:noFill/>
                    <a:ln>
                      <a:noFill/>
                    </a:ln>
                  </pic:spPr>
                </pic:pic>
              </a:graphicData>
            </a:graphic>
          </wp:inline>
        </w:drawing>
      </w:r>
    </w:p>
    <w:p w:rsidR="00862DC3" w:rsidRDefault="00862DC3" w:rsidP="00862DC3">
      <w:pPr>
        <w:spacing w:after="0" w:line="240" w:lineRule="auto"/>
        <w:rPr>
          <w:sz w:val="32"/>
          <w:szCs w:val="32"/>
        </w:rPr>
      </w:pPr>
      <w:r>
        <w:rPr>
          <w:b/>
          <w:color w:val="70AD47" w:themeColor="accent6"/>
          <w:sz w:val="32"/>
          <w:szCs w:val="32"/>
        </w:rPr>
        <w:t>Figure 5-5: 48F SAT Design with 110F heating air</w:t>
      </w:r>
      <w:r>
        <w:rPr>
          <w:sz w:val="32"/>
          <w:szCs w:val="32"/>
        </w:rPr>
        <w:t xml:space="preserve"> </w:t>
      </w:r>
    </w:p>
    <w:p w:rsidR="009537DF" w:rsidRDefault="002110B2" w:rsidP="00B8197F">
      <w:pPr>
        <w:spacing w:after="0" w:line="240" w:lineRule="auto"/>
        <w:rPr>
          <w:sz w:val="32"/>
          <w:szCs w:val="32"/>
        </w:rPr>
      </w:pPr>
      <w:r>
        <w:rPr>
          <w:sz w:val="32"/>
          <w:szCs w:val="32"/>
        </w:rPr>
        <w:t xml:space="preserve">temperature at the inlet to the fan powered terminals. The terminal fans add heat to the air resulting in 94F air in </w:t>
      </w:r>
      <w:r w:rsidRPr="002110B2">
        <w:rPr>
          <w:color w:val="70AD47" w:themeColor="accent6"/>
          <w:sz w:val="32"/>
          <w:szCs w:val="32"/>
        </w:rPr>
        <w:t xml:space="preserve">Figure 5-4 </w:t>
      </w:r>
      <w:r>
        <w:rPr>
          <w:sz w:val="32"/>
          <w:szCs w:val="32"/>
        </w:rPr>
        <w:t xml:space="preserve">&amp; 110F air in </w:t>
      </w:r>
      <w:r w:rsidRPr="002110B2">
        <w:rPr>
          <w:color w:val="70AD47" w:themeColor="accent6"/>
          <w:sz w:val="32"/>
          <w:szCs w:val="32"/>
        </w:rPr>
        <w:t>Figure 5-5</w:t>
      </w:r>
      <w:r>
        <w:rPr>
          <w:sz w:val="32"/>
          <w:szCs w:val="32"/>
        </w:rPr>
        <w:t>. The n</w:t>
      </w:r>
      <w:r w:rsidR="00BF20D3">
        <w:rPr>
          <w:sz w:val="32"/>
          <w:szCs w:val="32"/>
        </w:rPr>
        <w:t>et result is a drop in system kW</w:t>
      </w:r>
      <w:r>
        <w:rPr>
          <w:sz w:val="32"/>
          <w:szCs w:val="32"/>
        </w:rPr>
        <w:t xml:space="preserve"> for the 110F supply air system as shown by </w:t>
      </w:r>
      <w:r w:rsidRPr="002110B2">
        <w:rPr>
          <w:color w:val="70AD47" w:themeColor="accent6"/>
          <w:sz w:val="32"/>
          <w:szCs w:val="32"/>
        </w:rPr>
        <w:t>Figure 5-5</w:t>
      </w:r>
      <w:r>
        <w:rPr>
          <w:sz w:val="32"/>
          <w:szCs w:val="32"/>
        </w:rPr>
        <w:t>.</w:t>
      </w: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r w:rsidRPr="009B3B11">
        <w:rPr>
          <w:noProof/>
        </w:rPr>
        <w:lastRenderedPageBreak/>
        <w:drawing>
          <wp:inline distT="0" distB="0" distL="0" distR="0" wp14:anchorId="2F1F3E8C" wp14:editId="5CAF5E25">
            <wp:extent cx="2743200" cy="20205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43200" cy="2020570"/>
                    </a:xfrm>
                    <a:prstGeom prst="rect">
                      <a:avLst/>
                    </a:prstGeom>
                    <a:noFill/>
                    <a:ln>
                      <a:noFill/>
                    </a:ln>
                  </pic:spPr>
                </pic:pic>
              </a:graphicData>
            </a:graphic>
          </wp:inline>
        </w:drawing>
      </w:r>
    </w:p>
    <w:p w:rsidR="002110B2" w:rsidRDefault="002110B2" w:rsidP="002110B2">
      <w:pPr>
        <w:spacing w:after="0" w:line="240" w:lineRule="auto"/>
        <w:rPr>
          <w:sz w:val="32"/>
          <w:szCs w:val="32"/>
        </w:rPr>
      </w:pPr>
      <w:r>
        <w:rPr>
          <w:b/>
          <w:color w:val="70AD47" w:themeColor="accent6"/>
          <w:sz w:val="32"/>
          <w:szCs w:val="32"/>
        </w:rPr>
        <w:t>Figure 5-6: 48F S</w:t>
      </w:r>
      <w:r w:rsidR="009A392C">
        <w:rPr>
          <w:b/>
          <w:color w:val="70AD47" w:themeColor="accent6"/>
          <w:sz w:val="32"/>
          <w:szCs w:val="32"/>
        </w:rPr>
        <w:t>AT Design with 94F heating air-</w:t>
      </w:r>
      <w:r>
        <w:rPr>
          <w:b/>
          <w:color w:val="70AD47" w:themeColor="accent6"/>
          <w:sz w:val="32"/>
          <w:szCs w:val="32"/>
        </w:rPr>
        <w:t>winter</w:t>
      </w:r>
      <w:r>
        <w:rPr>
          <w:sz w:val="32"/>
          <w:szCs w:val="32"/>
        </w:rPr>
        <w:t xml:space="preserve"> </w:t>
      </w:r>
    </w:p>
    <w:p w:rsidR="009537DF" w:rsidRDefault="009537DF" w:rsidP="00B8197F">
      <w:pPr>
        <w:spacing w:after="0" w:line="240" w:lineRule="auto"/>
        <w:rPr>
          <w:sz w:val="32"/>
          <w:szCs w:val="32"/>
        </w:rPr>
      </w:pPr>
    </w:p>
    <w:p w:rsidR="002110B2" w:rsidRDefault="002110B2" w:rsidP="002110B2">
      <w:pPr>
        <w:spacing w:after="0" w:line="240" w:lineRule="auto"/>
        <w:rPr>
          <w:sz w:val="32"/>
          <w:szCs w:val="32"/>
        </w:rPr>
      </w:pPr>
      <w:r>
        <w:rPr>
          <w:sz w:val="32"/>
          <w:szCs w:val="32"/>
        </w:rPr>
        <w:t xml:space="preserve">Comparing the two </w:t>
      </w:r>
      <w:r w:rsidRPr="00D14106">
        <w:rPr>
          <w:color w:val="70AD47" w:themeColor="accent6"/>
          <w:sz w:val="32"/>
          <w:szCs w:val="32"/>
        </w:rPr>
        <w:t>F</w:t>
      </w:r>
      <w:r w:rsidR="00542812">
        <w:rPr>
          <w:color w:val="70AD47" w:themeColor="accent6"/>
          <w:sz w:val="32"/>
          <w:szCs w:val="32"/>
        </w:rPr>
        <w:t>igures 5-6 &amp; 5-7</w:t>
      </w:r>
      <w:r>
        <w:rPr>
          <w:sz w:val="32"/>
          <w:szCs w:val="32"/>
        </w:rPr>
        <w:t xml:space="preserve"> we see that the 110F heating air gives less total system kW</w:t>
      </w:r>
      <w:r w:rsidR="00542812">
        <w:rPr>
          <w:sz w:val="32"/>
          <w:szCs w:val="32"/>
        </w:rPr>
        <w:t xml:space="preserve"> for all hours because perimeter heat is required for all hours. </w:t>
      </w:r>
      <w:r>
        <w:rPr>
          <w:sz w:val="32"/>
          <w:szCs w:val="32"/>
        </w:rPr>
        <w:t>Why less perimeter heat is required for the 110F air will be addressed with side by side schematics.</w:t>
      </w: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p>
    <w:p w:rsidR="009537DF" w:rsidRDefault="009537DF" w:rsidP="00B8197F">
      <w:pPr>
        <w:spacing w:after="0" w:line="240" w:lineRule="auto"/>
        <w:rPr>
          <w:sz w:val="32"/>
          <w:szCs w:val="32"/>
        </w:rPr>
      </w:pPr>
      <w:r w:rsidRPr="009537DF">
        <w:rPr>
          <w:noProof/>
        </w:rPr>
        <w:drawing>
          <wp:inline distT="0" distB="0" distL="0" distR="0">
            <wp:extent cx="2743200" cy="2021068"/>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43200" cy="2021068"/>
                    </a:xfrm>
                    <a:prstGeom prst="rect">
                      <a:avLst/>
                    </a:prstGeom>
                    <a:noFill/>
                    <a:ln>
                      <a:noFill/>
                    </a:ln>
                  </pic:spPr>
                </pic:pic>
              </a:graphicData>
            </a:graphic>
          </wp:inline>
        </w:drawing>
      </w:r>
    </w:p>
    <w:p w:rsidR="005420ED" w:rsidRDefault="002110B2" w:rsidP="00B8197F">
      <w:pPr>
        <w:spacing w:after="0" w:line="240" w:lineRule="auto"/>
        <w:rPr>
          <w:sz w:val="32"/>
          <w:szCs w:val="32"/>
        </w:rPr>
      </w:pPr>
      <w:r>
        <w:rPr>
          <w:b/>
          <w:color w:val="70AD47" w:themeColor="accent6"/>
          <w:sz w:val="32"/>
          <w:szCs w:val="32"/>
        </w:rPr>
        <w:t>Figure 5-7: 48F SA</w:t>
      </w:r>
      <w:r w:rsidR="009A392C">
        <w:rPr>
          <w:b/>
          <w:color w:val="70AD47" w:themeColor="accent6"/>
          <w:sz w:val="32"/>
          <w:szCs w:val="32"/>
        </w:rPr>
        <w:t>T Design with 110F heating air-</w:t>
      </w:r>
      <w:r>
        <w:rPr>
          <w:b/>
          <w:color w:val="70AD47" w:themeColor="accent6"/>
          <w:sz w:val="32"/>
          <w:szCs w:val="32"/>
        </w:rPr>
        <w:t>winter</w:t>
      </w:r>
      <w:r>
        <w:rPr>
          <w:sz w:val="32"/>
          <w:szCs w:val="32"/>
        </w:rPr>
        <w:t xml:space="preserve"> </w:t>
      </w:r>
    </w:p>
    <w:p w:rsidR="009537DF" w:rsidRDefault="009537DF"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496CEC" w:rsidRDefault="00496CEC"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7F55DB" w:rsidP="00B8197F">
      <w:pPr>
        <w:spacing w:after="0" w:line="240" w:lineRule="auto"/>
        <w:rPr>
          <w:sz w:val="32"/>
          <w:szCs w:val="32"/>
        </w:rPr>
      </w:pPr>
      <w:r w:rsidRPr="002A071B">
        <w:rPr>
          <w:noProof/>
        </w:rPr>
        <w:lastRenderedPageBreak/>
        <w:drawing>
          <wp:inline distT="0" distB="0" distL="0" distR="0" wp14:anchorId="6DAE410A" wp14:editId="5102108C">
            <wp:extent cx="2743200" cy="492025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43200" cy="4920258"/>
                    </a:xfrm>
                    <a:prstGeom prst="rect">
                      <a:avLst/>
                    </a:prstGeom>
                    <a:noFill/>
                    <a:ln>
                      <a:noFill/>
                    </a:ln>
                  </pic:spPr>
                </pic:pic>
              </a:graphicData>
            </a:graphic>
          </wp:inline>
        </w:drawing>
      </w:r>
    </w:p>
    <w:p w:rsidR="00542812" w:rsidRDefault="00542812" w:rsidP="00542812">
      <w:pPr>
        <w:spacing w:after="0" w:line="240" w:lineRule="auto"/>
        <w:rPr>
          <w:sz w:val="32"/>
          <w:szCs w:val="32"/>
        </w:rPr>
      </w:pPr>
      <w:r>
        <w:rPr>
          <w:b/>
          <w:color w:val="70AD47" w:themeColor="accent6"/>
          <w:sz w:val="32"/>
          <w:szCs w:val="32"/>
        </w:rPr>
        <w:t>Figure 5-8: 48F SAT Design with 94F heating air, winter</w:t>
      </w:r>
      <w:r w:rsidR="003533A8">
        <w:rPr>
          <w:b/>
          <w:color w:val="70AD47" w:themeColor="accent6"/>
          <w:sz w:val="32"/>
          <w:szCs w:val="32"/>
        </w:rPr>
        <w:t xml:space="preserve"> 4PM</w:t>
      </w:r>
      <w:r>
        <w:rPr>
          <w:sz w:val="32"/>
          <w:szCs w:val="32"/>
        </w:rPr>
        <w:t xml:space="preserve"> </w:t>
      </w:r>
    </w:p>
    <w:p w:rsidR="003533A8" w:rsidRDefault="00542812" w:rsidP="00B8197F">
      <w:pPr>
        <w:spacing w:after="0" w:line="240" w:lineRule="auto"/>
        <w:rPr>
          <w:sz w:val="32"/>
          <w:szCs w:val="32"/>
        </w:rPr>
      </w:pPr>
      <w:r>
        <w:rPr>
          <w:sz w:val="32"/>
          <w:szCs w:val="32"/>
        </w:rPr>
        <w:t>The 110F heating air to the perimeter reduces air reheat kW that reduces VAV fan kW that reduces plant load and therefore plant kW.</w:t>
      </w:r>
    </w:p>
    <w:p w:rsidR="007F55DB" w:rsidRPr="009A392C" w:rsidRDefault="003533A8" w:rsidP="00B8197F">
      <w:pPr>
        <w:spacing w:after="0" w:line="240" w:lineRule="auto"/>
        <w:rPr>
          <w:b/>
          <w:color w:val="70AD47" w:themeColor="accent6"/>
          <w:sz w:val="32"/>
          <w:szCs w:val="32"/>
        </w:rPr>
      </w:pPr>
      <w:r w:rsidRPr="009A392C">
        <w:rPr>
          <w:b/>
          <w:color w:val="70AD47" w:themeColor="accent6"/>
          <w:sz w:val="32"/>
          <w:szCs w:val="32"/>
        </w:rPr>
        <w:t>Table 5.2 of the PNNL analysis, referenced at right, states that restricting the heating air temperature to about 94F will save energy illustrating a lack of understanding by PNNL.</w:t>
      </w:r>
      <w:r w:rsidR="00542812" w:rsidRPr="009A392C">
        <w:rPr>
          <w:b/>
          <w:color w:val="70AD47" w:themeColor="accent6"/>
          <w:sz w:val="32"/>
          <w:szCs w:val="32"/>
        </w:rPr>
        <w:t xml:space="preserve"> </w:t>
      </w:r>
    </w:p>
    <w:p w:rsidR="007F55DB" w:rsidRDefault="007F55DB" w:rsidP="00B8197F">
      <w:pPr>
        <w:spacing w:after="0" w:line="240" w:lineRule="auto"/>
        <w:rPr>
          <w:sz w:val="32"/>
          <w:szCs w:val="32"/>
        </w:rPr>
      </w:pPr>
      <w:r w:rsidRPr="007F55DB">
        <w:rPr>
          <w:noProof/>
        </w:rPr>
        <w:drawing>
          <wp:inline distT="0" distB="0" distL="0" distR="0">
            <wp:extent cx="2743200" cy="49229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43200" cy="4922930"/>
                    </a:xfrm>
                    <a:prstGeom prst="rect">
                      <a:avLst/>
                    </a:prstGeom>
                    <a:noFill/>
                    <a:ln>
                      <a:noFill/>
                    </a:ln>
                  </pic:spPr>
                </pic:pic>
              </a:graphicData>
            </a:graphic>
          </wp:inline>
        </w:drawing>
      </w:r>
    </w:p>
    <w:p w:rsidR="00394158" w:rsidRDefault="00542812" w:rsidP="00B8197F">
      <w:pPr>
        <w:spacing w:after="0" w:line="240" w:lineRule="auto"/>
        <w:rPr>
          <w:sz w:val="32"/>
          <w:szCs w:val="32"/>
        </w:rPr>
      </w:pPr>
      <w:r>
        <w:rPr>
          <w:b/>
          <w:color w:val="70AD47" w:themeColor="accent6"/>
          <w:sz w:val="32"/>
          <w:szCs w:val="32"/>
        </w:rPr>
        <w:t>Figure 5-9: 48F SAT Design with 110F heating air, winter</w:t>
      </w:r>
      <w:r w:rsidR="003533A8">
        <w:rPr>
          <w:b/>
          <w:color w:val="70AD47" w:themeColor="accent6"/>
          <w:sz w:val="32"/>
          <w:szCs w:val="32"/>
        </w:rPr>
        <w:t xml:space="preserve"> 4PM</w:t>
      </w:r>
    </w:p>
    <w:p w:rsidR="003533A8" w:rsidRPr="00586A6C" w:rsidRDefault="003533A8" w:rsidP="003533A8">
      <w:pPr>
        <w:pStyle w:val="ListParagraph"/>
        <w:numPr>
          <w:ilvl w:val="0"/>
          <w:numId w:val="1"/>
        </w:numPr>
        <w:rPr>
          <w:rFonts w:ascii="Calibri" w:eastAsia="Calibri" w:hAnsi="Calibri"/>
          <w:sz w:val="24"/>
          <w:szCs w:val="24"/>
        </w:rPr>
      </w:pPr>
      <w:r w:rsidRPr="00357063">
        <w:rPr>
          <w:rFonts w:ascii="Calibri" w:eastAsia="Calibri" w:hAnsi="Calibri" w:cs="Arial"/>
          <w:bCs/>
          <w:sz w:val="24"/>
          <w:szCs w:val="24"/>
        </w:rPr>
        <w:t>Liu, B. May 2011. “Achieving the 30% Goal:</w:t>
      </w:r>
      <w:r w:rsidRPr="00357063">
        <w:rPr>
          <w:rFonts w:ascii="Calibri" w:eastAsia="Calibri" w:hAnsi="Calibri"/>
          <w:sz w:val="24"/>
          <w:szCs w:val="24"/>
        </w:rPr>
        <w:t xml:space="preserve"> </w:t>
      </w:r>
      <w:r w:rsidRPr="00357063">
        <w:rPr>
          <w:rFonts w:ascii="Calibri" w:eastAsia="Calibri" w:hAnsi="Calibri" w:cs="Arial"/>
          <w:bCs/>
          <w:sz w:val="24"/>
          <w:szCs w:val="24"/>
        </w:rPr>
        <w:t>Energy and Cost Savings Analysis of ASHRAE Standard 90.1-</w:t>
      </w:r>
    </w:p>
    <w:p w:rsidR="003533A8" w:rsidRPr="00357063" w:rsidRDefault="003533A8" w:rsidP="003533A8">
      <w:pPr>
        <w:pStyle w:val="ListParagraph"/>
        <w:rPr>
          <w:rFonts w:ascii="Calibri" w:eastAsia="Calibri" w:hAnsi="Calibri"/>
          <w:sz w:val="24"/>
          <w:szCs w:val="24"/>
        </w:rPr>
      </w:pPr>
      <w:r w:rsidRPr="00357063">
        <w:rPr>
          <w:rFonts w:ascii="Calibri" w:eastAsia="Calibri" w:hAnsi="Calibri" w:cs="Arial"/>
          <w:bCs/>
          <w:sz w:val="24"/>
          <w:szCs w:val="24"/>
        </w:rPr>
        <w:t>2010</w:t>
      </w:r>
      <w:r w:rsidRPr="00357063">
        <w:rPr>
          <w:rFonts w:ascii="Calibri" w:eastAsia="Calibri" w:hAnsi="Calibri" w:cs="Arial"/>
          <w:bCs/>
        </w:rPr>
        <w:t xml:space="preserve">” </w:t>
      </w:r>
      <w:r w:rsidRPr="00357063">
        <w:rPr>
          <w:rFonts w:ascii="Calibri" w:eastAsia="Calibri" w:hAnsi="Calibri" w:cs="Arial"/>
          <w:bCs/>
          <w:sz w:val="24"/>
          <w:szCs w:val="24"/>
        </w:rPr>
        <w:t xml:space="preserve">Pacific Northwest National Laboratory. </w:t>
      </w:r>
      <w:hyperlink r:id="rId65" w:history="1">
        <w:r w:rsidRPr="00357063">
          <w:rPr>
            <w:rFonts w:ascii="Calibri" w:eastAsia="Calibri" w:hAnsi="Calibri"/>
            <w:b/>
            <w:color w:val="0000FF"/>
            <w:sz w:val="24"/>
            <w:szCs w:val="24"/>
            <w:u w:val="single"/>
          </w:rPr>
          <w:t>http://www.energycodes.gov/achieving-30-goal-energy-and-cost-savings-analysis-ashrae-standard-901-2010</w:t>
        </w:r>
      </w:hyperlink>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2D5BE7" w:rsidP="00B8197F">
      <w:pPr>
        <w:spacing w:after="0" w:line="240" w:lineRule="auto"/>
        <w:rPr>
          <w:sz w:val="32"/>
          <w:szCs w:val="32"/>
        </w:rPr>
      </w:pPr>
      <w:r w:rsidRPr="009630FF">
        <w:rPr>
          <w:noProof/>
        </w:rPr>
        <w:lastRenderedPageBreak/>
        <w:drawing>
          <wp:inline distT="0" distB="0" distL="0" distR="0" wp14:anchorId="2E47853C" wp14:editId="08CF11DD">
            <wp:extent cx="2743200" cy="48863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43200" cy="4886325"/>
                    </a:xfrm>
                    <a:prstGeom prst="rect">
                      <a:avLst/>
                    </a:prstGeom>
                    <a:noFill/>
                    <a:ln>
                      <a:noFill/>
                    </a:ln>
                  </pic:spPr>
                </pic:pic>
              </a:graphicData>
            </a:graphic>
          </wp:inline>
        </w:drawing>
      </w:r>
    </w:p>
    <w:p w:rsidR="003533A8" w:rsidRDefault="003533A8" w:rsidP="003533A8">
      <w:pPr>
        <w:spacing w:after="0" w:line="240" w:lineRule="auto"/>
        <w:rPr>
          <w:sz w:val="32"/>
          <w:szCs w:val="32"/>
        </w:rPr>
      </w:pPr>
      <w:r>
        <w:rPr>
          <w:b/>
          <w:color w:val="70AD47" w:themeColor="accent6"/>
          <w:sz w:val="32"/>
          <w:szCs w:val="32"/>
        </w:rPr>
        <w:t>Figure 5-10: 48F SAT Design with 94F heating air, winter 10PM</w:t>
      </w:r>
      <w:r>
        <w:rPr>
          <w:sz w:val="32"/>
          <w:szCs w:val="32"/>
        </w:rPr>
        <w:t xml:space="preserve"> </w:t>
      </w:r>
    </w:p>
    <w:p w:rsidR="007F55DB" w:rsidRDefault="005759E4" w:rsidP="00B8197F">
      <w:pPr>
        <w:spacing w:after="0" w:line="240" w:lineRule="auto"/>
        <w:rPr>
          <w:sz w:val="32"/>
          <w:szCs w:val="32"/>
        </w:rPr>
      </w:pPr>
      <w:r>
        <w:rPr>
          <w:sz w:val="32"/>
          <w:szCs w:val="32"/>
        </w:rPr>
        <w:t>The 110F heating air gives a significant reduction in system kW for the same reasons given above.</w:t>
      </w:r>
    </w:p>
    <w:p w:rsidR="007F55DB" w:rsidRDefault="007F55DB" w:rsidP="00B8197F">
      <w:pPr>
        <w:spacing w:after="0" w:line="240" w:lineRule="auto"/>
        <w:rPr>
          <w:sz w:val="32"/>
          <w:szCs w:val="32"/>
        </w:rPr>
      </w:pPr>
    </w:p>
    <w:p w:rsidR="007F55DB" w:rsidRDefault="007F55DB" w:rsidP="00B8197F">
      <w:pPr>
        <w:spacing w:after="0" w:line="240" w:lineRule="auto"/>
        <w:rPr>
          <w:sz w:val="32"/>
          <w:szCs w:val="32"/>
        </w:rPr>
      </w:pPr>
    </w:p>
    <w:p w:rsidR="007F55DB" w:rsidRDefault="007F55DB" w:rsidP="00B8197F">
      <w:pPr>
        <w:spacing w:after="0" w:line="240" w:lineRule="auto"/>
        <w:rPr>
          <w:sz w:val="32"/>
          <w:szCs w:val="32"/>
        </w:rPr>
      </w:pPr>
    </w:p>
    <w:p w:rsidR="007F55DB" w:rsidRDefault="007F55DB" w:rsidP="00B8197F">
      <w:pPr>
        <w:spacing w:after="0" w:line="240" w:lineRule="auto"/>
        <w:rPr>
          <w:sz w:val="32"/>
          <w:szCs w:val="32"/>
        </w:rPr>
      </w:pPr>
    </w:p>
    <w:p w:rsidR="007F55DB" w:rsidRDefault="007F55DB" w:rsidP="00B8197F">
      <w:pPr>
        <w:spacing w:after="0" w:line="240" w:lineRule="auto"/>
        <w:rPr>
          <w:sz w:val="32"/>
          <w:szCs w:val="32"/>
        </w:rPr>
      </w:pPr>
    </w:p>
    <w:p w:rsidR="007F55DB" w:rsidRDefault="007F55DB" w:rsidP="00B8197F">
      <w:pPr>
        <w:spacing w:after="0" w:line="240" w:lineRule="auto"/>
        <w:rPr>
          <w:sz w:val="32"/>
          <w:szCs w:val="32"/>
        </w:rPr>
      </w:pPr>
    </w:p>
    <w:p w:rsidR="007F55DB" w:rsidRDefault="002D5BE7" w:rsidP="00B8197F">
      <w:pPr>
        <w:spacing w:after="0" w:line="240" w:lineRule="auto"/>
        <w:rPr>
          <w:sz w:val="32"/>
          <w:szCs w:val="32"/>
        </w:rPr>
      </w:pPr>
      <w:r w:rsidRPr="002D5BE7">
        <w:rPr>
          <w:noProof/>
        </w:rPr>
        <w:drawing>
          <wp:inline distT="0" distB="0" distL="0" distR="0">
            <wp:extent cx="2743200" cy="488439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43200" cy="4884399"/>
                    </a:xfrm>
                    <a:prstGeom prst="rect">
                      <a:avLst/>
                    </a:prstGeom>
                    <a:noFill/>
                    <a:ln>
                      <a:noFill/>
                    </a:ln>
                  </pic:spPr>
                </pic:pic>
              </a:graphicData>
            </a:graphic>
          </wp:inline>
        </w:drawing>
      </w:r>
    </w:p>
    <w:p w:rsidR="003533A8" w:rsidRDefault="003533A8" w:rsidP="003533A8">
      <w:pPr>
        <w:spacing w:after="0" w:line="240" w:lineRule="auto"/>
        <w:rPr>
          <w:sz w:val="32"/>
          <w:szCs w:val="32"/>
        </w:rPr>
      </w:pPr>
      <w:r>
        <w:rPr>
          <w:b/>
          <w:color w:val="70AD47" w:themeColor="accent6"/>
          <w:sz w:val="32"/>
          <w:szCs w:val="32"/>
        </w:rPr>
        <w:t>Figure 5-11: 48F SAT Design with 110F heating air, winter 10PM</w:t>
      </w: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2D5BE7" w:rsidP="00B8197F">
      <w:pPr>
        <w:spacing w:after="0" w:line="240" w:lineRule="auto"/>
        <w:rPr>
          <w:sz w:val="32"/>
          <w:szCs w:val="32"/>
        </w:rPr>
      </w:pPr>
      <w:r w:rsidRPr="00F11A55">
        <w:rPr>
          <w:noProof/>
        </w:rPr>
        <w:lastRenderedPageBreak/>
        <w:drawing>
          <wp:inline distT="0" distB="0" distL="0" distR="0" wp14:anchorId="2F56D45A" wp14:editId="311D415C">
            <wp:extent cx="2743200" cy="4911923"/>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43200" cy="4911923"/>
                    </a:xfrm>
                    <a:prstGeom prst="rect">
                      <a:avLst/>
                    </a:prstGeom>
                    <a:noFill/>
                    <a:ln>
                      <a:noFill/>
                    </a:ln>
                  </pic:spPr>
                </pic:pic>
              </a:graphicData>
            </a:graphic>
          </wp:inline>
        </w:drawing>
      </w:r>
    </w:p>
    <w:p w:rsidR="003533A8" w:rsidRDefault="003533A8" w:rsidP="003533A8">
      <w:pPr>
        <w:spacing w:after="0" w:line="240" w:lineRule="auto"/>
        <w:rPr>
          <w:sz w:val="32"/>
          <w:szCs w:val="32"/>
        </w:rPr>
      </w:pPr>
      <w:r>
        <w:rPr>
          <w:b/>
          <w:color w:val="70AD47" w:themeColor="accent6"/>
          <w:sz w:val="32"/>
          <w:szCs w:val="32"/>
        </w:rPr>
        <w:t>Figure 5-12: 48F SAT Design with 94F heating air, winter 10AM</w:t>
      </w:r>
      <w:r>
        <w:rPr>
          <w:sz w:val="32"/>
          <w:szCs w:val="32"/>
        </w:rPr>
        <w:t xml:space="preserve"> </w:t>
      </w:r>
    </w:p>
    <w:p w:rsidR="002D5BE7" w:rsidRPr="009A392C" w:rsidRDefault="005759E4" w:rsidP="00B8197F">
      <w:pPr>
        <w:spacing w:after="0" w:line="240" w:lineRule="auto"/>
        <w:rPr>
          <w:b/>
          <w:color w:val="70AD47" w:themeColor="accent6"/>
          <w:sz w:val="32"/>
          <w:szCs w:val="32"/>
        </w:rPr>
      </w:pPr>
      <w:r>
        <w:rPr>
          <w:sz w:val="32"/>
          <w:szCs w:val="32"/>
        </w:rPr>
        <w:t xml:space="preserve">The changes in the system as a result of 110F heating air is rather complex and not easy, if not impossible, to understand without a detail first law analysis as given here. </w:t>
      </w:r>
      <w:r w:rsidRPr="009A392C">
        <w:rPr>
          <w:b/>
          <w:color w:val="70AD47" w:themeColor="accent6"/>
          <w:sz w:val="32"/>
          <w:szCs w:val="32"/>
        </w:rPr>
        <w:t>PNNL’s misunderstanding is understandable given the fact that they do not have an air side model that meets the first law.</w:t>
      </w:r>
    </w:p>
    <w:p w:rsidR="002D5BE7" w:rsidRDefault="002D5BE7" w:rsidP="00B8197F">
      <w:pPr>
        <w:spacing w:after="0" w:line="240" w:lineRule="auto"/>
        <w:rPr>
          <w:sz w:val="32"/>
          <w:szCs w:val="32"/>
        </w:rPr>
      </w:pPr>
      <w:r w:rsidRPr="002D5BE7">
        <w:rPr>
          <w:noProof/>
        </w:rPr>
        <w:drawing>
          <wp:inline distT="0" distB="0" distL="0" distR="0">
            <wp:extent cx="2743200" cy="4913602"/>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43200" cy="4913602"/>
                    </a:xfrm>
                    <a:prstGeom prst="rect">
                      <a:avLst/>
                    </a:prstGeom>
                    <a:noFill/>
                    <a:ln>
                      <a:noFill/>
                    </a:ln>
                  </pic:spPr>
                </pic:pic>
              </a:graphicData>
            </a:graphic>
          </wp:inline>
        </w:drawing>
      </w:r>
    </w:p>
    <w:p w:rsidR="003533A8" w:rsidRDefault="003533A8" w:rsidP="003533A8">
      <w:pPr>
        <w:spacing w:after="0" w:line="240" w:lineRule="auto"/>
        <w:rPr>
          <w:sz w:val="32"/>
          <w:szCs w:val="32"/>
        </w:rPr>
      </w:pPr>
      <w:r>
        <w:rPr>
          <w:b/>
          <w:color w:val="70AD47" w:themeColor="accent6"/>
          <w:sz w:val="32"/>
          <w:szCs w:val="32"/>
        </w:rPr>
        <w:t>Figure 5-13: 48F SAT Design with 110F heating air, winter 10AM</w:t>
      </w:r>
      <w:r>
        <w:rPr>
          <w:sz w:val="32"/>
          <w:szCs w:val="32"/>
        </w:rPr>
        <w:t xml:space="preserve"> </w:t>
      </w: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2D5BE7" w:rsidRDefault="002D5BE7" w:rsidP="00B8197F">
      <w:pPr>
        <w:spacing w:after="0" w:line="240" w:lineRule="auto"/>
        <w:rPr>
          <w:sz w:val="32"/>
          <w:szCs w:val="32"/>
        </w:rPr>
      </w:pPr>
    </w:p>
    <w:p w:rsidR="00E0352A" w:rsidRDefault="00E0352A" w:rsidP="00B8197F">
      <w:pPr>
        <w:spacing w:after="0" w:line="240" w:lineRule="auto"/>
        <w:rPr>
          <w:b/>
          <w:color w:val="70AD47" w:themeColor="accent6"/>
          <w:sz w:val="32"/>
          <w:szCs w:val="32"/>
        </w:rPr>
      </w:pPr>
      <w:r>
        <w:rPr>
          <w:b/>
          <w:color w:val="70AD47" w:themeColor="accent6"/>
          <w:sz w:val="32"/>
          <w:szCs w:val="32"/>
        </w:rPr>
        <w:lastRenderedPageBreak/>
        <w:t>Chapter 6 Building Energy Transfer</w:t>
      </w:r>
      <w:r w:rsidR="00F814D5">
        <w:rPr>
          <w:b/>
          <w:color w:val="70AD47" w:themeColor="accent6"/>
          <w:sz w:val="32"/>
          <w:szCs w:val="32"/>
        </w:rPr>
        <w:t xml:space="preserve"> via stat set points</w:t>
      </w:r>
    </w:p>
    <w:p w:rsidR="00E0352A" w:rsidRDefault="00E0352A" w:rsidP="00E0352A">
      <w:pPr>
        <w:spacing w:after="0" w:line="240" w:lineRule="auto"/>
        <w:rPr>
          <w:sz w:val="32"/>
          <w:szCs w:val="32"/>
        </w:rPr>
      </w:pPr>
      <w:r w:rsidRPr="00394158">
        <w:rPr>
          <w:color w:val="70AD47" w:themeColor="accent6"/>
          <w:sz w:val="32"/>
          <w:szCs w:val="32"/>
        </w:rPr>
        <w:t xml:space="preserve">Figure 4-9 </w:t>
      </w:r>
      <w:r>
        <w:rPr>
          <w:sz w:val="32"/>
          <w:szCs w:val="32"/>
        </w:rPr>
        <w:t xml:space="preserve">from above gives an annual (bEQ) of </w:t>
      </w:r>
      <w:r w:rsidRPr="00394158">
        <w:rPr>
          <w:color w:val="FF0000"/>
          <w:sz w:val="32"/>
          <w:szCs w:val="32"/>
        </w:rPr>
        <w:t xml:space="preserve">67.80 </w:t>
      </w:r>
      <w:r>
        <w:rPr>
          <w:sz w:val="32"/>
          <w:szCs w:val="32"/>
        </w:rPr>
        <w:t xml:space="preserve">for the 55F design and </w:t>
      </w:r>
      <w:r w:rsidRPr="00394158">
        <w:rPr>
          <w:color w:val="70AD47" w:themeColor="accent6"/>
          <w:sz w:val="32"/>
          <w:szCs w:val="32"/>
        </w:rPr>
        <w:t xml:space="preserve">Figure 4-10 </w:t>
      </w:r>
      <w:r>
        <w:rPr>
          <w:sz w:val="32"/>
          <w:szCs w:val="32"/>
        </w:rPr>
        <w:t xml:space="preserve">gives </w:t>
      </w:r>
      <w:r w:rsidRPr="00394158">
        <w:rPr>
          <w:color w:val="FF0000"/>
          <w:sz w:val="32"/>
          <w:szCs w:val="32"/>
        </w:rPr>
        <w:t>71.31</w:t>
      </w:r>
      <w:r>
        <w:rPr>
          <w:sz w:val="32"/>
          <w:szCs w:val="32"/>
        </w:rPr>
        <w:t xml:space="preserve"> for the 48F SAT design as shown below. </w:t>
      </w:r>
    </w:p>
    <w:p w:rsidR="00E0352A" w:rsidRDefault="00E0352A" w:rsidP="00E0352A">
      <w:pPr>
        <w:spacing w:after="0" w:line="240" w:lineRule="auto"/>
        <w:rPr>
          <w:sz w:val="32"/>
          <w:szCs w:val="32"/>
        </w:rPr>
      </w:pPr>
      <w:r w:rsidRPr="008749E7">
        <w:rPr>
          <w:noProof/>
        </w:rPr>
        <w:drawing>
          <wp:inline distT="0" distB="0" distL="0" distR="0" wp14:anchorId="1E490855" wp14:editId="72D1725A">
            <wp:extent cx="2743200" cy="94742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43200" cy="947420"/>
                    </a:xfrm>
                    <a:prstGeom prst="rect">
                      <a:avLst/>
                    </a:prstGeom>
                    <a:noFill/>
                    <a:ln>
                      <a:noFill/>
                    </a:ln>
                  </pic:spPr>
                </pic:pic>
              </a:graphicData>
            </a:graphic>
          </wp:inline>
        </w:drawing>
      </w:r>
    </w:p>
    <w:p w:rsidR="00E0352A" w:rsidRDefault="00E0352A" w:rsidP="00E0352A">
      <w:pPr>
        <w:spacing w:after="0" w:line="240" w:lineRule="auto"/>
        <w:rPr>
          <w:sz w:val="32"/>
          <w:szCs w:val="32"/>
        </w:rPr>
      </w:pPr>
      <w:r w:rsidRPr="008749E7">
        <w:rPr>
          <w:noProof/>
        </w:rPr>
        <w:drawing>
          <wp:inline distT="0" distB="0" distL="0" distR="0" wp14:anchorId="681CDFDA" wp14:editId="36C4A375">
            <wp:extent cx="2743200" cy="94742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43200" cy="947420"/>
                    </a:xfrm>
                    <a:prstGeom prst="rect">
                      <a:avLst/>
                    </a:prstGeom>
                    <a:noFill/>
                    <a:ln>
                      <a:noFill/>
                    </a:ln>
                  </pic:spPr>
                </pic:pic>
              </a:graphicData>
            </a:graphic>
          </wp:inline>
        </w:drawing>
      </w:r>
    </w:p>
    <w:p w:rsidR="00E0352A" w:rsidRPr="009A392C" w:rsidRDefault="009A392C" w:rsidP="00E0352A">
      <w:pPr>
        <w:spacing w:after="0" w:line="240" w:lineRule="auto"/>
        <w:rPr>
          <w:b/>
          <w:color w:val="70AD47" w:themeColor="accent6"/>
          <w:sz w:val="32"/>
          <w:szCs w:val="32"/>
        </w:rPr>
      </w:pPr>
      <w:r w:rsidRPr="009A392C">
        <w:rPr>
          <w:b/>
          <w:color w:val="70AD47" w:themeColor="accent6"/>
          <w:sz w:val="32"/>
          <w:szCs w:val="32"/>
        </w:rPr>
        <w:t>Copy Fig 4-9 &amp; 4-10</w:t>
      </w:r>
    </w:p>
    <w:p w:rsidR="00E0352A" w:rsidRDefault="00E0352A" w:rsidP="00E0352A">
      <w:pPr>
        <w:spacing w:after="0" w:line="240" w:lineRule="auto"/>
        <w:rPr>
          <w:sz w:val="32"/>
          <w:szCs w:val="32"/>
        </w:rPr>
      </w:pPr>
      <w:r>
        <w:rPr>
          <w:sz w:val="32"/>
          <w:szCs w:val="32"/>
        </w:rPr>
        <w:t>Both of these designs deliver 94F heated air to the perimeter as required by ASHRAE Standard 90.1-2010. Changing to a perimeter heating air temperature of 110F significantly reduces the (bEQ) of the 48F SA</w:t>
      </w:r>
      <w:r w:rsidR="00FD29C5">
        <w:rPr>
          <w:sz w:val="32"/>
          <w:szCs w:val="32"/>
        </w:rPr>
        <w:t>T design as shown by Figure 5-1 from above.</w:t>
      </w:r>
      <w:r>
        <w:rPr>
          <w:sz w:val="32"/>
          <w:szCs w:val="32"/>
        </w:rPr>
        <w:t xml:space="preserve"> </w:t>
      </w:r>
    </w:p>
    <w:p w:rsidR="00E0352A" w:rsidRDefault="00E0352A" w:rsidP="00E0352A">
      <w:pPr>
        <w:spacing w:after="0" w:line="240" w:lineRule="auto"/>
        <w:rPr>
          <w:sz w:val="32"/>
          <w:szCs w:val="32"/>
        </w:rPr>
      </w:pPr>
      <w:r w:rsidRPr="009537F9">
        <w:rPr>
          <w:noProof/>
        </w:rPr>
        <w:drawing>
          <wp:inline distT="0" distB="0" distL="0" distR="0" wp14:anchorId="30BFA39C" wp14:editId="42F464EC">
            <wp:extent cx="2743200" cy="945776"/>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43200" cy="945776"/>
                    </a:xfrm>
                    <a:prstGeom prst="rect">
                      <a:avLst/>
                    </a:prstGeom>
                    <a:noFill/>
                    <a:ln>
                      <a:noFill/>
                    </a:ln>
                  </pic:spPr>
                </pic:pic>
              </a:graphicData>
            </a:graphic>
          </wp:inline>
        </w:drawing>
      </w:r>
    </w:p>
    <w:p w:rsidR="00E0352A" w:rsidRPr="009537F9" w:rsidRDefault="009A392C" w:rsidP="00E0352A">
      <w:pPr>
        <w:spacing w:after="0" w:line="240" w:lineRule="auto"/>
        <w:rPr>
          <w:b/>
          <w:color w:val="70AD47" w:themeColor="accent6"/>
          <w:sz w:val="32"/>
          <w:szCs w:val="32"/>
        </w:rPr>
      </w:pPr>
      <w:r>
        <w:rPr>
          <w:b/>
          <w:color w:val="70AD47" w:themeColor="accent6"/>
          <w:sz w:val="32"/>
          <w:szCs w:val="32"/>
        </w:rPr>
        <w:t>Copy-</w:t>
      </w:r>
      <w:r w:rsidR="00E0352A" w:rsidRPr="009537F9">
        <w:rPr>
          <w:b/>
          <w:color w:val="70AD47" w:themeColor="accent6"/>
          <w:sz w:val="32"/>
          <w:szCs w:val="32"/>
        </w:rPr>
        <w:t>Figure 5-1: Heat air = 110F</w:t>
      </w:r>
    </w:p>
    <w:p w:rsidR="00FD29C5" w:rsidRDefault="00E0352A" w:rsidP="00E0352A">
      <w:pPr>
        <w:spacing w:after="0" w:line="240" w:lineRule="auto"/>
        <w:rPr>
          <w:sz w:val="32"/>
          <w:szCs w:val="32"/>
        </w:rPr>
      </w:pPr>
      <w:r>
        <w:rPr>
          <w:sz w:val="32"/>
          <w:szCs w:val="32"/>
        </w:rPr>
        <w:t xml:space="preserve">The (bEQ) value has dropped from </w:t>
      </w:r>
      <w:r w:rsidRPr="009537F9">
        <w:rPr>
          <w:color w:val="FF0000"/>
          <w:sz w:val="32"/>
          <w:szCs w:val="32"/>
        </w:rPr>
        <w:t xml:space="preserve">71.31 </w:t>
      </w:r>
      <w:r>
        <w:rPr>
          <w:sz w:val="32"/>
          <w:szCs w:val="32"/>
        </w:rPr>
        <w:t xml:space="preserve">to </w:t>
      </w:r>
      <w:r w:rsidRPr="009537F9">
        <w:rPr>
          <w:color w:val="FF0000"/>
          <w:sz w:val="32"/>
          <w:szCs w:val="32"/>
        </w:rPr>
        <w:t>63.26</w:t>
      </w:r>
      <w:r>
        <w:rPr>
          <w:sz w:val="32"/>
          <w:szCs w:val="32"/>
        </w:rPr>
        <w:t xml:space="preserve">, an 11% decrease by just increasing the </w:t>
      </w:r>
      <w:r>
        <w:rPr>
          <w:sz w:val="32"/>
          <w:szCs w:val="32"/>
        </w:rPr>
        <w:t xml:space="preserve">temperature of the heated air to the perimeter from 94F to 110F. </w:t>
      </w:r>
      <w:r w:rsidR="00202882">
        <w:rPr>
          <w:sz w:val="32"/>
          <w:szCs w:val="32"/>
        </w:rPr>
        <w:t xml:space="preserve">The reason for this drop in energy demand was examined in </w:t>
      </w:r>
      <w:r w:rsidR="00202882" w:rsidRPr="00202882">
        <w:rPr>
          <w:color w:val="70AD47" w:themeColor="accent6"/>
          <w:sz w:val="32"/>
          <w:szCs w:val="32"/>
        </w:rPr>
        <w:t>Chapter 5</w:t>
      </w:r>
      <w:r w:rsidR="00202882">
        <w:rPr>
          <w:sz w:val="32"/>
          <w:szCs w:val="32"/>
        </w:rPr>
        <w:t xml:space="preserve"> above. </w:t>
      </w:r>
      <w:r w:rsidR="00FD29C5">
        <w:rPr>
          <w:sz w:val="32"/>
          <w:szCs w:val="32"/>
        </w:rPr>
        <w:t xml:space="preserve"> </w:t>
      </w:r>
    </w:p>
    <w:p w:rsidR="00E0352A" w:rsidRPr="00E41588" w:rsidRDefault="00202882" w:rsidP="00B8197F">
      <w:pPr>
        <w:spacing w:after="0" w:line="240" w:lineRule="auto"/>
        <w:rPr>
          <w:sz w:val="32"/>
          <w:szCs w:val="32"/>
        </w:rPr>
      </w:pPr>
      <w:r>
        <w:rPr>
          <w:sz w:val="32"/>
          <w:szCs w:val="32"/>
        </w:rPr>
        <w:t xml:space="preserve">This </w:t>
      </w:r>
      <w:r w:rsidRPr="00202882">
        <w:rPr>
          <w:color w:val="70AD47" w:themeColor="accent6"/>
          <w:sz w:val="32"/>
          <w:szCs w:val="32"/>
        </w:rPr>
        <w:t xml:space="preserve">Chapter 6 </w:t>
      </w:r>
      <w:r>
        <w:rPr>
          <w:sz w:val="32"/>
          <w:szCs w:val="32"/>
        </w:rPr>
        <w:t>will look at controlling thermostat set points to transfer energy within the building for the purpose of reducing kW demand.</w:t>
      </w:r>
      <w:r w:rsidR="00FD29C5">
        <w:rPr>
          <w:sz w:val="32"/>
          <w:szCs w:val="32"/>
        </w:rPr>
        <w:t xml:space="preserve"> </w:t>
      </w:r>
      <w:r w:rsidR="00FD29C5" w:rsidRPr="00D54648">
        <w:rPr>
          <w:color w:val="70AD47" w:themeColor="accent6"/>
          <w:sz w:val="32"/>
          <w:szCs w:val="32"/>
        </w:rPr>
        <w:t xml:space="preserve">Figure 6-1 </w:t>
      </w:r>
      <w:r w:rsidR="00FD29C5">
        <w:rPr>
          <w:sz w:val="32"/>
          <w:szCs w:val="32"/>
        </w:rPr>
        <w:t xml:space="preserve">gives the annual (bEQ) for this control strategy, a drop from 63.26 to 60.13 </w:t>
      </w:r>
      <w:r w:rsidR="009A392C">
        <w:rPr>
          <w:sz w:val="32"/>
          <w:szCs w:val="32"/>
        </w:rPr>
        <w:t>a 5</w:t>
      </w:r>
      <w:r w:rsidR="00FD29C5">
        <w:rPr>
          <w:sz w:val="32"/>
          <w:szCs w:val="32"/>
        </w:rPr>
        <w:t>% reduction</w:t>
      </w:r>
      <w:r w:rsidR="00E41588">
        <w:rPr>
          <w:sz w:val="32"/>
          <w:szCs w:val="32"/>
        </w:rPr>
        <w:t xml:space="preserve"> for the 48F SAT design</w:t>
      </w:r>
      <w:r w:rsidR="00FD29C5">
        <w:rPr>
          <w:sz w:val="32"/>
          <w:szCs w:val="32"/>
        </w:rPr>
        <w:t xml:space="preserve">. The side by side air side schematics below will provide understanding of this energy saving control concept. </w:t>
      </w:r>
    </w:p>
    <w:p w:rsidR="00E0352A" w:rsidRDefault="00FD29C5" w:rsidP="00B8197F">
      <w:pPr>
        <w:spacing w:after="0" w:line="240" w:lineRule="auto"/>
        <w:rPr>
          <w:b/>
          <w:color w:val="70AD47" w:themeColor="accent6"/>
          <w:sz w:val="32"/>
          <w:szCs w:val="32"/>
        </w:rPr>
      </w:pPr>
      <w:r w:rsidRPr="00FD29C5">
        <w:rPr>
          <w:noProof/>
        </w:rPr>
        <w:drawing>
          <wp:inline distT="0" distB="0" distL="0" distR="0">
            <wp:extent cx="2743200" cy="945776"/>
            <wp:effectExtent l="0" t="0" r="0" b="698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43200" cy="945776"/>
                    </a:xfrm>
                    <a:prstGeom prst="rect">
                      <a:avLst/>
                    </a:prstGeom>
                    <a:noFill/>
                    <a:ln>
                      <a:noFill/>
                    </a:ln>
                  </pic:spPr>
                </pic:pic>
              </a:graphicData>
            </a:graphic>
          </wp:inline>
        </w:drawing>
      </w:r>
    </w:p>
    <w:p w:rsidR="00FD29C5" w:rsidRDefault="00FD29C5" w:rsidP="00B8197F">
      <w:pPr>
        <w:spacing w:after="0" w:line="240" w:lineRule="auto"/>
        <w:rPr>
          <w:b/>
          <w:color w:val="70AD47" w:themeColor="accent6"/>
          <w:sz w:val="32"/>
          <w:szCs w:val="32"/>
        </w:rPr>
      </w:pPr>
      <w:r>
        <w:rPr>
          <w:b/>
          <w:color w:val="70AD47" w:themeColor="accent6"/>
          <w:sz w:val="32"/>
          <w:szCs w:val="32"/>
        </w:rPr>
        <w:t>Figure 6-1</w:t>
      </w:r>
      <w:r w:rsidR="0010380E">
        <w:rPr>
          <w:b/>
          <w:color w:val="70AD47" w:themeColor="accent6"/>
          <w:sz w:val="32"/>
          <w:szCs w:val="32"/>
        </w:rPr>
        <w:t>:</w:t>
      </w:r>
      <w:r>
        <w:rPr>
          <w:b/>
          <w:color w:val="70AD47" w:themeColor="accent6"/>
          <w:sz w:val="32"/>
          <w:szCs w:val="32"/>
        </w:rPr>
        <w:t xml:space="preserve"> Include</w:t>
      </w:r>
      <w:r w:rsidR="00F814D5">
        <w:rPr>
          <w:b/>
          <w:color w:val="70AD47" w:themeColor="accent6"/>
          <w:sz w:val="32"/>
          <w:szCs w:val="32"/>
        </w:rPr>
        <w:t>s</w:t>
      </w:r>
      <w:r>
        <w:rPr>
          <w:b/>
          <w:color w:val="70AD47" w:themeColor="accent6"/>
          <w:sz w:val="32"/>
          <w:szCs w:val="32"/>
        </w:rPr>
        <w:t xml:space="preserve"> stat control</w:t>
      </w:r>
    </w:p>
    <w:p w:rsidR="00E0352A" w:rsidRDefault="00E0352A" w:rsidP="00B8197F">
      <w:pPr>
        <w:spacing w:after="0" w:line="240" w:lineRule="auto"/>
        <w:rPr>
          <w:b/>
          <w:color w:val="70AD47" w:themeColor="accent6"/>
          <w:sz w:val="32"/>
          <w:szCs w:val="32"/>
        </w:rPr>
      </w:pPr>
    </w:p>
    <w:p w:rsidR="00E0352A" w:rsidRDefault="00E0352A" w:rsidP="00B8197F">
      <w:pPr>
        <w:spacing w:after="0" w:line="240" w:lineRule="auto"/>
        <w:rPr>
          <w:b/>
          <w:color w:val="70AD47" w:themeColor="accent6"/>
          <w:sz w:val="32"/>
          <w:szCs w:val="32"/>
        </w:rPr>
      </w:pPr>
    </w:p>
    <w:p w:rsidR="00E0352A" w:rsidRDefault="00E0352A" w:rsidP="00B8197F">
      <w:pPr>
        <w:spacing w:after="0" w:line="240" w:lineRule="auto"/>
        <w:rPr>
          <w:b/>
          <w:color w:val="70AD47" w:themeColor="accent6"/>
          <w:sz w:val="32"/>
          <w:szCs w:val="32"/>
        </w:rPr>
      </w:pPr>
    </w:p>
    <w:p w:rsidR="00E0352A" w:rsidRDefault="00E0352A" w:rsidP="00B8197F">
      <w:pPr>
        <w:spacing w:after="0" w:line="240" w:lineRule="auto"/>
        <w:rPr>
          <w:b/>
          <w:color w:val="70AD47" w:themeColor="accent6"/>
          <w:sz w:val="32"/>
          <w:szCs w:val="32"/>
        </w:rPr>
      </w:pPr>
    </w:p>
    <w:p w:rsidR="00E0352A" w:rsidRDefault="00E0352A" w:rsidP="00B8197F">
      <w:pPr>
        <w:spacing w:after="0" w:line="240" w:lineRule="auto"/>
        <w:rPr>
          <w:b/>
          <w:color w:val="70AD47" w:themeColor="accent6"/>
          <w:sz w:val="32"/>
          <w:szCs w:val="32"/>
        </w:rPr>
      </w:pPr>
    </w:p>
    <w:p w:rsidR="00E0352A" w:rsidRDefault="00E0352A" w:rsidP="00B8197F">
      <w:pPr>
        <w:spacing w:after="0" w:line="240" w:lineRule="auto"/>
        <w:rPr>
          <w:b/>
          <w:color w:val="70AD47" w:themeColor="accent6"/>
          <w:sz w:val="32"/>
          <w:szCs w:val="32"/>
        </w:rPr>
      </w:pPr>
    </w:p>
    <w:p w:rsidR="00E0352A" w:rsidRDefault="00E0352A" w:rsidP="00B8197F">
      <w:pPr>
        <w:spacing w:after="0" w:line="240" w:lineRule="auto"/>
        <w:rPr>
          <w:b/>
          <w:color w:val="70AD47" w:themeColor="accent6"/>
          <w:sz w:val="32"/>
          <w:szCs w:val="32"/>
        </w:rPr>
      </w:pPr>
    </w:p>
    <w:p w:rsidR="00E0352A" w:rsidRDefault="00E0352A"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r w:rsidRPr="000729AF">
        <w:rPr>
          <w:noProof/>
          <w:sz w:val="32"/>
          <w:szCs w:val="32"/>
        </w:rPr>
        <w:lastRenderedPageBreak/>
        <w:drawing>
          <wp:inline distT="0" distB="0" distL="0" distR="0" wp14:anchorId="2DBC42DA" wp14:editId="2A5D80FC">
            <wp:extent cx="2743200" cy="2019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43200" cy="2019300"/>
                    </a:xfrm>
                    <a:prstGeom prst="rect">
                      <a:avLst/>
                    </a:prstGeom>
                    <a:noFill/>
                    <a:ln>
                      <a:noFill/>
                    </a:ln>
                  </pic:spPr>
                </pic:pic>
              </a:graphicData>
            </a:graphic>
          </wp:inline>
        </w:drawing>
      </w:r>
      <w:r w:rsidRPr="009537DF">
        <w:rPr>
          <w:noProof/>
        </w:rPr>
        <w:drawing>
          <wp:inline distT="0" distB="0" distL="0" distR="0" wp14:anchorId="3AB5F7E8" wp14:editId="71F44423">
            <wp:extent cx="2743200" cy="202057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43200" cy="2020570"/>
                    </a:xfrm>
                    <a:prstGeom prst="rect">
                      <a:avLst/>
                    </a:prstGeom>
                    <a:noFill/>
                    <a:ln>
                      <a:noFill/>
                    </a:ln>
                  </pic:spPr>
                </pic:pic>
              </a:graphicData>
            </a:graphic>
          </wp:inline>
        </w:drawing>
      </w:r>
    </w:p>
    <w:p w:rsidR="0010380E" w:rsidRDefault="0010380E" w:rsidP="00B8197F">
      <w:pPr>
        <w:spacing w:after="0" w:line="240" w:lineRule="auto"/>
        <w:rPr>
          <w:b/>
          <w:color w:val="70AD47" w:themeColor="accent6"/>
          <w:sz w:val="32"/>
          <w:szCs w:val="32"/>
        </w:rPr>
      </w:pPr>
      <w:r>
        <w:rPr>
          <w:b/>
          <w:color w:val="70AD47" w:themeColor="accent6"/>
          <w:sz w:val="32"/>
          <w:szCs w:val="32"/>
        </w:rPr>
        <w:t>Figure</w:t>
      </w:r>
      <w:r w:rsidR="00343949">
        <w:rPr>
          <w:b/>
          <w:color w:val="70AD47" w:themeColor="accent6"/>
          <w:sz w:val="32"/>
          <w:szCs w:val="32"/>
        </w:rPr>
        <w:t xml:space="preserve"> 6-2: No </w:t>
      </w:r>
      <w:r>
        <w:rPr>
          <w:b/>
          <w:color w:val="70AD47" w:themeColor="accent6"/>
          <w:sz w:val="32"/>
          <w:szCs w:val="32"/>
        </w:rPr>
        <w:t>stat set</w:t>
      </w:r>
      <w:r w:rsidR="00343949">
        <w:rPr>
          <w:b/>
          <w:color w:val="70AD47" w:themeColor="accent6"/>
          <w:sz w:val="32"/>
          <w:szCs w:val="32"/>
        </w:rPr>
        <w:t xml:space="preserve"> control</w:t>
      </w:r>
    </w:p>
    <w:p w:rsidR="0010380E" w:rsidRDefault="0010380E" w:rsidP="00B8197F">
      <w:pPr>
        <w:spacing w:after="0" w:line="240" w:lineRule="auto"/>
        <w:rPr>
          <w:b/>
          <w:color w:val="70AD47" w:themeColor="accent6"/>
          <w:sz w:val="32"/>
          <w:szCs w:val="32"/>
        </w:rPr>
      </w:pPr>
    </w:p>
    <w:p w:rsidR="0010380E" w:rsidRDefault="00343949" w:rsidP="00B8197F">
      <w:pPr>
        <w:spacing w:after="0" w:line="240" w:lineRule="auto"/>
        <w:rPr>
          <w:b/>
          <w:color w:val="70AD47" w:themeColor="accent6"/>
          <w:sz w:val="32"/>
          <w:szCs w:val="32"/>
        </w:rPr>
      </w:pPr>
      <w:r>
        <w:rPr>
          <w:b/>
          <w:color w:val="70AD47" w:themeColor="accent6"/>
          <w:sz w:val="32"/>
          <w:szCs w:val="32"/>
        </w:rPr>
        <w:t xml:space="preserve">Figures 6-2 &amp; 6-3 </w:t>
      </w:r>
      <w:r w:rsidRPr="00343949">
        <w:rPr>
          <w:sz w:val="32"/>
          <w:szCs w:val="32"/>
        </w:rPr>
        <w:t>illustrate that controlling stat set points can result in significant reductions</w:t>
      </w:r>
      <w:r>
        <w:rPr>
          <w:sz w:val="32"/>
          <w:szCs w:val="32"/>
        </w:rPr>
        <w:t xml:space="preserve"> in system kW</w:t>
      </w:r>
      <w:r w:rsidRPr="00343949">
        <w:rPr>
          <w:sz w:val="32"/>
          <w:szCs w:val="32"/>
        </w:rPr>
        <w:t xml:space="preserve"> demand.</w:t>
      </w:r>
      <w:r>
        <w:rPr>
          <w:sz w:val="32"/>
          <w:szCs w:val="32"/>
        </w:rPr>
        <w:t xml:space="preserve"> Side by side schematics at 4PM below will provide understanding.</w:t>
      </w:r>
    </w:p>
    <w:p w:rsidR="0010380E" w:rsidRDefault="0010380E"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p>
    <w:p w:rsidR="0010380E" w:rsidRDefault="0010380E" w:rsidP="00B8197F">
      <w:pPr>
        <w:spacing w:after="0" w:line="240" w:lineRule="auto"/>
        <w:rPr>
          <w:b/>
          <w:color w:val="70AD47" w:themeColor="accent6"/>
          <w:sz w:val="32"/>
          <w:szCs w:val="32"/>
        </w:rPr>
      </w:pPr>
      <w:r w:rsidRPr="0010380E">
        <w:rPr>
          <w:noProof/>
        </w:rPr>
        <w:drawing>
          <wp:inline distT="0" distB="0" distL="0" distR="0">
            <wp:extent cx="2743200" cy="202006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43200" cy="2020060"/>
                    </a:xfrm>
                    <a:prstGeom prst="rect">
                      <a:avLst/>
                    </a:prstGeom>
                    <a:noFill/>
                    <a:ln>
                      <a:noFill/>
                    </a:ln>
                  </pic:spPr>
                </pic:pic>
              </a:graphicData>
            </a:graphic>
          </wp:inline>
        </w:drawing>
      </w:r>
      <w:r w:rsidR="006564DB" w:rsidRPr="006564DB">
        <w:rPr>
          <w:noProof/>
        </w:rPr>
        <w:drawing>
          <wp:inline distT="0" distB="0" distL="0" distR="0">
            <wp:extent cx="2743200" cy="2022037"/>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743200" cy="2022037"/>
                    </a:xfrm>
                    <a:prstGeom prst="rect">
                      <a:avLst/>
                    </a:prstGeom>
                    <a:noFill/>
                    <a:ln>
                      <a:noFill/>
                    </a:ln>
                  </pic:spPr>
                </pic:pic>
              </a:graphicData>
            </a:graphic>
          </wp:inline>
        </w:drawing>
      </w:r>
    </w:p>
    <w:p w:rsidR="006564DB" w:rsidRDefault="006564DB" w:rsidP="00B8197F">
      <w:pPr>
        <w:spacing w:after="0" w:line="240" w:lineRule="auto"/>
        <w:rPr>
          <w:b/>
          <w:color w:val="70AD47" w:themeColor="accent6"/>
          <w:sz w:val="32"/>
          <w:szCs w:val="32"/>
        </w:rPr>
      </w:pPr>
      <w:r>
        <w:rPr>
          <w:b/>
          <w:color w:val="70AD47" w:themeColor="accent6"/>
          <w:sz w:val="32"/>
          <w:szCs w:val="32"/>
        </w:rPr>
        <w:t>Figure</w:t>
      </w:r>
      <w:r w:rsidR="00343949">
        <w:rPr>
          <w:b/>
          <w:color w:val="70AD47" w:themeColor="accent6"/>
          <w:sz w:val="32"/>
          <w:szCs w:val="32"/>
        </w:rPr>
        <w:t xml:space="preserve"> 6-3: W</w:t>
      </w:r>
      <w:r>
        <w:rPr>
          <w:b/>
          <w:color w:val="70AD47" w:themeColor="accent6"/>
          <w:sz w:val="32"/>
          <w:szCs w:val="32"/>
        </w:rPr>
        <w:t>ith stat set</w:t>
      </w:r>
      <w:r w:rsidR="00343949">
        <w:rPr>
          <w:b/>
          <w:color w:val="70AD47" w:themeColor="accent6"/>
          <w:sz w:val="32"/>
          <w:szCs w:val="32"/>
        </w:rPr>
        <w:t xml:space="preserve"> control</w:t>
      </w: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r w:rsidRPr="007F55DB">
        <w:rPr>
          <w:noProof/>
        </w:rPr>
        <w:lastRenderedPageBreak/>
        <w:drawing>
          <wp:inline distT="0" distB="0" distL="0" distR="0" wp14:anchorId="5BD168CF" wp14:editId="0BAEA578">
            <wp:extent cx="2743200" cy="492252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43200" cy="4922520"/>
                    </a:xfrm>
                    <a:prstGeom prst="rect">
                      <a:avLst/>
                    </a:prstGeom>
                    <a:noFill/>
                    <a:ln>
                      <a:noFill/>
                    </a:ln>
                  </pic:spPr>
                </pic:pic>
              </a:graphicData>
            </a:graphic>
          </wp:inline>
        </w:drawing>
      </w:r>
    </w:p>
    <w:p w:rsidR="00343949" w:rsidRDefault="00343949" w:rsidP="00343949">
      <w:pPr>
        <w:spacing w:after="0" w:line="240" w:lineRule="auto"/>
        <w:rPr>
          <w:b/>
          <w:color w:val="70AD47" w:themeColor="accent6"/>
          <w:sz w:val="32"/>
          <w:szCs w:val="32"/>
        </w:rPr>
      </w:pPr>
      <w:r>
        <w:rPr>
          <w:b/>
          <w:color w:val="70AD47" w:themeColor="accent6"/>
          <w:sz w:val="32"/>
          <w:szCs w:val="32"/>
        </w:rPr>
        <w:t>Figure 6-4: No stat set control 4PM</w:t>
      </w:r>
      <w:r w:rsidR="00917A22">
        <w:rPr>
          <w:b/>
          <w:color w:val="70AD47" w:themeColor="accent6"/>
          <w:sz w:val="32"/>
          <w:szCs w:val="32"/>
        </w:rPr>
        <w:t xml:space="preserve"> winter</w:t>
      </w:r>
    </w:p>
    <w:p w:rsidR="006564DB" w:rsidRPr="00917A22" w:rsidRDefault="00917A22" w:rsidP="00B8197F">
      <w:pPr>
        <w:spacing w:after="0" w:line="240" w:lineRule="auto"/>
        <w:rPr>
          <w:sz w:val="32"/>
          <w:szCs w:val="32"/>
        </w:rPr>
      </w:pPr>
      <w:r w:rsidRPr="00917A22">
        <w:rPr>
          <w:sz w:val="32"/>
          <w:szCs w:val="32"/>
        </w:rPr>
        <w:t xml:space="preserve">The concept is to transfer energy within the building for the purpose of reducing system kW demand. </w:t>
      </w:r>
      <w:r>
        <w:rPr>
          <w:sz w:val="32"/>
          <w:szCs w:val="32"/>
        </w:rPr>
        <w:t>The path of return air will determine how stats should be set to accomplish the purpose. For this design all return air goes to the perimeter of the building; therefore the interior air goes to the perimeter.</w:t>
      </w:r>
    </w:p>
    <w:p w:rsidR="006564DB" w:rsidRDefault="006564DB" w:rsidP="00B8197F">
      <w:pPr>
        <w:spacing w:after="0" w:line="240" w:lineRule="auto"/>
        <w:rPr>
          <w:b/>
          <w:color w:val="70AD47" w:themeColor="accent6"/>
          <w:sz w:val="32"/>
          <w:szCs w:val="32"/>
        </w:rPr>
      </w:pPr>
      <w:r w:rsidRPr="006564DB">
        <w:rPr>
          <w:noProof/>
        </w:rPr>
        <w:drawing>
          <wp:inline distT="0" distB="0" distL="0" distR="0">
            <wp:extent cx="2743200" cy="4922646"/>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43200" cy="4922646"/>
                    </a:xfrm>
                    <a:prstGeom prst="rect">
                      <a:avLst/>
                    </a:prstGeom>
                    <a:noFill/>
                    <a:ln>
                      <a:noFill/>
                    </a:ln>
                  </pic:spPr>
                </pic:pic>
              </a:graphicData>
            </a:graphic>
          </wp:inline>
        </w:drawing>
      </w:r>
    </w:p>
    <w:p w:rsidR="006564DB" w:rsidRDefault="000F1469" w:rsidP="00B8197F">
      <w:pPr>
        <w:spacing w:after="0" w:line="240" w:lineRule="auto"/>
        <w:rPr>
          <w:b/>
          <w:color w:val="70AD47" w:themeColor="accent6"/>
          <w:sz w:val="32"/>
          <w:szCs w:val="32"/>
        </w:rPr>
      </w:pPr>
      <w:r>
        <w:rPr>
          <w:b/>
          <w:color w:val="70AD47" w:themeColor="accent6"/>
          <w:sz w:val="32"/>
          <w:szCs w:val="32"/>
        </w:rPr>
        <w:t>Fig</w:t>
      </w:r>
      <w:r w:rsidR="00343949">
        <w:rPr>
          <w:b/>
          <w:color w:val="70AD47" w:themeColor="accent6"/>
          <w:sz w:val="32"/>
          <w:szCs w:val="32"/>
        </w:rPr>
        <w:t>ure 6-5: W</w:t>
      </w:r>
      <w:r>
        <w:rPr>
          <w:b/>
          <w:color w:val="70AD47" w:themeColor="accent6"/>
          <w:sz w:val="32"/>
          <w:szCs w:val="32"/>
        </w:rPr>
        <w:t>ith stat set</w:t>
      </w:r>
      <w:r w:rsidR="00343949">
        <w:rPr>
          <w:b/>
          <w:color w:val="70AD47" w:themeColor="accent6"/>
          <w:sz w:val="32"/>
          <w:szCs w:val="32"/>
        </w:rPr>
        <w:t xml:space="preserve"> control</w:t>
      </w:r>
      <w:r w:rsidR="00917A22">
        <w:rPr>
          <w:b/>
          <w:color w:val="70AD47" w:themeColor="accent6"/>
          <w:sz w:val="32"/>
          <w:szCs w:val="32"/>
        </w:rPr>
        <w:t xml:space="preserve"> 4PM winter</w:t>
      </w:r>
    </w:p>
    <w:p w:rsidR="006564DB" w:rsidRPr="00917A22" w:rsidRDefault="00917A22" w:rsidP="00B8197F">
      <w:pPr>
        <w:spacing w:after="0" w:line="240" w:lineRule="auto"/>
        <w:rPr>
          <w:sz w:val="32"/>
          <w:szCs w:val="32"/>
        </w:rPr>
      </w:pPr>
      <w:r>
        <w:rPr>
          <w:b/>
          <w:color w:val="70AD47" w:themeColor="accent6"/>
          <w:sz w:val="32"/>
          <w:szCs w:val="32"/>
        </w:rPr>
        <w:t xml:space="preserve">Figure 6-5 </w:t>
      </w:r>
      <w:r w:rsidRPr="00917A22">
        <w:rPr>
          <w:sz w:val="32"/>
          <w:szCs w:val="32"/>
        </w:rPr>
        <w:t>has the interior stats set at 76F and the perimeter stats set at 74F.</w:t>
      </w:r>
      <w:r>
        <w:rPr>
          <w:sz w:val="32"/>
          <w:szCs w:val="32"/>
        </w:rPr>
        <w:t xml:space="preserve"> the result is the interior 76F air moves to the perimeter and provides 20.61 ton of heat therefore reducing reheat VAV CFM &amp; therefore </w:t>
      </w:r>
      <w:r w:rsidR="009A392C">
        <w:rPr>
          <w:sz w:val="32"/>
          <w:szCs w:val="32"/>
        </w:rPr>
        <w:t>air handler kW plus reduce plant load &amp;</w:t>
      </w:r>
      <w:r>
        <w:rPr>
          <w:sz w:val="32"/>
          <w:szCs w:val="32"/>
        </w:rPr>
        <w:t xml:space="preserve"> plant kW. </w:t>
      </w:r>
    </w:p>
    <w:p w:rsidR="006564DB" w:rsidRDefault="006564DB" w:rsidP="00B8197F">
      <w:pPr>
        <w:spacing w:after="0" w:line="240" w:lineRule="auto"/>
        <w:rPr>
          <w:b/>
          <w:color w:val="70AD47" w:themeColor="accent6"/>
          <w:sz w:val="32"/>
          <w:szCs w:val="32"/>
        </w:rPr>
      </w:pPr>
    </w:p>
    <w:p w:rsidR="006564DB" w:rsidRDefault="006564DB" w:rsidP="00B8197F">
      <w:pPr>
        <w:spacing w:after="0" w:line="240" w:lineRule="auto"/>
        <w:rPr>
          <w:b/>
          <w:color w:val="70AD47" w:themeColor="accent6"/>
          <w:sz w:val="32"/>
          <w:szCs w:val="32"/>
        </w:rPr>
      </w:pPr>
    </w:p>
    <w:p w:rsidR="00917A22" w:rsidRDefault="00917A22" w:rsidP="00B8197F">
      <w:pPr>
        <w:spacing w:after="0" w:line="240" w:lineRule="auto"/>
        <w:rPr>
          <w:b/>
          <w:color w:val="70AD47" w:themeColor="accent6"/>
          <w:sz w:val="32"/>
          <w:szCs w:val="32"/>
        </w:rPr>
      </w:pPr>
    </w:p>
    <w:p w:rsidR="002D5BE7" w:rsidRPr="003B513F" w:rsidRDefault="00E0352A" w:rsidP="00B8197F">
      <w:pPr>
        <w:spacing w:after="0" w:line="240" w:lineRule="auto"/>
        <w:rPr>
          <w:b/>
          <w:color w:val="70AD47" w:themeColor="accent6"/>
          <w:sz w:val="32"/>
          <w:szCs w:val="32"/>
        </w:rPr>
      </w:pPr>
      <w:r>
        <w:rPr>
          <w:b/>
          <w:color w:val="70AD47" w:themeColor="accent6"/>
          <w:sz w:val="32"/>
          <w:szCs w:val="32"/>
        </w:rPr>
        <w:t>Chapter 7</w:t>
      </w:r>
      <w:r w:rsidR="003B513F" w:rsidRPr="003B513F">
        <w:rPr>
          <w:b/>
          <w:color w:val="70AD47" w:themeColor="accent6"/>
          <w:sz w:val="32"/>
          <w:szCs w:val="32"/>
        </w:rPr>
        <w:t xml:space="preserve"> Air Economizer</w:t>
      </w:r>
    </w:p>
    <w:p w:rsidR="005B19E7" w:rsidRDefault="003F03A1" w:rsidP="00B8197F">
      <w:pPr>
        <w:spacing w:after="0" w:line="240" w:lineRule="auto"/>
        <w:rPr>
          <w:sz w:val="32"/>
          <w:szCs w:val="32"/>
        </w:rPr>
      </w:pPr>
      <w:r w:rsidRPr="003F03A1">
        <w:rPr>
          <w:sz w:val="32"/>
          <w:szCs w:val="32"/>
        </w:rPr>
        <w:t>Duda</w:t>
      </w:r>
      <w:r w:rsidRPr="003F03A1">
        <w:rPr>
          <w:sz w:val="32"/>
          <w:szCs w:val="32"/>
          <w:vertAlign w:val="superscript"/>
        </w:rPr>
        <w:t xml:space="preserve">1 </w:t>
      </w:r>
      <w:r w:rsidRPr="003F03A1">
        <w:rPr>
          <w:sz w:val="32"/>
          <w:szCs w:val="32"/>
        </w:rPr>
        <w:t xml:space="preserve">item 2 under disadvantages of cold air </w:t>
      </w:r>
      <w:r>
        <w:rPr>
          <w:sz w:val="32"/>
          <w:szCs w:val="32"/>
        </w:rPr>
        <w:t xml:space="preserve">gives a discussion that is for the most part not supported by this analysis. The issue is much more complicated than given by </w:t>
      </w:r>
      <w:r w:rsidRPr="003F03A1">
        <w:rPr>
          <w:sz w:val="32"/>
          <w:szCs w:val="32"/>
        </w:rPr>
        <w:t>Duda</w:t>
      </w:r>
      <w:r>
        <w:rPr>
          <w:sz w:val="32"/>
          <w:szCs w:val="32"/>
          <w:vertAlign w:val="superscript"/>
        </w:rPr>
        <w:t>1</w:t>
      </w:r>
      <w:r w:rsidR="00660CAD">
        <w:rPr>
          <w:sz w:val="32"/>
          <w:szCs w:val="32"/>
        </w:rPr>
        <w:t xml:space="preserve"> that suggests fresh air cooling is a function of SAT; this system analysis shows that return air temperature is one of the controlling variables and SAT is not relevant. </w:t>
      </w:r>
      <w:r w:rsidR="00953FD4">
        <w:rPr>
          <w:sz w:val="32"/>
          <w:szCs w:val="32"/>
        </w:rPr>
        <w:t>The coil is a controlling component in the concept of fresh air cooling as will be shown below.</w:t>
      </w:r>
    </w:p>
    <w:p w:rsidR="009A392C" w:rsidRDefault="009A392C" w:rsidP="00B8197F">
      <w:pPr>
        <w:spacing w:after="0" w:line="240" w:lineRule="auto"/>
        <w:rPr>
          <w:sz w:val="32"/>
          <w:szCs w:val="32"/>
        </w:rPr>
      </w:pPr>
      <w:r>
        <w:rPr>
          <w:sz w:val="32"/>
          <w:szCs w:val="32"/>
        </w:rPr>
        <w:t xml:space="preserve">See conclusions to </w:t>
      </w:r>
      <w:r w:rsidRPr="009A392C">
        <w:rPr>
          <w:color w:val="70AD47" w:themeColor="accent6"/>
          <w:sz w:val="32"/>
          <w:szCs w:val="32"/>
        </w:rPr>
        <w:t xml:space="preserve">Chapter 7 </w:t>
      </w:r>
      <w:r>
        <w:rPr>
          <w:sz w:val="32"/>
          <w:szCs w:val="32"/>
        </w:rPr>
        <w:t>below for more detail.</w:t>
      </w:r>
    </w:p>
    <w:p w:rsidR="005B19E7" w:rsidRDefault="005B19E7" w:rsidP="00B8197F">
      <w:pPr>
        <w:spacing w:after="0" w:line="240" w:lineRule="auto"/>
        <w:rPr>
          <w:sz w:val="32"/>
          <w:szCs w:val="32"/>
        </w:rPr>
      </w:pPr>
    </w:p>
    <w:p w:rsidR="00394158" w:rsidRPr="003F03A1" w:rsidRDefault="003F03A1" w:rsidP="00B8197F">
      <w:pPr>
        <w:spacing w:after="0" w:line="240" w:lineRule="auto"/>
        <w:rPr>
          <w:sz w:val="32"/>
          <w:szCs w:val="32"/>
        </w:rPr>
      </w:pPr>
      <w:r>
        <w:rPr>
          <w:sz w:val="32"/>
          <w:szCs w:val="32"/>
        </w:rPr>
        <w:t xml:space="preserve"> </w:t>
      </w: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394158" w:rsidRDefault="00394158" w:rsidP="00B8197F">
      <w:pPr>
        <w:spacing w:after="0" w:line="240" w:lineRule="auto"/>
        <w:rPr>
          <w:sz w:val="32"/>
          <w:szCs w:val="32"/>
        </w:rPr>
      </w:pPr>
    </w:p>
    <w:p w:rsidR="005B19E7" w:rsidRDefault="005B19E7" w:rsidP="00B8197F">
      <w:pPr>
        <w:spacing w:after="0" w:line="240" w:lineRule="auto"/>
        <w:rPr>
          <w:color w:val="FF0000"/>
          <w:sz w:val="32"/>
          <w:szCs w:val="32"/>
        </w:rPr>
      </w:pPr>
    </w:p>
    <w:p w:rsidR="005B19E7" w:rsidRDefault="005B19E7" w:rsidP="00B8197F">
      <w:pPr>
        <w:spacing w:after="0" w:line="240" w:lineRule="auto"/>
        <w:rPr>
          <w:color w:val="FF0000"/>
          <w:sz w:val="32"/>
          <w:szCs w:val="32"/>
        </w:rPr>
      </w:pPr>
    </w:p>
    <w:p w:rsidR="005B19E7" w:rsidRDefault="005B19E7" w:rsidP="00B8197F">
      <w:pPr>
        <w:spacing w:after="0" w:line="240" w:lineRule="auto"/>
        <w:rPr>
          <w:color w:val="FF0000"/>
          <w:sz w:val="32"/>
          <w:szCs w:val="32"/>
        </w:rPr>
      </w:pPr>
    </w:p>
    <w:p w:rsidR="005B19E7" w:rsidRDefault="005B19E7" w:rsidP="00B8197F">
      <w:pPr>
        <w:spacing w:after="0" w:line="240" w:lineRule="auto"/>
        <w:rPr>
          <w:color w:val="FF0000"/>
          <w:sz w:val="32"/>
          <w:szCs w:val="32"/>
        </w:rPr>
      </w:pPr>
    </w:p>
    <w:p w:rsidR="005B19E7" w:rsidRDefault="005B19E7" w:rsidP="00B8197F">
      <w:pPr>
        <w:spacing w:after="0" w:line="240" w:lineRule="auto"/>
        <w:rPr>
          <w:color w:val="FF0000"/>
          <w:sz w:val="32"/>
          <w:szCs w:val="32"/>
        </w:rPr>
      </w:pPr>
    </w:p>
    <w:p w:rsidR="005B19E7" w:rsidRDefault="005B19E7" w:rsidP="00B8197F">
      <w:pPr>
        <w:spacing w:after="0" w:line="240" w:lineRule="auto"/>
        <w:rPr>
          <w:color w:val="FF0000"/>
          <w:sz w:val="32"/>
          <w:szCs w:val="32"/>
        </w:rPr>
      </w:pPr>
    </w:p>
    <w:p w:rsidR="005B19E7" w:rsidRDefault="005B19E7" w:rsidP="00B8197F">
      <w:pPr>
        <w:spacing w:after="0" w:line="240" w:lineRule="auto"/>
        <w:rPr>
          <w:color w:val="FF0000"/>
          <w:sz w:val="32"/>
          <w:szCs w:val="32"/>
        </w:rPr>
      </w:pPr>
    </w:p>
    <w:p w:rsidR="005B19E7" w:rsidRDefault="005B19E7" w:rsidP="00B8197F">
      <w:pPr>
        <w:spacing w:after="0" w:line="240" w:lineRule="auto"/>
        <w:rPr>
          <w:color w:val="FF0000"/>
          <w:sz w:val="32"/>
          <w:szCs w:val="32"/>
        </w:rPr>
      </w:pPr>
    </w:p>
    <w:p w:rsidR="005B19E7" w:rsidRDefault="005B19E7" w:rsidP="00B8197F">
      <w:pPr>
        <w:spacing w:after="0" w:line="240" w:lineRule="auto"/>
        <w:rPr>
          <w:color w:val="FF0000"/>
          <w:sz w:val="32"/>
          <w:szCs w:val="32"/>
        </w:rPr>
      </w:pPr>
    </w:p>
    <w:p w:rsidR="005B19E7" w:rsidRDefault="005B19E7" w:rsidP="00B8197F">
      <w:pPr>
        <w:spacing w:after="0" w:line="240" w:lineRule="auto"/>
        <w:rPr>
          <w:color w:val="FF0000"/>
          <w:sz w:val="32"/>
          <w:szCs w:val="32"/>
        </w:rPr>
      </w:pPr>
      <w:r w:rsidRPr="005B19E7">
        <w:rPr>
          <w:noProof/>
        </w:rPr>
        <w:lastRenderedPageBreak/>
        <w:drawing>
          <wp:inline distT="0" distB="0" distL="0" distR="0">
            <wp:extent cx="2743200" cy="494161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43200" cy="4941619"/>
                    </a:xfrm>
                    <a:prstGeom prst="rect">
                      <a:avLst/>
                    </a:prstGeom>
                    <a:noFill/>
                    <a:ln>
                      <a:noFill/>
                    </a:ln>
                  </pic:spPr>
                </pic:pic>
              </a:graphicData>
            </a:graphic>
          </wp:inline>
        </w:drawing>
      </w:r>
    </w:p>
    <w:p w:rsidR="00953FD4" w:rsidRDefault="00953FD4" w:rsidP="00953FD4">
      <w:pPr>
        <w:spacing w:after="0" w:line="240" w:lineRule="auto"/>
        <w:rPr>
          <w:b/>
          <w:color w:val="70AD47" w:themeColor="accent6"/>
          <w:sz w:val="32"/>
          <w:szCs w:val="32"/>
        </w:rPr>
      </w:pPr>
      <w:r>
        <w:rPr>
          <w:b/>
          <w:color w:val="70AD47" w:themeColor="accent6"/>
          <w:sz w:val="32"/>
          <w:szCs w:val="32"/>
        </w:rPr>
        <w:t>Figure 7-1: With stat set control 4PM Spring/Fall-Design FA</w:t>
      </w:r>
    </w:p>
    <w:p w:rsidR="005B19E7" w:rsidRDefault="00F7041A" w:rsidP="00B8197F">
      <w:pPr>
        <w:spacing w:after="0" w:line="240" w:lineRule="auto"/>
        <w:rPr>
          <w:color w:val="FF0000"/>
          <w:sz w:val="32"/>
          <w:szCs w:val="32"/>
        </w:rPr>
      </w:pPr>
      <w:r w:rsidRPr="00F7041A">
        <w:rPr>
          <w:color w:val="70AD47" w:themeColor="accent6"/>
          <w:sz w:val="32"/>
          <w:szCs w:val="32"/>
        </w:rPr>
        <w:t xml:space="preserve">Figure 7-1 </w:t>
      </w:r>
      <w:r w:rsidRPr="00F7041A">
        <w:rPr>
          <w:sz w:val="32"/>
          <w:szCs w:val="32"/>
        </w:rPr>
        <w:t>is a system in energy equilibrium as designed and controlled as discussed above.</w:t>
      </w:r>
      <w:r>
        <w:rPr>
          <w:sz w:val="32"/>
          <w:szCs w:val="32"/>
        </w:rPr>
        <w:t xml:space="preserve"> Figure 7-2 increases the fresh air from design 41,817 CFM to 136,551 CFM. Several changes occur. The fresh air latent load</w:t>
      </w:r>
      <w:r w:rsidR="00FD5AB9">
        <w:rPr>
          <w:sz w:val="32"/>
          <w:szCs w:val="32"/>
        </w:rPr>
        <w:t xml:space="preserve"> on the coil increases from 488 ton to 567</w:t>
      </w:r>
      <w:r>
        <w:rPr>
          <w:sz w:val="32"/>
          <w:szCs w:val="32"/>
        </w:rPr>
        <w:t xml:space="preserve"> ton </w:t>
      </w:r>
      <w:r w:rsidR="00FD5AB9">
        <w:rPr>
          <w:sz w:val="32"/>
          <w:szCs w:val="32"/>
        </w:rPr>
        <w:t xml:space="preserve">but the coil sensible load decreases from 349 ton to 267 ton. However </w:t>
      </w:r>
    </w:p>
    <w:p w:rsidR="005B19E7" w:rsidRDefault="007E0BC8" w:rsidP="00B8197F">
      <w:pPr>
        <w:spacing w:after="0" w:line="240" w:lineRule="auto"/>
        <w:rPr>
          <w:color w:val="FF0000"/>
          <w:sz w:val="32"/>
          <w:szCs w:val="32"/>
        </w:rPr>
      </w:pPr>
      <w:r w:rsidRPr="007E0BC8">
        <w:rPr>
          <w:noProof/>
        </w:rPr>
        <w:drawing>
          <wp:inline distT="0" distB="0" distL="0" distR="0">
            <wp:extent cx="2743200" cy="4873196"/>
            <wp:effectExtent l="0" t="0" r="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43200" cy="4873196"/>
                    </a:xfrm>
                    <a:prstGeom prst="rect">
                      <a:avLst/>
                    </a:prstGeom>
                    <a:noFill/>
                    <a:ln>
                      <a:noFill/>
                    </a:ln>
                  </pic:spPr>
                </pic:pic>
              </a:graphicData>
            </a:graphic>
          </wp:inline>
        </w:drawing>
      </w:r>
    </w:p>
    <w:p w:rsidR="00953FD4" w:rsidRDefault="00953FD4" w:rsidP="00953FD4">
      <w:pPr>
        <w:spacing w:after="0" w:line="240" w:lineRule="auto"/>
        <w:rPr>
          <w:b/>
          <w:color w:val="70AD47" w:themeColor="accent6"/>
          <w:sz w:val="32"/>
          <w:szCs w:val="32"/>
        </w:rPr>
      </w:pPr>
      <w:r>
        <w:rPr>
          <w:b/>
          <w:color w:val="70AD47" w:themeColor="accent6"/>
          <w:sz w:val="32"/>
          <w:szCs w:val="32"/>
        </w:rPr>
        <w:t>Figure 7-2: With stat set control 4PM Spring/Fall-Increased FA</w:t>
      </w:r>
    </w:p>
    <w:p w:rsidR="007E0BC8" w:rsidRDefault="00787635" w:rsidP="00B8197F">
      <w:pPr>
        <w:spacing w:after="0" w:line="240" w:lineRule="auto"/>
        <w:rPr>
          <w:sz w:val="32"/>
          <w:szCs w:val="32"/>
        </w:rPr>
      </w:pPr>
      <w:r>
        <w:rPr>
          <w:sz w:val="32"/>
          <w:szCs w:val="32"/>
        </w:rPr>
        <w:t>n</w:t>
      </w:r>
      <w:r w:rsidR="00FD5AB9" w:rsidRPr="00FD5AB9">
        <w:rPr>
          <w:sz w:val="32"/>
          <w:szCs w:val="32"/>
        </w:rPr>
        <w:t>one of that matters because the coil is over loaded with a load of 21.79 ton &amp; a capacity of 1</w:t>
      </w:r>
      <w:r w:rsidR="00FD5AB9">
        <w:rPr>
          <w:sz w:val="32"/>
          <w:szCs w:val="32"/>
        </w:rPr>
        <w:t xml:space="preserve">6.6 ton; something must change and that something is an increase in SAT until the system is in energy equilibrium. This will occur without any control changes. The next </w:t>
      </w:r>
      <w:r w:rsidR="00FD5AB9" w:rsidRPr="00FD5AB9">
        <w:rPr>
          <w:color w:val="70AD47" w:themeColor="accent6"/>
          <w:sz w:val="32"/>
          <w:szCs w:val="32"/>
        </w:rPr>
        <w:t xml:space="preserve">Figure 7-3 </w:t>
      </w:r>
      <w:r w:rsidR="00FD5AB9">
        <w:rPr>
          <w:sz w:val="32"/>
          <w:szCs w:val="32"/>
        </w:rPr>
        <w:t>illustrates.</w:t>
      </w:r>
    </w:p>
    <w:p w:rsidR="007E0BC8" w:rsidRDefault="007E0BC8" w:rsidP="00B8197F">
      <w:pPr>
        <w:spacing w:after="0" w:line="240" w:lineRule="auto"/>
        <w:rPr>
          <w:color w:val="FF0000"/>
          <w:sz w:val="32"/>
          <w:szCs w:val="32"/>
        </w:rPr>
      </w:pPr>
    </w:p>
    <w:p w:rsidR="00DE734C" w:rsidRDefault="00D4039E" w:rsidP="00B8197F">
      <w:pPr>
        <w:spacing w:after="0" w:line="240" w:lineRule="auto"/>
        <w:rPr>
          <w:color w:val="FF0000"/>
          <w:sz w:val="32"/>
          <w:szCs w:val="32"/>
        </w:rPr>
      </w:pPr>
      <w:r w:rsidRPr="005B19E7">
        <w:rPr>
          <w:noProof/>
        </w:rPr>
        <w:lastRenderedPageBreak/>
        <w:drawing>
          <wp:inline distT="0" distB="0" distL="0" distR="0" wp14:anchorId="2C84CC86" wp14:editId="7DA70379">
            <wp:extent cx="2743200" cy="494157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43200" cy="4941570"/>
                    </a:xfrm>
                    <a:prstGeom prst="rect">
                      <a:avLst/>
                    </a:prstGeom>
                    <a:noFill/>
                    <a:ln>
                      <a:noFill/>
                    </a:ln>
                  </pic:spPr>
                </pic:pic>
              </a:graphicData>
            </a:graphic>
          </wp:inline>
        </w:drawing>
      </w:r>
    </w:p>
    <w:p w:rsidR="00D4039E" w:rsidRDefault="00D4039E" w:rsidP="00D4039E">
      <w:pPr>
        <w:spacing w:after="0" w:line="240" w:lineRule="auto"/>
        <w:rPr>
          <w:b/>
          <w:color w:val="70AD47" w:themeColor="accent6"/>
          <w:sz w:val="32"/>
          <w:szCs w:val="32"/>
        </w:rPr>
      </w:pPr>
      <w:r>
        <w:rPr>
          <w:b/>
          <w:color w:val="70AD47" w:themeColor="accent6"/>
          <w:sz w:val="32"/>
          <w:szCs w:val="32"/>
        </w:rPr>
        <w:t>Figure 7-1: With stat set control 4PM Spring/Fall-Design FA</w:t>
      </w:r>
    </w:p>
    <w:p w:rsidR="005B19E7" w:rsidRDefault="00D4039E" w:rsidP="00B8197F">
      <w:pPr>
        <w:spacing w:after="0" w:line="240" w:lineRule="auto"/>
        <w:rPr>
          <w:color w:val="FF0000"/>
          <w:sz w:val="32"/>
          <w:szCs w:val="32"/>
        </w:rPr>
      </w:pPr>
      <w:r w:rsidRPr="00D4039E">
        <w:rPr>
          <w:color w:val="70AD47" w:themeColor="accent6"/>
          <w:sz w:val="32"/>
          <w:szCs w:val="32"/>
        </w:rPr>
        <w:t xml:space="preserve">Figure </w:t>
      </w:r>
      <w:r>
        <w:rPr>
          <w:color w:val="70AD47" w:themeColor="accent6"/>
          <w:sz w:val="32"/>
          <w:szCs w:val="32"/>
        </w:rPr>
        <w:t>7-1</w:t>
      </w:r>
      <w:r w:rsidRPr="00D4039E">
        <w:rPr>
          <w:color w:val="70AD47" w:themeColor="accent6"/>
          <w:sz w:val="32"/>
          <w:szCs w:val="32"/>
        </w:rPr>
        <w:t xml:space="preserve"> </w:t>
      </w:r>
      <w:r w:rsidRPr="00D4039E">
        <w:rPr>
          <w:sz w:val="32"/>
          <w:szCs w:val="32"/>
        </w:rPr>
        <w:t xml:space="preserve">is copied to give a side by side comparison. </w:t>
      </w:r>
      <w:r w:rsidRPr="00D4039E">
        <w:rPr>
          <w:color w:val="70AD47" w:themeColor="accent6"/>
          <w:sz w:val="32"/>
          <w:szCs w:val="32"/>
        </w:rPr>
        <w:t xml:space="preserve">Figure 7-3 </w:t>
      </w:r>
      <w:r>
        <w:rPr>
          <w:sz w:val="32"/>
          <w:szCs w:val="32"/>
        </w:rPr>
        <w:t>illustrates a system in energy equilibrium with the coil capacity equal to the coil load and the fresh air is increased from 41,817 CFM to 145,775 CFM. The coil was unable to supply 48F SAT so SAT increased to an energy equilibrium condition.</w:t>
      </w:r>
      <w:r w:rsidR="005318EC" w:rsidRPr="005318EC">
        <w:rPr>
          <w:color w:val="70AD47" w:themeColor="accent6"/>
          <w:sz w:val="32"/>
          <w:szCs w:val="32"/>
        </w:rPr>
        <w:t xml:space="preserve"> Figure 7-3 </w:t>
      </w:r>
      <w:r w:rsidR="005318EC" w:rsidRPr="00D4039E">
        <w:rPr>
          <w:sz w:val="32"/>
          <w:szCs w:val="32"/>
        </w:rPr>
        <w:t>illustrates</w:t>
      </w:r>
      <w:r w:rsidR="005318EC">
        <w:rPr>
          <w:sz w:val="32"/>
          <w:szCs w:val="32"/>
        </w:rPr>
        <w:t xml:space="preserve"> </w:t>
      </w:r>
      <w:r w:rsidR="005318EC" w:rsidRPr="00D4039E">
        <w:rPr>
          <w:sz w:val="32"/>
          <w:szCs w:val="32"/>
        </w:rPr>
        <w:t>more fresh</w:t>
      </w:r>
    </w:p>
    <w:p w:rsidR="005B19E7" w:rsidRDefault="00DE734C" w:rsidP="00B8197F">
      <w:pPr>
        <w:spacing w:after="0" w:line="240" w:lineRule="auto"/>
        <w:rPr>
          <w:color w:val="FF0000"/>
          <w:sz w:val="32"/>
          <w:szCs w:val="32"/>
        </w:rPr>
      </w:pPr>
      <w:r w:rsidRPr="00DE734C">
        <w:rPr>
          <w:noProof/>
        </w:rPr>
        <w:drawing>
          <wp:inline distT="0" distB="0" distL="0" distR="0">
            <wp:extent cx="2743200" cy="4873196"/>
            <wp:effectExtent l="0" t="0" r="0" b="381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43200" cy="4873196"/>
                    </a:xfrm>
                    <a:prstGeom prst="rect">
                      <a:avLst/>
                    </a:prstGeom>
                    <a:noFill/>
                    <a:ln>
                      <a:noFill/>
                    </a:ln>
                  </pic:spPr>
                </pic:pic>
              </a:graphicData>
            </a:graphic>
          </wp:inline>
        </w:drawing>
      </w:r>
    </w:p>
    <w:p w:rsidR="005B19E7" w:rsidRDefault="002C068A" w:rsidP="00B8197F">
      <w:pPr>
        <w:spacing w:after="0" w:line="240" w:lineRule="auto"/>
        <w:rPr>
          <w:color w:val="FF0000"/>
          <w:sz w:val="32"/>
          <w:szCs w:val="32"/>
        </w:rPr>
      </w:pPr>
      <w:r>
        <w:rPr>
          <w:b/>
          <w:color w:val="70AD47" w:themeColor="accent6"/>
          <w:sz w:val="32"/>
          <w:szCs w:val="32"/>
        </w:rPr>
        <w:t>Figure 7-3: With stat set control 4PM Spring/Fall-Increased FA</w:t>
      </w:r>
      <w:r w:rsidR="00F7041A">
        <w:rPr>
          <w:b/>
          <w:color w:val="70AD47" w:themeColor="accent6"/>
          <w:sz w:val="32"/>
          <w:szCs w:val="32"/>
        </w:rPr>
        <w:t>-Coil OK due to 50F SAT</w:t>
      </w:r>
    </w:p>
    <w:p w:rsidR="005B19E7" w:rsidRPr="00FA6C0C" w:rsidRDefault="00D4039E" w:rsidP="00B8197F">
      <w:pPr>
        <w:spacing w:after="0" w:line="240" w:lineRule="auto"/>
        <w:rPr>
          <w:color w:val="70AD47" w:themeColor="accent6"/>
          <w:sz w:val="32"/>
          <w:szCs w:val="32"/>
        </w:rPr>
      </w:pPr>
      <w:r w:rsidRPr="00D4039E">
        <w:rPr>
          <w:sz w:val="32"/>
          <w:szCs w:val="32"/>
        </w:rPr>
        <w:t>air into the system</w:t>
      </w:r>
      <w:r w:rsidR="005318EC">
        <w:rPr>
          <w:sz w:val="32"/>
          <w:szCs w:val="32"/>
        </w:rPr>
        <w:t xml:space="preserve"> that reduced the air inlet temp to the VAV fans from 73.72F down to 67.28F but the net effect is the system kW increased from 1284.3 kW to 1329.5 kW because the fan kW had to increase because CFM increased and the</w:t>
      </w:r>
      <w:r w:rsidR="00787635">
        <w:rPr>
          <w:sz w:val="32"/>
          <w:szCs w:val="32"/>
        </w:rPr>
        <w:t>refore the plant load increased;</w:t>
      </w:r>
      <w:r w:rsidR="005318EC">
        <w:rPr>
          <w:sz w:val="32"/>
          <w:szCs w:val="32"/>
        </w:rPr>
        <w:t xml:space="preserve"> </w:t>
      </w:r>
      <w:r w:rsidR="00787635">
        <w:rPr>
          <w:color w:val="70AD47" w:themeColor="accent6"/>
          <w:sz w:val="32"/>
          <w:szCs w:val="32"/>
        </w:rPr>
        <w:t>e</w:t>
      </w:r>
      <w:r w:rsidR="005318EC" w:rsidRPr="00FA6C0C">
        <w:rPr>
          <w:color w:val="70AD47" w:themeColor="accent6"/>
          <w:sz w:val="32"/>
          <w:szCs w:val="32"/>
        </w:rPr>
        <w:t>conomizer increased system kW.</w:t>
      </w:r>
      <w:r w:rsidR="00787635">
        <w:rPr>
          <w:color w:val="70AD47" w:themeColor="accent6"/>
          <w:sz w:val="32"/>
          <w:szCs w:val="32"/>
        </w:rPr>
        <w:t xml:space="preserve"> </w:t>
      </w:r>
    </w:p>
    <w:p w:rsidR="005B19E7" w:rsidRDefault="00E20FD0" w:rsidP="00B8197F">
      <w:pPr>
        <w:spacing w:after="0" w:line="240" w:lineRule="auto"/>
        <w:rPr>
          <w:color w:val="FF0000"/>
          <w:sz w:val="32"/>
          <w:szCs w:val="32"/>
        </w:rPr>
      </w:pPr>
      <w:r w:rsidRPr="006564DB">
        <w:rPr>
          <w:noProof/>
        </w:rPr>
        <w:lastRenderedPageBreak/>
        <w:drawing>
          <wp:inline distT="0" distB="0" distL="0" distR="0" wp14:anchorId="7A941807" wp14:editId="1E6AC978">
            <wp:extent cx="2743200" cy="492252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43200" cy="4922520"/>
                    </a:xfrm>
                    <a:prstGeom prst="rect">
                      <a:avLst/>
                    </a:prstGeom>
                    <a:noFill/>
                    <a:ln>
                      <a:noFill/>
                    </a:ln>
                  </pic:spPr>
                </pic:pic>
              </a:graphicData>
            </a:graphic>
          </wp:inline>
        </w:drawing>
      </w:r>
    </w:p>
    <w:p w:rsidR="00FA6C0C" w:rsidRDefault="00FA6C0C" w:rsidP="00FA6C0C">
      <w:pPr>
        <w:spacing w:after="0" w:line="240" w:lineRule="auto"/>
        <w:rPr>
          <w:b/>
          <w:color w:val="70AD47" w:themeColor="accent6"/>
          <w:sz w:val="32"/>
          <w:szCs w:val="32"/>
        </w:rPr>
      </w:pPr>
      <w:r>
        <w:rPr>
          <w:b/>
          <w:color w:val="70AD47" w:themeColor="accent6"/>
          <w:sz w:val="32"/>
          <w:szCs w:val="32"/>
        </w:rPr>
        <w:t>Figure 7-4: 4PM winter conditions Design FA-coil over loaded.</w:t>
      </w:r>
    </w:p>
    <w:p w:rsidR="00E20FD0" w:rsidRPr="0042181C" w:rsidRDefault="00FA6C0C" w:rsidP="00B8197F">
      <w:pPr>
        <w:spacing w:after="0" w:line="240" w:lineRule="auto"/>
        <w:rPr>
          <w:sz w:val="32"/>
          <w:szCs w:val="32"/>
        </w:rPr>
      </w:pPr>
      <w:r w:rsidRPr="00FA6C0C">
        <w:rPr>
          <w:color w:val="70AD47" w:themeColor="accent6"/>
          <w:sz w:val="32"/>
          <w:szCs w:val="32"/>
        </w:rPr>
        <w:t xml:space="preserve">Figure 7-4 </w:t>
      </w:r>
      <w:r>
        <w:rPr>
          <w:sz w:val="32"/>
          <w:szCs w:val="32"/>
        </w:rPr>
        <w:t xml:space="preserve">illustrates the system with design fresh air CFM at winter conditions and the selected coil </w:t>
      </w:r>
      <w:r w:rsidR="003F7931">
        <w:rPr>
          <w:sz w:val="32"/>
          <w:szCs w:val="32"/>
        </w:rPr>
        <w:t>is over loaded</w:t>
      </w:r>
      <w:r>
        <w:rPr>
          <w:sz w:val="32"/>
          <w:szCs w:val="32"/>
        </w:rPr>
        <w:t xml:space="preserve">. Something must change and it will most likely be an increase in SAT as shown by </w:t>
      </w:r>
      <w:r w:rsidR="0042181C">
        <w:rPr>
          <w:color w:val="70AD47" w:themeColor="accent6"/>
          <w:sz w:val="32"/>
          <w:szCs w:val="32"/>
        </w:rPr>
        <w:t xml:space="preserve">Figure 7-5 </w:t>
      </w:r>
      <w:r w:rsidR="0042181C" w:rsidRPr="0042181C">
        <w:rPr>
          <w:sz w:val="32"/>
          <w:szCs w:val="32"/>
        </w:rPr>
        <w:t>which illustrates very little changed</w:t>
      </w:r>
      <w:r w:rsidRPr="0042181C">
        <w:rPr>
          <w:sz w:val="32"/>
          <w:szCs w:val="32"/>
        </w:rPr>
        <w:t xml:space="preserve"> </w:t>
      </w:r>
      <w:r w:rsidR="0042181C">
        <w:rPr>
          <w:sz w:val="32"/>
          <w:szCs w:val="32"/>
        </w:rPr>
        <w:t>as SAT increased to 50F.</w:t>
      </w:r>
    </w:p>
    <w:p w:rsidR="00E20FD0" w:rsidRDefault="00E20FD0" w:rsidP="00B8197F">
      <w:pPr>
        <w:spacing w:after="0" w:line="240" w:lineRule="auto"/>
        <w:rPr>
          <w:color w:val="FF0000"/>
          <w:sz w:val="32"/>
          <w:szCs w:val="32"/>
        </w:rPr>
      </w:pPr>
    </w:p>
    <w:p w:rsidR="00E20FD0" w:rsidRDefault="00E20FD0" w:rsidP="00B8197F">
      <w:pPr>
        <w:spacing w:after="0" w:line="240" w:lineRule="auto"/>
        <w:rPr>
          <w:color w:val="FF0000"/>
          <w:sz w:val="32"/>
          <w:szCs w:val="32"/>
        </w:rPr>
      </w:pPr>
      <w:r w:rsidRPr="00E20FD0">
        <w:rPr>
          <w:noProof/>
        </w:rPr>
        <w:drawing>
          <wp:inline distT="0" distB="0" distL="0" distR="0">
            <wp:extent cx="2743200" cy="4856353"/>
            <wp:effectExtent l="0" t="0" r="0" b="190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43200" cy="4856353"/>
                    </a:xfrm>
                    <a:prstGeom prst="rect">
                      <a:avLst/>
                    </a:prstGeom>
                    <a:noFill/>
                    <a:ln>
                      <a:noFill/>
                    </a:ln>
                  </pic:spPr>
                </pic:pic>
              </a:graphicData>
            </a:graphic>
          </wp:inline>
        </w:drawing>
      </w:r>
    </w:p>
    <w:p w:rsidR="00FA6C0C" w:rsidRDefault="00FA6C0C" w:rsidP="00FA6C0C">
      <w:pPr>
        <w:spacing w:after="0" w:line="240" w:lineRule="auto"/>
        <w:rPr>
          <w:b/>
          <w:color w:val="70AD47" w:themeColor="accent6"/>
          <w:sz w:val="32"/>
          <w:szCs w:val="32"/>
        </w:rPr>
      </w:pPr>
      <w:r>
        <w:rPr>
          <w:b/>
          <w:color w:val="70AD47" w:themeColor="accent6"/>
          <w:sz w:val="32"/>
          <w:szCs w:val="32"/>
        </w:rPr>
        <w:t>Figure 7-5: 4PM winter conditions Design FA-coil ok</w:t>
      </w:r>
    </w:p>
    <w:p w:rsidR="0069000D" w:rsidRPr="0042181C" w:rsidRDefault="0042181C" w:rsidP="00B8197F">
      <w:pPr>
        <w:spacing w:after="0" w:line="240" w:lineRule="auto"/>
        <w:rPr>
          <w:sz w:val="32"/>
          <w:szCs w:val="32"/>
        </w:rPr>
      </w:pPr>
      <w:r w:rsidRPr="0042181C">
        <w:rPr>
          <w:color w:val="70AD47" w:themeColor="accent6"/>
          <w:sz w:val="32"/>
          <w:szCs w:val="32"/>
        </w:rPr>
        <w:t xml:space="preserve">Figure 7-5 </w:t>
      </w:r>
      <w:r>
        <w:rPr>
          <w:sz w:val="32"/>
          <w:szCs w:val="32"/>
        </w:rPr>
        <w:t xml:space="preserve">shows 95,608 CFM of 74F return air to the suction side of the VAV fans so a lot more fresh air cooling with 45F outside air can occur. The </w:t>
      </w:r>
      <w:r w:rsidR="00753590">
        <w:rPr>
          <w:sz w:val="32"/>
          <w:szCs w:val="32"/>
        </w:rPr>
        <w:t xml:space="preserve">next </w:t>
      </w:r>
      <w:r w:rsidR="00753590" w:rsidRPr="00753590">
        <w:rPr>
          <w:color w:val="70AD47" w:themeColor="accent6"/>
          <w:sz w:val="32"/>
          <w:szCs w:val="32"/>
        </w:rPr>
        <w:t>F</w:t>
      </w:r>
      <w:r w:rsidRPr="00753590">
        <w:rPr>
          <w:color w:val="70AD47" w:themeColor="accent6"/>
          <w:sz w:val="32"/>
          <w:szCs w:val="32"/>
        </w:rPr>
        <w:t>igure</w:t>
      </w:r>
      <w:r w:rsidR="00753590" w:rsidRPr="00753590">
        <w:rPr>
          <w:color w:val="70AD47" w:themeColor="accent6"/>
          <w:sz w:val="32"/>
          <w:szCs w:val="32"/>
        </w:rPr>
        <w:t xml:space="preserve"> 7-6 </w:t>
      </w:r>
      <w:r w:rsidR="00753590">
        <w:rPr>
          <w:sz w:val="32"/>
          <w:szCs w:val="32"/>
        </w:rPr>
        <w:t>will increase fresh air CFM.</w:t>
      </w:r>
      <w:r>
        <w:rPr>
          <w:sz w:val="32"/>
          <w:szCs w:val="32"/>
        </w:rPr>
        <w:t xml:space="preserve">  </w:t>
      </w:r>
    </w:p>
    <w:p w:rsidR="0069000D" w:rsidRDefault="0069000D" w:rsidP="00B8197F">
      <w:pPr>
        <w:spacing w:after="0" w:line="240" w:lineRule="auto"/>
        <w:rPr>
          <w:color w:val="FF0000"/>
          <w:sz w:val="32"/>
          <w:szCs w:val="32"/>
        </w:rPr>
      </w:pPr>
    </w:p>
    <w:p w:rsidR="0069000D" w:rsidRDefault="0069000D" w:rsidP="00B8197F">
      <w:pPr>
        <w:spacing w:after="0" w:line="240" w:lineRule="auto"/>
        <w:rPr>
          <w:color w:val="FF0000"/>
          <w:sz w:val="32"/>
          <w:szCs w:val="32"/>
        </w:rPr>
      </w:pPr>
    </w:p>
    <w:p w:rsidR="0069000D" w:rsidRDefault="0069000D" w:rsidP="00B8197F">
      <w:pPr>
        <w:spacing w:after="0" w:line="240" w:lineRule="auto"/>
        <w:rPr>
          <w:color w:val="FF0000"/>
          <w:sz w:val="32"/>
          <w:szCs w:val="32"/>
        </w:rPr>
      </w:pPr>
    </w:p>
    <w:p w:rsidR="0069000D" w:rsidRDefault="0069000D" w:rsidP="00B8197F">
      <w:pPr>
        <w:spacing w:after="0" w:line="240" w:lineRule="auto"/>
        <w:rPr>
          <w:color w:val="FF0000"/>
          <w:sz w:val="32"/>
          <w:szCs w:val="32"/>
        </w:rPr>
      </w:pPr>
    </w:p>
    <w:p w:rsidR="0069000D" w:rsidRDefault="0069000D" w:rsidP="00B8197F">
      <w:pPr>
        <w:spacing w:after="0" w:line="240" w:lineRule="auto"/>
        <w:rPr>
          <w:color w:val="FF0000"/>
          <w:sz w:val="32"/>
          <w:szCs w:val="32"/>
        </w:rPr>
      </w:pPr>
    </w:p>
    <w:p w:rsidR="0069000D" w:rsidRDefault="0069000D" w:rsidP="00B8197F">
      <w:pPr>
        <w:spacing w:after="0" w:line="240" w:lineRule="auto"/>
        <w:rPr>
          <w:color w:val="FF0000"/>
          <w:sz w:val="32"/>
          <w:szCs w:val="32"/>
        </w:rPr>
      </w:pPr>
    </w:p>
    <w:p w:rsidR="0069000D" w:rsidRDefault="0069000D" w:rsidP="00B8197F">
      <w:pPr>
        <w:spacing w:after="0" w:line="240" w:lineRule="auto"/>
        <w:rPr>
          <w:color w:val="FF0000"/>
          <w:sz w:val="32"/>
          <w:szCs w:val="32"/>
        </w:rPr>
      </w:pPr>
      <w:r w:rsidRPr="00E20FD0">
        <w:rPr>
          <w:noProof/>
        </w:rPr>
        <w:drawing>
          <wp:inline distT="0" distB="0" distL="0" distR="0" wp14:anchorId="1CBB0ECB" wp14:editId="4F334089">
            <wp:extent cx="2743200" cy="4855845"/>
            <wp:effectExtent l="0" t="0" r="0"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43200" cy="4855845"/>
                    </a:xfrm>
                    <a:prstGeom prst="rect">
                      <a:avLst/>
                    </a:prstGeom>
                    <a:noFill/>
                    <a:ln>
                      <a:noFill/>
                    </a:ln>
                  </pic:spPr>
                </pic:pic>
              </a:graphicData>
            </a:graphic>
          </wp:inline>
        </w:drawing>
      </w:r>
    </w:p>
    <w:p w:rsidR="0042181C" w:rsidRDefault="0042181C" w:rsidP="0042181C">
      <w:pPr>
        <w:spacing w:after="0" w:line="240" w:lineRule="auto"/>
        <w:rPr>
          <w:b/>
          <w:color w:val="70AD47" w:themeColor="accent6"/>
          <w:sz w:val="32"/>
          <w:szCs w:val="32"/>
        </w:rPr>
      </w:pPr>
      <w:r>
        <w:rPr>
          <w:b/>
          <w:color w:val="70AD47" w:themeColor="accent6"/>
          <w:sz w:val="32"/>
          <w:szCs w:val="32"/>
        </w:rPr>
        <w:t>Copy-Figure 7-5: 4PM winter conditions Design FA-coil ok</w:t>
      </w:r>
    </w:p>
    <w:p w:rsidR="00753590" w:rsidRDefault="00753590" w:rsidP="0042181C">
      <w:pPr>
        <w:spacing w:after="0" w:line="240" w:lineRule="auto"/>
        <w:rPr>
          <w:b/>
          <w:color w:val="70AD47" w:themeColor="accent6"/>
          <w:sz w:val="32"/>
          <w:szCs w:val="32"/>
        </w:rPr>
      </w:pPr>
      <w:r>
        <w:rPr>
          <w:b/>
          <w:color w:val="70AD47" w:themeColor="accent6"/>
          <w:sz w:val="32"/>
          <w:szCs w:val="32"/>
        </w:rPr>
        <w:t>SAT =50F to balance.</w:t>
      </w:r>
    </w:p>
    <w:p w:rsidR="0069000D" w:rsidRPr="00753590" w:rsidRDefault="00753590" w:rsidP="00B8197F">
      <w:pPr>
        <w:spacing w:after="0" w:line="240" w:lineRule="auto"/>
        <w:rPr>
          <w:sz w:val="32"/>
          <w:szCs w:val="32"/>
        </w:rPr>
      </w:pPr>
      <w:r w:rsidRPr="00753590">
        <w:rPr>
          <w:color w:val="70AD47" w:themeColor="accent6"/>
          <w:sz w:val="32"/>
          <w:szCs w:val="32"/>
        </w:rPr>
        <w:t xml:space="preserve">Figure 7-6 </w:t>
      </w:r>
      <w:r w:rsidRPr="00753590">
        <w:rPr>
          <w:sz w:val="32"/>
          <w:szCs w:val="32"/>
        </w:rPr>
        <w:t xml:space="preserve">illustrates that as the system balances at </w:t>
      </w:r>
      <w:r>
        <w:rPr>
          <w:sz w:val="32"/>
          <w:szCs w:val="32"/>
        </w:rPr>
        <w:t xml:space="preserve"> FA CFM = 86,691, SAT increases to</w:t>
      </w:r>
      <w:r w:rsidRPr="00753590">
        <w:rPr>
          <w:sz w:val="32"/>
          <w:szCs w:val="32"/>
        </w:rPr>
        <w:t xml:space="preserve"> 59F </w:t>
      </w:r>
      <w:r>
        <w:rPr>
          <w:sz w:val="32"/>
          <w:szCs w:val="32"/>
        </w:rPr>
        <w:t xml:space="preserve">&amp; </w:t>
      </w:r>
      <w:r w:rsidRPr="00753590">
        <w:rPr>
          <w:sz w:val="32"/>
          <w:szCs w:val="32"/>
        </w:rPr>
        <w:t xml:space="preserve">the VAV fan </w:t>
      </w:r>
      <w:r>
        <w:rPr>
          <w:sz w:val="32"/>
          <w:szCs w:val="32"/>
        </w:rPr>
        <w:t xml:space="preserve">CFM </w:t>
      </w:r>
      <w:r w:rsidRPr="00753590">
        <w:rPr>
          <w:sz w:val="32"/>
          <w:szCs w:val="32"/>
        </w:rPr>
        <w:t>necessarily must increase</w:t>
      </w:r>
      <w:r>
        <w:rPr>
          <w:sz w:val="32"/>
          <w:szCs w:val="32"/>
        </w:rPr>
        <w:t xml:space="preserve"> so we now have 112,373 CFM of 74F return air verses 95,608 CFM before the fresh air CFM was increased </w:t>
      </w:r>
      <w:r w:rsidR="00F1073E">
        <w:rPr>
          <w:sz w:val="32"/>
          <w:szCs w:val="32"/>
        </w:rPr>
        <w:t>from 41,817 to 86,691 CFM</w:t>
      </w:r>
      <w:r>
        <w:rPr>
          <w:sz w:val="32"/>
          <w:szCs w:val="32"/>
        </w:rPr>
        <w:t xml:space="preserve">. </w:t>
      </w:r>
      <w:r w:rsidRPr="00753590">
        <w:rPr>
          <w:sz w:val="32"/>
          <w:szCs w:val="32"/>
        </w:rPr>
        <w:t xml:space="preserve"> </w:t>
      </w:r>
    </w:p>
    <w:p w:rsidR="003D6A23" w:rsidRDefault="003D6A23" w:rsidP="00B8197F">
      <w:pPr>
        <w:spacing w:after="0" w:line="240" w:lineRule="auto"/>
        <w:rPr>
          <w:color w:val="FF0000"/>
          <w:sz w:val="32"/>
          <w:szCs w:val="32"/>
        </w:rPr>
      </w:pPr>
    </w:p>
    <w:p w:rsidR="003D6A23" w:rsidRDefault="0069000D" w:rsidP="00B8197F">
      <w:pPr>
        <w:spacing w:after="0" w:line="240" w:lineRule="auto"/>
        <w:rPr>
          <w:color w:val="FF0000"/>
          <w:sz w:val="32"/>
          <w:szCs w:val="32"/>
        </w:rPr>
      </w:pPr>
      <w:r w:rsidRPr="0069000D">
        <w:rPr>
          <w:noProof/>
        </w:rPr>
        <w:drawing>
          <wp:inline distT="0" distB="0" distL="0" distR="0">
            <wp:extent cx="2743200" cy="4856353"/>
            <wp:effectExtent l="0" t="0" r="0" b="190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43200" cy="4856353"/>
                    </a:xfrm>
                    <a:prstGeom prst="rect">
                      <a:avLst/>
                    </a:prstGeom>
                    <a:noFill/>
                    <a:ln>
                      <a:noFill/>
                    </a:ln>
                  </pic:spPr>
                </pic:pic>
              </a:graphicData>
            </a:graphic>
          </wp:inline>
        </w:drawing>
      </w:r>
    </w:p>
    <w:p w:rsidR="00753590" w:rsidRDefault="00753590" w:rsidP="00753590">
      <w:pPr>
        <w:spacing w:after="0" w:line="240" w:lineRule="auto"/>
        <w:rPr>
          <w:b/>
          <w:color w:val="70AD47" w:themeColor="accent6"/>
          <w:sz w:val="32"/>
          <w:szCs w:val="32"/>
        </w:rPr>
      </w:pPr>
      <w:r>
        <w:rPr>
          <w:b/>
          <w:color w:val="70AD47" w:themeColor="accent6"/>
          <w:sz w:val="32"/>
          <w:szCs w:val="32"/>
        </w:rPr>
        <w:t xml:space="preserve">Figure 7-6: 4PM winter-increased FA-coil ok </w:t>
      </w:r>
    </w:p>
    <w:p w:rsidR="00753590" w:rsidRDefault="00753590" w:rsidP="00753590">
      <w:pPr>
        <w:spacing w:after="0" w:line="240" w:lineRule="auto"/>
        <w:rPr>
          <w:b/>
          <w:color w:val="70AD47" w:themeColor="accent6"/>
          <w:sz w:val="32"/>
          <w:szCs w:val="32"/>
        </w:rPr>
      </w:pPr>
      <w:r>
        <w:rPr>
          <w:b/>
          <w:color w:val="70AD47" w:themeColor="accent6"/>
          <w:sz w:val="32"/>
          <w:szCs w:val="32"/>
        </w:rPr>
        <w:t>SAT=59F to balance</w:t>
      </w:r>
    </w:p>
    <w:p w:rsidR="00E20FD0" w:rsidRPr="00F1073E" w:rsidRDefault="00F1073E" w:rsidP="00B8197F">
      <w:pPr>
        <w:spacing w:after="0" w:line="240" w:lineRule="auto"/>
        <w:rPr>
          <w:sz w:val="32"/>
          <w:szCs w:val="32"/>
        </w:rPr>
      </w:pPr>
      <w:r w:rsidRPr="00F1073E">
        <w:rPr>
          <w:sz w:val="32"/>
          <w:szCs w:val="32"/>
        </w:rPr>
        <w:t>As the fresh air CFM</w:t>
      </w:r>
      <w:r>
        <w:rPr>
          <w:sz w:val="32"/>
          <w:szCs w:val="32"/>
        </w:rPr>
        <w:t xml:space="preserve"> is increased SAT must increase because of the coil capacity and an SAT increase increases the VAV CFM, apparently the system is in a dive. Let’s try one more time to increase fresh air CFM.</w:t>
      </w:r>
    </w:p>
    <w:p w:rsidR="00E20FD0" w:rsidRPr="00F1073E" w:rsidRDefault="00E20FD0" w:rsidP="00B8197F">
      <w:pPr>
        <w:spacing w:after="0" w:line="240" w:lineRule="auto"/>
        <w:rPr>
          <w:sz w:val="32"/>
          <w:szCs w:val="32"/>
        </w:rPr>
      </w:pPr>
    </w:p>
    <w:p w:rsidR="005B19E7" w:rsidRDefault="005B19E7" w:rsidP="00B8197F">
      <w:pPr>
        <w:spacing w:after="0" w:line="240" w:lineRule="auto"/>
        <w:rPr>
          <w:color w:val="FF0000"/>
          <w:sz w:val="32"/>
          <w:szCs w:val="32"/>
        </w:rPr>
      </w:pPr>
    </w:p>
    <w:p w:rsidR="005B19E7" w:rsidRDefault="0069000D" w:rsidP="00B8197F">
      <w:pPr>
        <w:spacing w:after="0" w:line="240" w:lineRule="auto"/>
        <w:rPr>
          <w:color w:val="FF0000"/>
          <w:sz w:val="32"/>
          <w:szCs w:val="32"/>
        </w:rPr>
      </w:pPr>
      <w:r w:rsidRPr="0069000D">
        <w:rPr>
          <w:noProof/>
        </w:rPr>
        <w:lastRenderedPageBreak/>
        <w:drawing>
          <wp:inline distT="0" distB="0" distL="0" distR="0" wp14:anchorId="24E98DA6" wp14:editId="2EEBE223">
            <wp:extent cx="2743200" cy="4855845"/>
            <wp:effectExtent l="0" t="0" r="0" b="190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43200" cy="4855845"/>
                    </a:xfrm>
                    <a:prstGeom prst="rect">
                      <a:avLst/>
                    </a:prstGeom>
                    <a:noFill/>
                    <a:ln>
                      <a:noFill/>
                    </a:ln>
                  </pic:spPr>
                </pic:pic>
              </a:graphicData>
            </a:graphic>
          </wp:inline>
        </w:drawing>
      </w:r>
    </w:p>
    <w:p w:rsidR="00F1073E" w:rsidRDefault="00F1073E" w:rsidP="00F1073E">
      <w:pPr>
        <w:spacing w:after="0" w:line="240" w:lineRule="auto"/>
        <w:rPr>
          <w:b/>
          <w:color w:val="70AD47" w:themeColor="accent6"/>
          <w:sz w:val="32"/>
          <w:szCs w:val="32"/>
        </w:rPr>
      </w:pPr>
      <w:r>
        <w:rPr>
          <w:b/>
          <w:color w:val="70AD47" w:themeColor="accent6"/>
          <w:sz w:val="32"/>
          <w:szCs w:val="32"/>
        </w:rPr>
        <w:t xml:space="preserve">Copy Figure 7-6: 4PM winter-increased FA-coil ok </w:t>
      </w:r>
    </w:p>
    <w:p w:rsidR="00F1073E" w:rsidRDefault="00F1073E" w:rsidP="00F1073E">
      <w:pPr>
        <w:spacing w:after="0" w:line="240" w:lineRule="auto"/>
        <w:rPr>
          <w:b/>
          <w:color w:val="70AD47" w:themeColor="accent6"/>
          <w:sz w:val="32"/>
          <w:szCs w:val="32"/>
        </w:rPr>
      </w:pPr>
      <w:r>
        <w:rPr>
          <w:b/>
          <w:color w:val="70AD47" w:themeColor="accent6"/>
          <w:sz w:val="32"/>
          <w:szCs w:val="32"/>
        </w:rPr>
        <w:t>SAT=59F to balance</w:t>
      </w:r>
    </w:p>
    <w:p w:rsidR="0069000D" w:rsidRPr="00F1073E" w:rsidRDefault="00F1073E" w:rsidP="00B8197F">
      <w:pPr>
        <w:spacing w:after="0" w:line="240" w:lineRule="auto"/>
        <w:rPr>
          <w:sz w:val="32"/>
          <w:szCs w:val="32"/>
        </w:rPr>
      </w:pPr>
      <w:r w:rsidRPr="00787635">
        <w:rPr>
          <w:color w:val="70AD47" w:themeColor="accent6"/>
          <w:sz w:val="32"/>
          <w:szCs w:val="32"/>
        </w:rPr>
        <w:t xml:space="preserve">Figure 7-7 </w:t>
      </w:r>
      <w:r>
        <w:rPr>
          <w:sz w:val="32"/>
          <w:szCs w:val="32"/>
        </w:rPr>
        <w:t xml:space="preserve">illustrates the dive continues as SAT increased to 62F to balance an increase in fresh air CFM from 86,691 to 111,621. </w:t>
      </w:r>
      <w:r w:rsidRPr="00787635">
        <w:rPr>
          <w:color w:val="70AD47" w:themeColor="accent6"/>
          <w:sz w:val="32"/>
          <w:szCs w:val="32"/>
        </w:rPr>
        <w:t xml:space="preserve">Figure 7-7 </w:t>
      </w:r>
      <w:r>
        <w:rPr>
          <w:sz w:val="32"/>
          <w:szCs w:val="32"/>
        </w:rPr>
        <w:t>also shows we have more return to the VAV fans increasing from 112,373 CFM to 125,602 CFM.</w:t>
      </w:r>
    </w:p>
    <w:p w:rsidR="0069000D" w:rsidRDefault="0069000D" w:rsidP="00B8197F">
      <w:pPr>
        <w:spacing w:after="0" w:line="240" w:lineRule="auto"/>
        <w:rPr>
          <w:color w:val="FF0000"/>
          <w:sz w:val="32"/>
          <w:szCs w:val="32"/>
        </w:rPr>
      </w:pPr>
    </w:p>
    <w:p w:rsidR="0069000D" w:rsidRDefault="0069000D" w:rsidP="00B8197F">
      <w:pPr>
        <w:spacing w:after="0" w:line="240" w:lineRule="auto"/>
        <w:rPr>
          <w:color w:val="FF0000"/>
          <w:sz w:val="32"/>
          <w:szCs w:val="32"/>
        </w:rPr>
      </w:pPr>
    </w:p>
    <w:p w:rsidR="0069000D" w:rsidRDefault="00916C49" w:rsidP="00B8197F">
      <w:pPr>
        <w:spacing w:after="0" w:line="240" w:lineRule="auto"/>
        <w:rPr>
          <w:color w:val="FF0000"/>
          <w:sz w:val="32"/>
          <w:szCs w:val="32"/>
        </w:rPr>
      </w:pPr>
      <w:r w:rsidRPr="00916C49">
        <w:rPr>
          <w:noProof/>
        </w:rPr>
        <w:drawing>
          <wp:inline distT="0" distB="0" distL="0" distR="0">
            <wp:extent cx="2743200" cy="4856353"/>
            <wp:effectExtent l="0" t="0" r="0" b="190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43200" cy="4856353"/>
                    </a:xfrm>
                    <a:prstGeom prst="rect">
                      <a:avLst/>
                    </a:prstGeom>
                    <a:noFill/>
                    <a:ln>
                      <a:noFill/>
                    </a:ln>
                  </pic:spPr>
                </pic:pic>
              </a:graphicData>
            </a:graphic>
          </wp:inline>
        </w:drawing>
      </w:r>
    </w:p>
    <w:p w:rsidR="00F1073E" w:rsidRDefault="00F1073E" w:rsidP="00F1073E">
      <w:pPr>
        <w:spacing w:after="0" w:line="240" w:lineRule="auto"/>
        <w:rPr>
          <w:b/>
          <w:color w:val="70AD47" w:themeColor="accent6"/>
          <w:sz w:val="32"/>
          <w:szCs w:val="32"/>
        </w:rPr>
      </w:pPr>
      <w:r>
        <w:rPr>
          <w:b/>
          <w:color w:val="70AD47" w:themeColor="accent6"/>
          <w:sz w:val="32"/>
          <w:szCs w:val="32"/>
        </w:rPr>
        <w:t xml:space="preserve">Figure 7-7: 4PM winter-increased FA-coil ok </w:t>
      </w:r>
    </w:p>
    <w:p w:rsidR="00767605" w:rsidRDefault="00F1073E" w:rsidP="00F1073E">
      <w:pPr>
        <w:spacing w:after="0" w:line="240" w:lineRule="auto"/>
        <w:rPr>
          <w:color w:val="FF0000"/>
          <w:sz w:val="32"/>
          <w:szCs w:val="32"/>
        </w:rPr>
      </w:pPr>
      <w:r>
        <w:rPr>
          <w:b/>
          <w:color w:val="70AD47" w:themeColor="accent6"/>
          <w:sz w:val="32"/>
          <w:szCs w:val="32"/>
        </w:rPr>
        <w:t>SAT=62F to balance</w:t>
      </w:r>
    </w:p>
    <w:p w:rsidR="00767605" w:rsidRPr="00171F49" w:rsidRDefault="00171F49" w:rsidP="00B8197F">
      <w:pPr>
        <w:spacing w:after="0" w:line="240" w:lineRule="auto"/>
        <w:rPr>
          <w:sz w:val="32"/>
          <w:szCs w:val="32"/>
        </w:rPr>
      </w:pPr>
      <w:r>
        <w:rPr>
          <w:sz w:val="32"/>
          <w:szCs w:val="32"/>
        </w:rPr>
        <w:t xml:space="preserve">Clearly as the fresh air CFM is gradually increased the system goes into a dive where SAT must increase for the system to balance. Let’s see what happens if the plant is turned off, with exception of pumps, and the building is flushed with outside air as shown by </w:t>
      </w:r>
      <w:r w:rsidRPr="00171F49">
        <w:rPr>
          <w:color w:val="70AD47" w:themeColor="accent6"/>
          <w:sz w:val="32"/>
          <w:szCs w:val="32"/>
        </w:rPr>
        <w:t>Figure 7-8</w:t>
      </w:r>
      <w:r>
        <w:rPr>
          <w:sz w:val="32"/>
          <w:szCs w:val="32"/>
        </w:rPr>
        <w:t>.</w:t>
      </w:r>
    </w:p>
    <w:p w:rsidR="00767605" w:rsidRDefault="00767605" w:rsidP="00B8197F">
      <w:pPr>
        <w:spacing w:after="0" w:line="240" w:lineRule="auto"/>
        <w:rPr>
          <w:color w:val="FF0000"/>
          <w:sz w:val="32"/>
          <w:szCs w:val="32"/>
        </w:rPr>
      </w:pPr>
    </w:p>
    <w:p w:rsidR="00767605" w:rsidRDefault="00C14F06" w:rsidP="00B8197F">
      <w:pPr>
        <w:spacing w:after="0" w:line="240" w:lineRule="auto"/>
        <w:rPr>
          <w:color w:val="FF0000"/>
          <w:sz w:val="32"/>
          <w:szCs w:val="32"/>
        </w:rPr>
      </w:pPr>
      <w:r w:rsidRPr="00E20FD0">
        <w:rPr>
          <w:noProof/>
        </w:rPr>
        <w:lastRenderedPageBreak/>
        <w:drawing>
          <wp:inline distT="0" distB="0" distL="0" distR="0" wp14:anchorId="37B7985A" wp14:editId="195C8BC4">
            <wp:extent cx="2743200" cy="4855845"/>
            <wp:effectExtent l="0" t="0" r="0" b="190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43200" cy="4855845"/>
                    </a:xfrm>
                    <a:prstGeom prst="rect">
                      <a:avLst/>
                    </a:prstGeom>
                    <a:noFill/>
                    <a:ln>
                      <a:noFill/>
                    </a:ln>
                  </pic:spPr>
                </pic:pic>
              </a:graphicData>
            </a:graphic>
          </wp:inline>
        </w:drawing>
      </w:r>
    </w:p>
    <w:p w:rsidR="00C14F06" w:rsidRDefault="00171F49" w:rsidP="00C14F06">
      <w:pPr>
        <w:spacing w:after="0" w:line="240" w:lineRule="auto"/>
        <w:rPr>
          <w:b/>
          <w:color w:val="70AD47" w:themeColor="accent6"/>
          <w:sz w:val="32"/>
          <w:szCs w:val="32"/>
        </w:rPr>
      </w:pPr>
      <w:r>
        <w:rPr>
          <w:b/>
          <w:color w:val="70AD47" w:themeColor="accent6"/>
          <w:sz w:val="32"/>
          <w:szCs w:val="32"/>
        </w:rPr>
        <w:t xml:space="preserve">Copy </w:t>
      </w:r>
      <w:r w:rsidR="00C14F06">
        <w:rPr>
          <w:b/>
          <w:color w:val="70AD47" w:themeColor="accent6"/>
          <w:sz w:val="32"/>
          <w:szCs w:val="32"/>
        </w:rPr>
        <w:t>Figure 7-5: 4PM winter conditions Design FA-coil ok</w:t>
      </w:r>
    </w:p>
    <w:p w:rsidR="0069000D" w:rsidRPr="00C14F06" w:rsidRDefault="00C14F06" w:rsidP="00171F49">
      <w:pPr>
        <w:spacing w:after="0" w:line="240" w:lineRule="auto"/>
        <w:rPr>
          <w:b/>
          <w:color w:val="70AD47" w:themeColor="accent6"/>
          <w:sz w:val="32"/>
          <w:szCs w:val="32"/>
        </w:rPr>
      </w:pPr>
      <w:r>
        <w:rPr>
          <w:b/>
          <w:color w:val="70AD47" w:themeColor="accent6"/>
          <w:sz w:val="32"/>
          <w:szCs w:val="32"/>
        </w:rPr>
        <w:t>SAT = 50F</w:t>
      </w:r>
    </w:p>
    <w:p w:rsidR="0069000D" w:rsidRPr="005B119A" w:rsidRDefault="00C14F06" w:rsidP="00B8197F">
      <w:pPr>
        <w:spacing w:after="0" w:line="240" w:lineRule="auto"/>
        <w:rPr>
          <w:sz w:val="32"/>
          <w:szCs w:val="32"/>
        </w:rPr>
      </w:pPr>
      <w:r w:rsidRPr="00C14F06">
        <w:rPr>
          <w:color w:val="70AD47" w:themeColor="accent6"/>
          <w:sz w:val="32"/>
          <w:szCs w:val="32"/>
        </w:rPr>
        <w:t xml:space="preserve">Figure 7-5 </w:t>
      </w:r>
      <w:r>
        <w:rPr>
          <w:sz w:val="32"/>
          <w:szCs w:val="32"/>
        </w:rPr>
        <w:t xml:space="preserve">is where we started with SAT increasing from 48F to 50F to balance with design fresh air of 41,817 CFM into the system. </w:t>
      </w:r>
      <w:r w:rsidRPr="00C14F06">
        <w:rPr>
          <w:color w:val="70AD47" w:themeColor="accent6"/>
          <w:sz w:val="32"/>
          <w:szCs w:val="32"/>
        </w:rPr>
        <w:t xml:space="preserve">Figure 7-8 </w:t>
      </w:r>
      <w:r>
        <w:rPr>
          <w:sz w:val="32"/>
          <w:szCs w:val="32"/>
        </w:rPr>
        <w:t xml:space="preserve">brings in sufficient fresh air to provide 48F SAT with the plant chillers off. </w:t>
      </w:r>
      <w:r w:rsidR="005B119A">
        <w:rPr>
          <w:sz w:val="32"/>
          <w:szCs w:val="32"/>
        </w:rPr>
        <w:t>The system kW drops from 1309.3 kW to 1211.0 kW, about 8% with the plant off.</w:t>
      </w:r>
    </w:p>
    <w:p w:rsidR="0069000D" w:rsidRDefault="00953FD4" w:rsidP="00B8197F">
      <w:pPr>
        <w:spacing w:after="0" w:line="240" w:lineRule="auto"/>
        <w:rPr>
          <w:color w:val="FF0000"/>
          <w:sz w:val="32"/>
          <w:szCs w:val="32"/>
        </w:rPr>
      </w:pPr>
      <w:r w:rsidRPr="00953FD4">
        <w:rPr>
          <w:noProof/>
        </w:rPr>
        <w:drawing>
          <wp:inline distT="0" distB="0" distL="0" distR="0">
            <wp:extent cx="2743200" cy="4856353"/>
            <wp:effectExtent l="0" t="0" r="0" b="190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743200" cy="4856353"/>
                    </a:xfrm>
                    <a:prstGeom prst="rect">
                      <a:avLst/>
                    </a:prstGeom>
                    <a:noFill/>
                    <a:ln>
                      <a:noFill/>
                    </a:ln>
                  </pic:spPr>
                </pic:pic>
              </a:graphicData>
            </a:graphic>
          </wp:inline>
        </w:drawing>
      </w:r>
    </w:p>
    <w:p w:rsidR="00171F49" w:rsidRDefault="00171F49" w:rsidP="00171F49">
      <w:pPr>
        <w:spacing w:after="0" w:line="240" w:lineRule="auto"/>
        <w:rPr>
          <w:b/>
          <w:color w:val="70AD47" w:themeColor="accent6"/>
          <w:sz w:val="32"/>
          <w:szCs w:val="32"/>
        </w:rPr>
      </w:pPr>
      <w:r>
        <w:rPr>
          <w:b/>
          <w:color w:val="70AD47" w:themeColor="accent6"/>
          <w:sz w:val="32"/>
          <w:szCs w:val="32"/>
        </w:rPr>
        <w:t xml:space="preserve">Figure 7-8: 4PM winter-Plant off flush with FA-coil not needed- </w:t>
      </w:r>
    </w:p>
    <w:p w:rsidR="0069000D" w:rsidRDefault="00171F49" w:rsidP="00171F49">
      <w:pPr>
        <w:spacing w:after="0" w:line="240" w:lineRule="auto"/>
        <w:rPr>
          <w:color w:val="FF0000"/>
          <w:sz w:val="32"/>
          <w:szCs w:val="32"/>
        </w:rPr>
      </w:pPr>
      <w:r>
        <w:rPr>
          <w:b/>
          <w:color w:val="70AD47" w:themeColor="accent6"/>
          <w:sz w:val="32"/>
          <w:szCs w:val="32"/>
        </w:rPr>
        <w:t xml:space="preserve">SAT=48F due FA=45F </w:t>
      </w:r>
    </w:p>
    <w:p w:rsidR="0069000D" w:rsidRDefault="002A076B" w:rsidP="00B8197F">
      <w:pPr>
        <w:spacing w:after="0" w:line="240" w:lineRule="auto"/>
        <w:rPr>
          <w:sz w:val="32"/>
          <w:szCs w:val="32"/>
        </w:rPr>
      </w:pPr>
      <w:r w:rsidRPr="002A076B">
        <w:rPr>
          <w:sz w:val="32"/>
          <w:szCs w:val="32"/>
        </w:rPr>
        <w:t>Note that if the freeze stat was set higher than 42F this analysis could significantly change.</w:t>
      </w:r>
      <w:r>
        <w:rPr>
          <w:sz w:val="32"/>
          <w:szCs w:val="32"/>
        </w:rPr>
        <w:t xml:space="preserve"> </w:t>
      </w:r>
    </w:p>
    <w:p w:rsidR="0069000D" w:rsidRDefault="002A076B" w:rsidP="00B8197F">
      <w:pPr>
        <w:spacing w:after="0" w:line="240" w:lineRule="auto"/>
        <w:rPr>
          <w:b/>
          <w:color w:val="70AD47" w:themeColor="accent6"/>
          <w:sz w:val="32"/>
          <w:szCs w:val="32"/>
        </w:rPr>
      </w:pPr>
      <w:r w:rsidRPr="002A076B">
        <w:rPr>
          <w:b/>
          <w:color w:val="70AD47" w:themeColor="accent6"/>
          <w:sz w:val="32"/>
          <w:szCs w:val="32"/>
        </w:rPr>
        <w:t>Conclusions regarding air economizer:</w:t>
      </w:r>
    </w:p>
    <w:p w:rsidR="004339F5" w:rsidRDefault="004339F5" w:rsidP="00B8197F">
      <w:pPr>
        <w:spacing w:after="0" w:line="240" w:lineRule="auto"/>
        <w:rPr>
          <w:sz w:val="32"/>
          <w:szCs w:val="32"/>
        </w:rPr>
      </w:pPr>
      <w:r w:rsidRPr="004339F5">
        <w:rPr>
          <w:sz w:val="32"/>
          <w:szCs w:val="32"/>
        </w:rPr>
        <w:t xml:space="preserve">This analysis has shown that fresh air cooling is a complex issue that requires designing the coil to not only meet peak summer day conditions but also </w:t>
      </w:r>
      <w:r w:rsidRPr="004339F5">
        <w:rPr>
          <w:sz w:val="32"/>
          <w:szCs w:val="32"/>
        </w:rPr>
        <w:lastRenderedPageBreak/>
        <w:t>winter conditions. If the coil is under sized for required fresh air at winter weather then the system will go into an inefficient dive as the fresh air is increased. A way out of this inefficient dive is to flood the system with fresh air if fresh air alone can meet the load and therefore turn the plant off.</w:t>
      </w:r>
      <w:r>
        <w:rPr>
          <w:sz w:val="32"/>
          <w:szCs w:val="32"/>
        </w:rPr>
        <w:t xml:space="preserve"> Asking auto controls to make this decision might be risky. </w:t>
      </w:r>
    </w:p>
    <w:p w:rsidR="00787635" w:rsidRDefault="007C6B75" w:rsidP="00B8197F">
      <w:pPr>
        <w:spacing w:after="0" w:line="240" w:lineRule="auto"/>
        <w:rPr>
          <w:sz w:val="32"/>
          <w:szCs w:val="32"/>
        </w:rPr>
      </w:pPr>
      <w:r>
        <w:rPr>
          <w:sz w:val="32"/>
          <w:szCs w:val="32"/>
        </w:rPr>
        <w:t>The fact that as more fresh air is brought into the system the coil capacity decreases is a major impairment to an air economizer. Also keep in mind that the air economizer only effects the plant kW and the plant kW is relatively small during winter operation. Also if the coil is not selected/sized to take increased outside air then the fan CFM will increase and drive system kW up. The bottom line to this complexity may be to only use air economizer when the outside air will permit turning the plant off, and that as state</w:t>
      </w:r>
      <w:r w:rsidR="00787635">
        <w:rPr>
          <w:sz w:val="32"/>
          <w:szCs w:val="32"/>
        </w:rPr>
        <w:t>d above has some risk.</w:t>
      </w:r>
    </w:p>
    <w:p w:rsidR="007A2056" w:rsidRDefault="007A2056" w:rsidP="00B8197F">
      <w:pPr>
        <w:spacing w:after="0" w:line="240" w:lineRule="auto"/>
        <w:rPr>
          <w:sz w:val="32"/>
          <w:szCs w:val="32"/>
        </w:rPr>
      </w:pPr>
      <w:r w:rsidRPr="007A2056">
        <w:rPr>
          <w:b/>
          <w:color w:val="70AD47" w:themeColor="accent6"/>
          <w:sz w:val="32"/>
          <w:szCs w:val="32"/>
        </w:rPr>
        <w:t>Final Conclusions</w:t>
      </w:r>
      <w:r>
        <w:rPr>
          <w:sz w:val="32"/>
          <w:szCs w:val="32"/>
        </w:rPr>
        <w:t xml:space="preserve">: This analysis has shown that fresh air cooling can result in an increase in system kW demand. Designing a </w:t>
      </w:r>
      <w:r>
        <w:rPr>
          <w:sz w:val="32"/>
          <w:szCs w:val="32"/>
        </w:rPr>
        <w:t>coil for fresh air cooling is necessary.</w:t>
      </w:r>
    </w:p>
    <w:p w:rsidR="007A2056" w:rsidRDefault="007A2056" w:rsidP="00B16FB1">
      <w:pPr>
        <w:rPr>
          <w:sz w:val="32"/>
          <w:szCs w:val="32"/>
        </w:rPr>
      </w:pPr>
    </w:p>
    <w:p w:rsidR="00B16FB1" w:rsidRDefault="006073BC" w:rsidP="00B16FB1">
      <w:pPr>
        <w:rPr>
          <w:rFonts w:ascii="Calibri" w:eastAsia="Calibri" w:hAnsi="Calibri" w:cs="Arial"/>
          <w:bCs/>
          <w:sz w:val="24"/>
          <w:szCs w:val="24"/>
        </w:rPr>
      </w:pPr>
      <w:r w:rsidRPr="00A80BDF">
        <w:rPr>
          <w:rFonts w:ascii="Calibri" w:eastAsia="Calibri" w:hAnsi="Calibri" w:cs="Arial"/>
          <w:b/>
          <w:bCs/>
          <w:sz w:val="32"/>
          <w:szCs w:val="32"/>
        </w:rPr>
        <w:t xml:space="preserve"> </w:t>
      </w:r>
      <w:r w:rsidR="00B16FB1" w:rsidRPr="002863AC">
        <w:rPr>
          <w:rFonts w:ascii="Calibri" w:eastAsia="Calibri" w:hAnsi="Calibri" w:cs="Arial"/>
          <w:bCs/>
          <w:sz w:val="24"/>
          <w:szCs w:val="24"/>
        </w:rPr>
        <w:t>References</w:t>
      </w:r>
    </w:p>
    <w:p w:rsidR="00D766DA" w:rsidRPr="003F03A1" w:rsidRDefault="00D766DA" w:rsidP="00D766DA">
      <w:pPr>
        <w:pStyle w:val="ListParagraph"/>
        <w:numPr>
          <w:ilvl w:val="0"/>
          <w:numId w:val="3"/>
        </w:numPr>
        <w:rPr>
          <w:rFonts w:ascii="Calibri" w:eastAsia="Calibri" w:hAnsi="Calibri" w:cs="Arial"/>
          <w:b/>
          <w:bCs/>
          <w:sz w:val="32"/>
          <w:szCs w:val="32"/>
        </w:rPr>
      </w:pPr>
      <w:r w:rsidRPr="00D766DA">
        <w:rPr>
          <w:rFonts w:ascii="Calibri" w:eastAsia="Calibri" w:hAnsi="Calibri" w:cs="Arial"/>
          <w:bCs/>
          <w:sz w:val="24"/>
          <w:szCs w:val="24"/>
        </w:rPr>
        <w:t>ASHRAE</w:t>
      </w:r>
      <w:r>
        <w:rPr>
          <w:rFonts w:ascii="Calibri" w:eastAsia="Calibri" w:hAnsi="Calibri" w:cs="Arial"/>
          <w:bCs/>
          <w:sz w:val="24"/>
          <w:szCs w:val="24"/>
        </w:rPr>
        <w:t xml:space="preserve"> Journal December 2016, “A Critical Look at Cold Supply Air Systems” by Stephen W. Duda</w:t>
      </w:r>
      <w:r w:rsidR="003F03A1">
        <w:rPr>
          <w:rFonts w:ascii="Calibri" w:eastAsia="Calibri" w:hAnsi="Calibri" w:cs="Arial"/>
          <w:bCs/>
          <w:sz w:val="24"/>
          <w:szCs w:val="24"/>
        </w:rPr>
        <w:t>, P.E.</w:t>
      </w:r>
    </w:p>
    <w:p w:rsidR="00586A6C" w:rsidRPr="003F03A1" w:rsidRDefault="00B16FB1" w:rsidP="00D766DA">
      <w:pPr>
        <w:pStyle w:val="ListParagraph"/>
        <w:numPr>
          <w:ilvl w:val="0"/>
          <w:numId w:val="3"/>
        </w:numPr>
        <w:rPr>
          <w:rFonts w:ascii="Calibri" w:eastAsia="Calibri" w:hAnsi="Calibri" w:cs="Arial"/>
          <w:b/>
          <w:bCs/>
          <w:sz w:val="32"/>
          <w:szCs w:val="32"/>
        </w:rPr>
      </w:pPr>
      <w:r w:rsidRPr="003F03A1">
        <w:rPr>
          <w:rFonts w:ascii="Calibri" w:eastAsia="Calibri" w:hAnsi="Calibri" w:cs="Arial"/>
          <w:bCs/>
          <w:sz w:val="24"/>
          <w:szCs w:val="24"/>
        </w:rPr>
        <w:t>Liu, B. May 2011. “Achieving the 30% Goal:</w:t>
      </w:r>
      <w:r w:rsidRPr="003F03A1">
        <w:rPr>
          <w:rFonts w:ascii="Calibri" w:eastAsia="Calibri" w:hAnsi="Calibri"/>
          <w:sz w:val="24"/>
          <w:szCs w:val="24"/>
        </w:rPr>
        <w:t xml:space="preserve"> </w:t>
      </w:r>
      <w:r w:rsidRPr="003F03A1">
        <w:rPr>
          <w:rFonts w:ascii="Calibri" w:eastAsia="Calibri" w:hAnsi="Calibri" w:cs="Arial"/>
          <w:bCs/>
          <w:sz w:val="24"/>
          <w:szCs w:val="24"/>
        </w:rPr>
        <w:t>Energy and Cost Savings Analysis of ASHRAE Standard 90.1-</w:t>
      </w:r>
    </w:p>
    <w:p w:rsidR="00B16FB1" w:rsidRDefault="00B16FB1" w:rsidP="00586A6C">
      <w:pPr>
        <w:pStyle w:val="ListParagraph"/>
        <w:rPr>
          <w:rFonts w:ascii="Calibri" w:eastAsia="Calibri" w:hAnsi="Calibri"/>
          <w:b/>
          <w:color w:val="0000FF"/>
          <w:sz w:val="24"/>
          <w:szCs w:val="24"/>
          <w:u w:val="single"/>
        </w:rPr>
      </w:pPr>
      <w:r w:rsidRPr="00357063">
        <w:rPr>
          <w:rFonts w:ascii="Calibri" w:eastAsia="Calibri" w:hAnsi="Calibri" w:cs="Arial"/>
          <w:bCs/>
          <w:sz w:val="24"/>
          <w:szCs w:val="24"/>
        </w:rPr>
        <w:t>2010</w:t>
      </w:r>
      <w:r w:rsidRPr="00357063">
        <w:rPr>
          <w:rFonts w:ascii="Calibri" w:eastAsia="Calibri" w:hAnsi="Calibri" w:cs="Arial"/>
          <w:bCs/>
        </w:rPr>
        <w:t xml:space="preserve">” </w:t>
      </w:r>
      <w:r w:rsidRPr="00357063">
        <w:rPr>
          <w:rFonts w:ascii="Calibri" w:eastAsia="Calibri" w:hAnsi="Calibri" w:cs="Arial"/>
          <w:bCs/>
          <w:sz w:val="24"/>
          <w:szCs w:val="24"/>
        </w:rPr>
        <w:t xml:space="preserve">Pacific Northwest National Laboratory. </w:t>
      </w:r>
      <w:hyperlink r:id="rId79" w:history="1">
        <w:r w:rsidRPr="00357063">
          <w:rPr>
            <w:rFonts w:ascii="Calibri" w:eastAsia="Calibri" w:hAnsi="Calibri"/>
            <w:b/>
            <w:color w:val="0000FF"/>
            <w:sz w:val="24"/>
            <w:szCs w:val="24"/>
            <w:u w:val="single"/>
          </w:rPr>
          <w:t>http://www.energycodes.gov/achieving-30-goal-energy-and-cost-savings-analysis-ashrae-standard-901-2010</w:t>
        </w:r>
      </w:hyperlink>
    </w:p>
    <w:p w:rsidR="00B16FB1" w:rsidRPr="003F03A1" w:rsidRDefault="00B16FB1" w:rsidP="003F03A1">
      <w:pPr>
        <w:pStyle w:val="ListParagraph"/>
        <w:numPr>
          <w:ilvl w:val="0"/>
          <w:numId w:val="3"/>
        </w:numPr>
        <w:spacing w:line="276" w:lineRule="auto"/>
        <w:rPr>
          <w:rFonts w:ascii="Calibri" w:eastAsia="Calibri" w:hAnsi="Calibri"/>
          <w:sz w:val="24"/>
          <w:szCs w:val="24"/>
        </w:rPr>
      </w:pPr>
      <w:r w:rsidRPr="003F03A1">
        <w:rPr>
          <w:rFonts w:ascii="Calibri" w:eastAsia="Calibri" w:hAnsi="Calibri"/>
          <w:sz w:val="24"/>
          <w:szCs w:val="24"/>
        </w:rPr>
        <w:t>Marley 2014 SPX Cooling Technologies Update</w:t>
      </w:r>
    </w:p>
    <w:p w:rsidR="00B16FB1" w:rsidRDefault="00B16FB1" w:rsidP="003F03A1">
      <w:pPr>
        <w:pStyle w:val="ListParagraph"/>
        <w:numPr>
          <w:ilvl w:val="0"/>
          <w:numId w:val="3"/>
        </w:numPr>
        <w:spacing w:line="276" w:lineRule="auto"/>
        <w:rPr>
          <w:rFonts w:ascii="Calibri" w:eastAsia="Calibri" w:hAnsi="Calibri"/>
          <w:sz w:val="24"/>
          <w:szCs w:val="24"/>
        </w:rPr>
      </w:pPr>
      <w:r w:rsidRPr="00357063">
        <w:rPr>
          <w:rFonts w:ascii="Calibri" w:eastAsia="Calibri" w:hAnsi="Calibri"/>
          <w:sz w:val="24"/>
          <w:szCs w:val="24"/>
        </w:rPr>
        <w:t xml:space="preserve">Taylor, S. 2011. “Optimizing Design &amp; Control of Chilled Water Plants.” ASHRAE Journal </w:t>
      </w:r>
    </w:p>
    <w:p w:rsidR="004339F5" w:rsidRPr="00357063" w:rsidRDefault="004339F5" w:rsidP="004339F5">
      <w:pPr>
        <w:pStyle w:val="ListParagraph"/>
        <w:spacing w:line="276" w:lineRule="auto"/>
        <w:rPr>
          <w:rFonts w:ascii="Calibri" w:eastAsia="Calibri" w:hAnsi="Calibri"/>
          <w:sz w:val="24"/>
          <w:szCs w:val="24"/>
        </w:rPr>
      </w:pPr>
    </w:p>
    <w:p w:rsidR="004339F5" w:rsidRDefault="004339F5" w:rsidP="0031748F">
      <w:pPr>
        <w:spacing w:after="0" w:line="240" w:lineRule="auto"/>
        <w:rPr>
          <w:rFonts w:ascii="Calibri" w:eastAsia="Calibri" w:hAnsi="Calibri"/>
          <w:b/>
          <w:sz w:val="24"/>
          <w:szCs w:val="24"/>
        </w:rPr>
      </w:pPr>
      <w:r>
        <w:rPr>
          <w:rFonts w:ascii="Calibri" w:eastAsia="Calibri" w:hAnsi="Calibri"/>
          <w:b/>
          <w:sz w:val="24"/>
          <w:szCs w:val="24"/>
        </w:rPr>
        <w:t>NOMENCLATURE</w:t>
      </w:r>
    </w:p>
    <w:p w:rsidR="002133B0" w:rsidRPr="00FD567D" w:rsidRDefault="002133B0" w:rsidP="0031748F">
      <w:pPr>
        <w:spacing w:after="0" w:line="240" w:lineRule="auto"/>
        <w:rPr>
          <w:rFonts w:ascii="Calibri" w:eastAsia="Calibri" w:hAnsi="Calibri"/>
          <w:sz w:val="24"/>
          <w:szCs w:val="24"/>
        </w:rPr>
      </w:pPr>
      <w:r>
        <w:rPr>
          <w:rFonts w:ascii="Calibri" w:eastAsia="Calibri" w:hAnsi="Calibri"/>
          <w:b/>
          <w:sz w:val="24"/>
          <w:szCs w:val="24"/>
        </w:rPr>
        <w:t>Air Side</w:t>
      </w:r>
      <w:r w:rsidRPr="00FD567D">
        <w:rPr>
          <w:rFonts w:ascii="Calibri" w:hAnsi="Calibri"/>
          <w:b/>
          <w:kern w:val="24"/>
          <w:sz w:val="24"/>
          <w:szCs w:val="24"/>
        </w:rPr>
        <w:t xml:space="preserve"> System Nomenclature </w:t>
      </w:r>
    </w:p>
    <w:p w:rsidR="002133B0" w:rsidRPr="00025671" w:rsidRDefault="002133B0" w:rsidP="0031748F">
      <w:pPr>
        <w:spacing w:after="0" w:line="240" w:lineRule="auto"/>
        <w:rPr>
          <w:rFonts w:ascii="Calibri" w:hAnsi="Calibri"/>
          <w:kern w:val="24"/>
          <w:sz w:val="24"/>
          <w:szCs w:val="24"/>
        </w:rPr>
      </w:pPr>
      <w:r w:rsidRPr="00025671">
        <w:rPr>
          <w:rFonts w:ascii="Calibri" w:hAnsi="Calibri"/>
          <w:kern w:val="24"/>
          <w:sz w:val="24"/>
          <w:szCs w:val="24"/>
        </w:rPr>
        <w:t xml:space="preserve">Each of the more than 100 variables of the </w:t>
      </w:r>
      <w:r>
        <w:rPr>
          <w:rFonts w:ascii="Calibri" w:hAnsi="Calibri"/>
          <w:kern w:val="24"/>
          <w:sz w:val="24"/>
          <w:szCs w:val="24"/>
        </w:rPr>
        <w:t xml:space="preserve">air side </w:t>
      </w:r>
      <w:r w:rsidRPr="00025671">
        <w:rPr>
          <w:rFonts w:ascii="Calibri" w:hAnsi="Calibri"/>
          <w:kern w:val="24"/>
          <w:sz w:val="24"/>
          <w:szCs w:val="24"/>
        </w:rPr>
        <w:t>system will be defined.</w:t>
      </w:r>
    </w:p>
    <w:p w:rsidR="002133B0" w:rsidRPr="00FD567D" w:rsidRDefault="002133B0" w:rsidP="0031748F">
      <w:pPr>
        <w:spacing w:after="0" w:line="240" w:lineRule="auto"/>
        <w:rPr>
          <w:rFonts w:ascii="Calibri" w:eastAsia="Calibri" w:hAnsi="Calibri"/>
          <w:b/>
          <w:sz w:val="24"/>
          <w:szCs w:val="24"/>
        </w:rPr>
      </w:pPr>
      <w:r w:rsidRPr="00FD567D">
        <w:rPr>
          <w:rFonts w:ascii="Calibri" w:eastAsia="Calibri" w:hAnsi="Calibri"/>
          <w:b/>
          <w:sz w:val="24"/>
          <w:szCs w:val="24"/>
        </w:rPr>
        <w:t>Building structure;</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BLD ft</w:t>
      </w:r>
      <w:r w:rsidRPr="00025671">
        <w:rPr>
          <w:rFonts w:ascii="Calibri" w:eastAsia="Calibri" w:hAnsi="Calibri"/>
          <w:sz w:val="24"/>
          <w:szCs w:val="24"/>
          <w:vertAlign w:val="superscript"/>
        </w:rPr>
        <w:t>2</w:t>
      </w:r>
      <w:r w:rsidRPr="00025671">
        <w:rPr>
          <w:rFonts w:ascii="Calibri" w:eastAsia="Calibri" w:hAnsi="Calibri"/>
          <w:sz w:val="24"/>
          <w:szCs w:val="24"/>
        </w:rPr>
        <w:t xml:space="preserve"> = air conditioned space</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 Floors = number of building floors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Roof ft</w:t>
      </w:r>
      <w:r w:rsidRPr="00025671">
        <w:rPr>
          <w:rFonts w:ascii="Calibri" w:eastAsia="Calibri" w:hAnsi="Calibri"/>
          <w:sz w:val="24"/>
          <w:szCs w:val="24"/>
          <w:vertAlign w:val="superscript"/>
        </w:rPr>
        <w:t>2</w:t>
      </w:r>
      <w:r w:rsidRPr="00025671">
        <w:rPr>
          <w:rFonts w:ascii="Calibri" w:eastAsia="Calibri" w:hAnsi="Calibri"/>
          <w:sz w:val="24"/>
          <w:szCs w:val="24"/>
        </w:rPr>
        <w:t xml:space="preserve"> = roof square feet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N/S wall ft</w:t>
      </w:r>
      <w:r w:rsidRPr="00025671">
        <w:rPr>
          <w:rFonts w:ascii="Calibri" w:eastAsia="Calibri" w:hAnsi="Calibri"/>
          <w:sz w:val="24"/>
          <w:szCs w:val="24"/>
          <w:vertAlign w:val="superscript"/>
        </w:rPr>
        <w:t xml:space="preserve">2 </w:t>
      </w:r>
      <w:r w:rsidRPr="00025671">
        <w:rPr>
          <w:rFonts w:ascii="Calibri" w:eastAsia="Calibri" w:hAnsi="Calibri"/>
          <w:sz w:val="24"/>
          <w:szCs w:val="24"/>
        </w:rPr>
        <w:t>=north/south wall square feet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E/W wall ft</w:t>
      </w:r>
      <w:r w:rsidRPr="00025671">
        <w:rPr>
          <w:rFonts w:ascii="Calibri" w:eastAsia="Calibri" w:hAnsi="Calibri"/>
          <w:sz w:val="24"/>
          <w:szCs w:val="24"/>
          <w:vertAlign w:val="superscript"/>
        </w:rPr>
        <w:t xml:space="preserve">2 </w:t>
      </w:r>
      <w:r w:rsidRPr="00025671">
        <w:rPr>
          <w:rFonts w:ascii="Calibri" w:eastAsia="Calibri" w:hAnsi="Calibri"/>
          <w:sz w:val="24"/>
          <w:szCs w:val="24"/>
        </w:rPr>
        <w:t>=east/west wall square feet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Wall % glass = percent of each wall that is glass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 U = glass heat transfer coefficient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Wall U = wall heat transfer coefficient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 SHGC = glass solar heat gain coefficient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Wall emit = wall solar index</w:t>
      </w:r>
    </w:p>
    <w:p w:rsidR="002133B0" w:rsidRPr="00FD567D" w:rsidRDefault="002133B0" w:rsidP="0031748F">
      <w:pPr>
        <w:spacing w:after="0" w:line="240" w:lineRule="auto"/>
        <w:rPr>
          <w:rFonts w:ascii="Calibri" w:eastAsia="Calibri" w:hAnsi="Calibri"/>
          <w:b/>
          <w:sz w:val="24"/>
          <w:szCs w:val="24"/>
        </w:rPr>
      </w:pPr>
      <w:r w:rsidRPr="00FD567D">
        <w:rPr>
          <w:rFonts w:ascii="Calibri" w:eastAsia="Calibri" w:hAnsi="Calibri"/>
          <w:b/>
          <w:sz w:val="24"/>
          <w:szCs w:val="24"/>
        </w:rPr>
        <w:lastRenderedPageBreak/>
        <w:t>Building interior space;</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Roof</w:t>
      </w:r>
      <w:r w:rsidRPr="00025671">
        <w:rPr>
          <w:rFonts w:ascii="Calibri" w:eastAsia="Calibri" w:hAnsi="Calibri"/>
          <w:sz w:val="24"/>
          <w:szCs w:val="24"/>
          <w:vertAlign w:val="subscript"/>
        </w:rPr>
        <w:t xml:space="preserve">trans-ton </w:t>
      </w:r>
      <w:r w:rsidRPr="00025671">
        <w:rPr>
          <w:rFonts w:ascii="Calibri" w:eastAsia="Calibri" w:hAnsi="Calibri"/>
          <w:sz w:val="24"/>
          <w:szCs w:val="24"/>
        </w:rPr>
        <w:t>=transmission through roof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Roof</w:t>
      </w:r>
      <w:r w:rsidRPr="00025671">
        <w:rPr>
          <w:rFonts w:ascii="Calibri" w:eastAsia="Calibri" w:hAnsi="Calibri"/>
          <w:sz w:val="24"/>
          <w:szCs w:val="24"/>
          <w:vertAlign w:val="subscript"/>
        </w:rPr>
        <w:t xml:space="preserve">sky-lite-ton </w:t>
      </w:r>
      <w:r w:rsidRPr="00025671">
        <w:rPr>
          <w:rFonts w:ascii="Calibri" w:eastAsia="Calibri" w:hAnsi="Calibri"/>
          <w:sz w:val="24"/>
          <w:szCs w:val="24"/>
        </w:rPr>
        <w:t>=sky lite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People</w:t>
      </w:r>
      <w:r w:rsidRPr="00025671">
        <w:rPr>
          <w:rFonts w:ascii="Calibri" w:eastAsia="Calibri" w:hAnsi="Calibri"/>
          <w:sz w:val="24"/>
          <w:szCs w:val="24"/>
          <w:vertAlign w:val="subscript"/>
        </w:rPr>
        <w:t xml:space="preserve">ton </w:t>
      </w:r>
      <w:r w:rsidRPr="00025671">
        <w:rPr>
          <w:rFonts w:ascii="Calibri" w:eastAsia="Calibri" w:hAnsi="Calibri"/>
          <w:sz w:val="24"/>
          <w:szCs w:val="24"/>
        </w:rPr>
        <w:t>= cooling load due to people (ton)</w:t>
      </w:r>
    </w:p>
    <w:p w:rsidR="002133B0" w:rsidRPr="00025671" w:rsidRDefault="002133B0" w:rsidP="0031748F">
      <w:pPr>
        <w:spacing w:after="0" w:line="240" w:lineRule="auto"/>
        <w:rPr>
          <w:rFonts w:ascii="Calibri" w:eastAsia="Calibri" w:hAnsi="Calibri"/>
          <w:sz w:val="24"/>
          <w:szCs w:val="24"/>
          <w:vertAlign w:val="subscript"/>
        </w:rPr>
      </w:pPr>
      <w:r w:rsidRPr="00025671">
        <w:rPr>
          <w:rFonts w:ascii="Calibri" w:eastAsia="Calibri" w:hAnsi="Calibri"/>
          <w:sz w:val="24"/>
          <w:szCs w:val="24"/>
        </w:rPr>
        <w:t>Plug</w:t>
      </w:r>
      <w:r w:rsidRPr="00025671">
        <w:rPr>
          <w:rFonts w:ascii="Calibri" w:eastAsia="Calibri" w:hAnsi="Calibri"/>
          <w:sz w:val="24"/>
          <w:szCs w:val="24"/>
          <w:vertAlign w:val="subscript"/>
        </w:rPr>
        <w:t xml:space="preserve">ton&amp;kW </w:t>
      </w:r>
      <w:r w:rsidRPr="00025671">
        <w:rPr>
          <w:rFonts w:ascii="Calibri" w:eastAsia="Calibri" w:hAnsi="Calibri"/>
          <w:sz w:val="24"/>
          <w:szCs w:val="24"/>
        </w:rPr>
        <w:t>= cooling load &amp; kW due to plug loads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Light</w:t>
      </w:r>
      <w:r w:rsidRPr="00025671">
        <w:rPr>
          <w:rFonts w:ascii="Calibri" w:eastAsia="Calibri" w:hAnsi="Calibri"/>
          <w:sz w:val="24"/>
          <w:szCs w:val="24"/>
          <w:vertAlign w:val="subscript"/>
        </w:rPr>
        <w:t xml:space="preserve">ton&amp;kW </w:t>
      </w:r>
      <w:r w:rsidRPr="00025671">
        <w:rPr>
          <w:rFonts w:ascii="Calibri" w:eastAsia="Calibri" w:hAnsi="Calibri"/>
          <w:sz w:val="24"/>
          <w:szCs w:val="24"/>
        </w:rPr>
        <w:t>= cooling load &amp; kW due to lights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Total Bld</w:t>
      </w:r>
      <w:r w:rsidRPr="00025671">
        <w:rPr>
          <w:rFonts w:ascii="Calibri" w:eastAsia="Calibri" w:hAnsi="Calibri"/>
          <w:sz w:val="24"/>
          <w:szCs w:val="24"/>
          <w:vertAlign w:val="subscript"/>
        </w:rPr>
        <w:t xml:space="preserve">int-ton </w:t>
      </w:r>
      <w:r w:rsidRPr="00025671">
        <w:rPr>
          <w:rFonts w:ascii="Calibri" w:eastAsia="Calibri" w:hAnsi="Calibri"/>
          <w:sz w:val="24"/>
          <w:szCs w:val="24"/>
        </w:rPr>
        <w:t>= total building interior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(int-cfm)</w:t>
      </w:r>
      <w:r w:rsidRPr="00025671">
        <w:rPr>
          <w:rFonts w:ascii="Calibri" w:eastAsia="Calibri" w:hAnsi="Calibri"/>
          <w:sz w:val="24"/>
          <w:szCs w:val="24"/>
          <w:vertAlign w:val="subscript"/>
        </w:rPr>
        <w:t xml:space="preserve"> to-per-return </w:t>
      </w:r>
      <w:r w:rsidRPr="00025671">
        <w:rPr>
          <w:rFonts w:ascii="Calibri" w:eastAsia="Calibri" w:hAnsi="Calibri"/>
          <w:sz w:val="24"/>
          <w:szCs w:val="24"/>
        </w:rPr>
        <w:t>= CFM of interior supply air that returns to perimeter of building</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stat-int </w:t>
      </w:r>
      <w:r w:rsidRPr="00025671">
        <w:rPr>
          <w:rFonts w:ascii="Calibri" w:eastAsia="Calibri" w:hAnsi="Calibri"/>
          <w:sz w:val="24"/>
          <w:szCs w:val="24"/>
        </w:rPr>
        <w:t>= interior stat set temperature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Bld</w:t>
      </w:r>
      <w:r w:rsidRPr="00025671">
        <w:rPr>
          <w:rFonts w:ascii="Calibri" w:eastAsia="Calibri" w:hAnsi="Calibri"/>
          <w:sz w:val="24"/>
          <w:szCs w:val="24"/>
          <w:vertAlign w:val="subscript"/>
        </w:rPr>
        <w:t xml:space="preserve">int-air-ton </w:t>
      </w:r>
      <w:r w:rsidRPr="00025671">
        <w:rPr>
          <w:rFonts w:ascii="Calibri" w:eastAsia="Calibri" w:hAnsi="Calibri"/>
          <w:sz w:val="24"/>
          <w:szCs w:val="24"/>
        </w:rPr>
        <w:t>= supply air ton to offset interior load</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BLD kW = total building kW demand</w:t>
      </w:r>
    </w:p>
    <w:p w:rsidR="002133B0" w:rsidRPr="00FD567D" w:rsidRDefault="002133B0" w:rsidP="0031748F">
      <w:pPr>
        <w:spacing w:after="0" w:line="240" w:lineRule="auto"/>
        <w:rPr>
          <w:rFonts w:ascii="Calibri" w:eastAsia="Calibri" w:hAnsi="Calibri"/>
          <w:b/>
          <w:sz w:val="24"/>
          <w:szCs w:val="24"/>
        </w:rPr>
      </w:pPr>
      <w:r w:rsidRPr="00FD567D">
        <w:rPr>
          <w:rFonts w:ascii="Calibri" w:eastAsia="Calibri" w:hAnsi="Calibri"/>
          <w:b/>
          <w:sz w:val="24"/>
          <w:szCs w:val="24"/>
        </w:rPr>
        <w:t>Building perimeter space;</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w:t>
      </w:r>
      <w:r w:rsidRPr="00025671">
        <w:rPr>
          <w:rFonts w:ascii="Calibri" w:eastAsia="Calibri" w:hAnsi="Calibri"/>
          <w:sz w:val="24"/>
          <w:szCs w:val="24"/>
          <w:vertAlign w:val="subscript"/>
        </w:rPr>
        <w:t xml:space="preserve">clear sky </w:t>
      </w:r>
      <w:r w:rsidRPr="00025671">
        <w:rPr>
          <w:rFonts w:ascii="Calibri" w:eastAsia="Calibri" w:hAnsi="Calibri"/>
          <w:sz w:val="24"/>
          <w:szCs w:val="24"/>
        </w:rPr>
        <w:t>= percent clear sky</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dry bulb </w:t>
      </w:r>
      <w:r w:rsidRPr="00025671">
        <w:rPr>
          <w:rFonts w:ascii="Calibri" w:eastAsia="Calibri" w:hAnsi="Calibri"/>
          <w:sz w:val="24"/>
          <w:szCs w:val="24"/>
        </w:rPr>
        <w:t>= outside dry bulb temperature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wet bulb </w:t>
      </w:r>
      <w:r w:rsidRPr="00025671">
        <w:rPr>
          <w:rFonts w:ascii="Calibri" w:eastAsia="Calibri" w:hAnsi="Calibri"/>
          <w:sz w:val="24"/>
          <w:szCs w:val="24"/>
        </w:rPr>
        <w:t>= outside wet bulb temperature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Infil</w:t>
      </w:r>
      <w:r w:rsidRPr="00025671">
        <w:rPr>
          <w:rFonts w:ascii="Calibri" w:eastAsia="Calibri" w:hAnsi="Calibri"/>
          <w:sz w:val="24"/>
          <w:szCs w:val="24"/>
          <w:vertAlign w:val="subscript"/>
        </w:rPr>
        <w:t xml:space="preserve">lat-ton </w:t>
      </w:r>
      <w:r w:rsidRPr="00025671">
        <w:rPr>
          <w:rFonts w:ascii="Calibri" w:eastAsia="Calibri" w:hAnsi="Calibri"/>
          <w:sz w:val="24"/>
          <w:szCs w:val="24"/>
        </w:rPr>
        <w:t>= latent load due to air infiltration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Infil</w:t>
      </w:r>
      <w:r w:rsidRPr="00025671">
        <w:rPr>
          <w:rFonts w:ascii="Calibri" w:eastAsia="Calibri" w:hAnsi="Calibri"/>
          <w:sz w:val="24"/>
          <w:szCs w:val="24"/>
          <w:vertAlign w:val="subscript"/>
        </w:rPr>
        <w:t xml:space="preserve">CFM </w:t>
      </w:r>
      <w:r w:rsidRPr="00025671">
        <w:rPr>
          <w:rFonts w:ascii="Calibri" w:eastAsia="Calibri" w:hAnsi="Calibri"/>
          <w:sz w:val="24"/>
          <w:szCs w:val="24"/>
        </w:rPr>
        <w:t>= air infiltration CFM</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Exfil</w:t>
      </w:r>
      <w:r w:rsidRPr="00025671">
        <w:rPr>
          <w:rFonts w:ascii="Calibri" w:eastAsia="Calibri" w:hAnsi="Calibri"/>
          <w:sz w:val="24"/>
          <w:szCs w:val="24"/>
          <w:vertAlign w:val="subscript"/>
        </w:rPr>
        <w:t xml:space="preserve">CFM </w:t>
      </w:r>
      <w:r w:rsidRPr="00025671">
        <w:rPr>
          <w:rFonts w:ascii="Calibri" w:eastAsia="Calibri" w:hAnsi="Calibri"/>
          <w:sz w:val="24"/>
          <w:szCs w:val="24"/>
        </w:rPr>
        <w:t>= air exfiltration CFM</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Infil</w:t>
      </w:r>
      <w:r w:rsidRPr="00025671">
        <w:rPr>
          <w:rFonts w:ascii="Calibri" w:eastAsia="Calibri" w:hAnsi="Calibri"/>
          <w:sz w:val="24"/>
          <w:szCs w:val="24"/>
          <w:vertAlign w:val="subscript"/>
        </w:rPr>
        <w:t xml:space="preserve">sen-ton </w:t>
      </w:r>
      <w:r w:rsidRPr="00025671">
        <w:rPr>
          <w:rFonts w:ascii="Calibri" w:eastAsia="Calibri" w:hAnsi="Calibri"/>
          <w:sz w:val="24"/>
          <w:szCs w:val="24"/>
        </w:rPr>
        <w:t>= sensible load due to air infiltration (ton)</w:t>
      </w:r>
    </w:p>
    <w:p w:rsidR="002133B0" w:rsidRPr="00025671" w:rsidRDefault="002133B0" w:rsidP="0031748F">
      <w:pPr>
        <w:spacing w:after="0" w:line="240" w:lineRule="auto"/>
        <w:rPr>
          <w:rFonts w:ascii="Calibri" w:eastAsia="Calibri" w:hAnsi="Calibri"/>
          <w:sz w:val="24"/>
          <w:szCs w:val="24"/>
        </w:rPr>
      </w:pPr>
      <w:r>
        <w:rPr>
          <w:rFonts w:ascii="Calibri" w:eastAsia="Calibri" w:hAnsi="Calibri"/>
          <w:sz w:val="24"/>
          <w:szCs w:val="24"/>
        </w:rPr>
        <w:t>Ex</w:t>
      </w:r>
      <w:r w:rsidRPr="00025671">
        <w:rPr>
          <w:rFonts w:ascii="Calibri" w:eastAsia="Calibri" w:hAnsi="Calibri"/>
          <w:sz w:val="24"/>
          <w:szCs w:val="24"/>
        </w:rPr>
        <w:t>fil</w:t>
      </w:r>
      <w:r w:rsidRPr="00025671">
        <w:rPr>
          <w:rFonts w:ascii="Calibri" w:eastAsia="Calibri" w:hAnsi="Calibri"/>
          <w:sz w:val="24"/>
          <w:szCs w:val="24"/>
          <w:vertAlign w:val="subscript"/>
        </w:rPr>
        <w:t xml:space="preserve">sen-ton </w:t>
      </w:r>
      <w:r w:rsidRPr="00025671">
        <w:rPr>
          <w:rFonts w:ascii="Calibri" w:eastAsia="Calibri" w:hAnsi="Calibri"/>
          <w:sz w:val="24"/>
          <w:szCs w:val="24"/>
        </w:rPr>
        <w:t>=sensible load due to air exfiltration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Wall</w:t>
      </w:r>
      <w:r w:rsidRPr="00025671">
        <w:rPr>
          <w:rFonts w:ascii="Calibri" w:eastAsia="Calibri" w:hAnsi="Calibri"/>
          <w:sz w:val="24"/>
          <w:szCs w:val="24"/>
          <w:vertAlign w:val="subscript"/>
        </w:rPr>
        <w:t xml:space="preserve">n trans ton </w:t>
      </w:r>
      <w:r w:rsidRPr="00025671">
        <w:rPr>
          <w:rFonts w:ascii="Calibri" w:eastAsia="Calibri" w:hAnsi="Calibri"/>
          <w:sz w:val="24"/>
          <w:szCs w:val="24"/>
        </w:rPr>
        <w:t>= north wall transmission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Wall</w:t>
      </w:r>
      <w:r w:rsidRPr="00025671">
        <w:rPr>
          <w:rFonts w:ascii="Calibri" w:eastAsia="Calibri" w:hAnsi="Calibri"/>
          <w:sz w:val="24"/>
          <w:szCs w:val="24"/>
          <w:vertAlign w:val="subscript"/>
        </w:rPr>
        <w:t xml:space="preserve">s trans ton </w:t>
      </w:r>
      <w:r w:rsidRPr="00025671">
        <w:rPr>
          <w:rFonts w:ascii="Calibri" w:eastAsia="Calibri" w:hAnsi="Calibri"/>
          <w:sz w:val="24"/>
          <w:szCs w:val="24"/>
        </w:rPr>
        <w:t>= south wall transmission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Wall</w:t>
      </w:r>
      <w:r w:rsidRPr="00025671">
        <w:rPr>
          <w:rFonts w:ascii="Calibri" w:eastAsia="Calibri" w:hAnsi="Calibri"/>
          <w:sz w:val="24"/>
          <w:szCs w:val="24"/>
          <w:vertAlign w:val="subscript"/>
        </w:rPr>
        <w:t xml:space="preserve">E trans ton </w:t>
      </w:r>
      <w:r w:rsidRPr="00025671">
        <w:rPr>
          <w:rFonts w:ascii="Calibri" w:eastAsia="Calibri" w:hAnsi="Calibri"/>
          <w:sz w:val="24"/>
          <w:szCs w:val="24"/>
        </w:rPr>
        <w:t xml:space="preserve"> = east wall transmission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Wall</w:t>
      </w:r>
      <w:r w:rsidRPr="00025671">
        <w:rPr>
          <w:rFonts w:ascii="Calibri" w:eastAsia="Calibri" w:hAnsi="Calibri"/>
          <w:sz w:val="24"/>
          <w:szCs w:val="24"/>
          <w:vertAlign w:val="subscript"/>
        </w:rPr>
        <w:t xml:space="preserve">w trans ton </w:t>
      </w:r>
      <w:r w:rsidRPr="00025671">
        <w:rPr>
          <w:rFonts w:ascii="Calibri" w:eastAsia="Calibri" w:hAnsi="Calibri"/>
          <w:sz w:val="24"/>
          <w:szCs w:val="24"/>
        </w:rPr>
        <w:t>= west wall transmission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Wall</w:t>
      </w:r>
      <w:r w:rsidRPr="00025671">
        <w:rPr>
          <w:rFonts w:ascii="Calibri" w:eastAsia="Calibri" w:hAnsi="Calibri"/>
          <w:sz w:val="24"/>
          <w:szCs w:val="24"/>
          <w:vertAlign w:val="subscript"/>
        </w:rPr>
        <w:t xml:space="preserve">tot-trans-ton </w:t>
      </w:r>
      <w:r w:rsidRPr="00025671">
        <w:rPr>
          <w:rFonts w:ascii="Calibri" w:eastAsia="Calibri" w:hAnsi="Calibri"/>
          <w:sz w:val="24"/>
          <w:szCs w:val="24"/>
        </w:rPr>
        <w:t>= total wall transmission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w:t>
      </w:r>
      <w:r w:rsidRPr="00025671">
        <w:rPr>
          <w:rFonts w:ascii="Calibri" w:eastAsia="Calibri" w:hAnsi="Calibri"/>
          <w:sz w:val="24"/>
          <w:szCs w:val="24"/>
          <w:vertAlign w:val="subscript"/>
        </w:rPr>
        <w:t xml:space="preserve">N-trans-ton </w:t>
      </w:r>
      <w:r w:rsidRPr="00025671">
        <w:rPr>
          <w:rFonts w:ascii="Calibri" w:eastAsia="Calibri" w:hAnsi="Calibri"/>
          <w:sz w:val="24"/>
          <w:szCs w:val="24"/>
        </w:rPr>
        <w:t>= north wall glass transmission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w:t>
      </w:r>
      <w:r w:rsidRPr="00025671">
        <w:rPr>
          <w:rFonts w:ascii="Calibri" w:eastAsia="Calibri" w:hAnsi="Calibri"/>
          <w:sz w:val="24"/>
          <w:szCs w:val="24"/>
          <w:vertAlign w:val="subscript"/>
        </w:rPr>
        <w:t xml:space="preserve">S-trans-ton </w:t>
      </w:r>
      <w:r w:rsidRPr="00025671">
        <w:rPr>
          <w:rFonts w:ascii="Calibri" w:eastAsia="Calibri" w:hAnsi="Calibri"/>
          <w:sz w:val="24"/>
          <w:szCs w:val="24"/>
        </w:rPr>
        <w:t>= south wall glass transmission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w:t>
      </w:r>
      <w:r w:rsidRPr="00025671">
        <w:rPr>
          <w:rFonts w:ascii="Calibri" w:eastAsia="Calibri" w:hAnsi="Calibri"/>
          <w:sz w:val="24"/>
          <w:szCs w:val="24"/>
          <w:vertAlign w:val="subscript"/>
        </w:rPr>
        <w:t xml:space="preserve">E-trans-ton </w:t>
      </w:r>
      <w:r w:rsidRPr="00025671">
        <w:rPr>
          <w:rFonts w:ascii="Calibri" w:eastAsia="Calibri" w:hAnsi="Calibri"/>
          <w:sz w:val="24"/>
          <w:szCs w:val="24"/>
        </w:rPr>
        <w:t>= east wall glass transmission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w:t>
      </w:r>
      <w:r w:rsidRPr="00025671">
        <w:rPr>
          <w:rFonts w:ascii="Calibri" w:eastAsia="Calibri" w:hAnsi="Calibri"/>
          <w:sz w:val="24"/>
          <w:szCs w:val="24"/>
          <w:vertAlign w:val="subscript"/>
        </w:rPr>
        <w:t xml:space="preserve">W trans-ton </w:t>
      </w:r>
      <w:r w:rsidRPr="00025671">
        <w:rPr>
          <w:rFonts w:ascii="Calibri" w:eastAsia="Calibri" w:hAnsi="Calibri"/>
          <w:sz w:val="24"/>
          <w:szCs w:val="24"/>
        </w:rPr>
        <w:t>= west wall glass transmission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w:t>
      </w:r>
      <w:r w:rsidRPr="00025671">
        <w:rPr>
          <w:rFonts w:ascii="Calibri" w:eastAsia="Calibri" w:hAnsi="Calibri"/>
          <w:sz w:val="24"/>
          <w:szCs w:val="24"/>
          <w:vertAlign w:val="subscript"/>
        </w:rPr>
        <w:t xml:space="preserve">tot-trans-ton </w:t>
      </w:r>
      <w:r w:rsidRPr="00025671">
        <w:rPr>
          <w:rFonts w:ascii="Calibri" w:eastAsia="Calibri" w:hAnsi="Calibri"/>
          <w:sz w:val="24"/>
          <w:szCs w:val="24"/>
        </w:rPr>
        <w:t>= total transmission thru glass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vertAlign w:val="subscript"/>
        </w:rPr>
        <w:t xml:space="preserve"> </w:t>
      </w:r>
      <w:r w:rsidRPr="00025671">
        <w:rPr>
          <w:rFonts w:ascii="Calibri" w:eastAsia="Calibri" w:hAnsi="Calibri"/>
          <w:sz w:val="24"/>
          <w:szCs w:val="24"/>
        </w:rPr>
        <w:t>Glass</w:t>
      </w:r>
      <w:r w:rsidRPr="00025671">
        <w:rPr>
          <w:rFonts w:ascii="Calibri" w:eastAsia="Calibri" w:hAnsi="Calibri"/>
          <w:sz w:val="24"/>
          <w:szCs w:val="24"/>
          <w:vertAlign w:val="subscript"/>
        </w:rPr>
        <w:t xml:space="preserve">N-solar-ton </w:t>
      </w:r>
      <w:r w:rsidRPr="00025671">
        <w:rPr>
          <w:rFonts w:ascii="Calibri" w:eastAsia="Calibri" w:hAnsi="Calibri"/>
          <w:sz w:val="24"/>
          <w:szCs w:val="24"/>
        </w:rPr>
        <w:t>= north glass solar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w:t>
      </w:r>
      <w:r w:rsidRPr="00025671">
        <w:rPr>
          <w:rFonts w:ascii="Calibri" w:eastAsia="Calibri" w:hAnsi="Calibri"/>
          <w:sz w:val="24"/>
          <w:szCs w:val="24"/>
          <w:vertAlign w:val="subscript"/>
        </w:rPr>
        <w:t xml:space="preserve">S-solar-ton </w:t>
      </w:r>
      <w:r w:rsidRPr="00025671">
        <w:rPr>
          <w:rFonts w:ascii="Calibri" w:eastAsia="Calibri" w:hAnsi="Calibri"/>
          <w:sz w:val="24"/>
          <w:szCs w:val="24"/>
        </w:rPr>
        <w:t>= south glass solar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w:t>
      </w:r>
      <w:r w:rsidRPr="00025671">
        <w:rPr>
          <w:rFonts w:ascii="Calibri" w:eastAsia="Calibri" w:hAnsi="Calibri"/>
          <w:sz w:val="24"/>
          <w:szCs w:val="24"/>
          <w:vertAlign w:val="subscript"/>
        </w:rPr>
        <w:t xml:space="preserve">E-solar-ton </w:t>
      </w:r>
      <w:r w:rsidRPr="00025671">
        <w:rPr>
          <w:rFonts w:ascii="Calibri" w:eastAsia="Calibri" w:hAnsi="Calibri"/>
          <w:sz w:val="24"/>
          <w:szCs w:val="24"/>
        </w:rPr>
        <w:t>= east glass solar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w:t>
      </w:r>
      <w:r w:rsidRPr="00025671">
        <w:rPr>
          <w:rFonts w:ascii="Calibri" w:eastAsia="Calibri" w:hAnsi="Calibri"/>
          <w:sz w:val="24"/>
          <w:szCs w:val="24"/>
          <w:vertAlign w:val="subscript"/>
        </w:rPr>
        <w:t xml:space="preserve">W-solar-ton </w:t>
      </w:r>
      <w:r w:rsidRPr="00025671">
        <w:rPr>
          <w:rFonts w:ascii="Calibri" w:eastAsia="Calibri" w:hAnsi="Calibri"/>
          <w:sz w:val="24"/>
          <w:szCs w:val="24"/>
        </w:rPr>
        <w:t>= west glass solar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Glass</w:t>
      </w:r>
      <w:r w:rsidRPr="00025671">
        <w:rPr>
          <w:rFonts w:ascii="Calibri" w:eastAsia="Calibri" w:hAnsi="Calibri"/>
          <w:sz w:val="24"/>
          <w:szCs w:val="24"/>
          <w:vertAlign w:val="subscript"/>
        </w:rPr>
        <w:t xml:space="preserve">tot-solar-ton </w:t>
      </w:r>
      <w:r w:rsidRPr="00025671">
        <w:rPr>
          <w:rFonts w:ascii="Calibri" w:eastAsia="Calibri" w:hAnsi="Calibri"/>
          <w:sz w:val="24"/>
          <w:szCs w:val="24"/>
        </w:rPr>
        <w:t>= total glass solar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(int cfm)</w:t>
      </w:r>
      <w:r w:rsidRPr="00025671">
        <w:rPr>
          <w:rFonts w:ascii="Calibri" w:eastAsia="Calibri" w:hAnsi="Calibri"/>
          <w:sz w:val="24"/>
          <w:szCs w:val="24"/>
          <w:vertAlign w:val="subscript"/>
        </w:rPr>
        <w:t xml:space="preserve">per-ton </w:t>
      </w:r>
      <w:r w:rsidRPr="00025671">
        <w:rPr>
          <w:rFonts w:ascii="Calibri" w:eastAsia="Calibri" w:hAnsi="Calibri"/>
          <w:sz w:val="24"/>
          <w:szCs w:val="24"/>
        </w:rPr>
        <w:t>= effect of interior CFM to wall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Total Bld</w:t>
      </w:r>
      <w:r w:rsidRPr="00025671">
        <w:rPr>
          <w:rFonts w:ascii="Calibri" w:eastAsia="Calibri" w:hAnsi="Calibri"/>
          <w:sz w:val="24"/>
          <w:szCs w:val="24"/>
          <w:vertAlign w:val="subscript"/>
        </w:rPr>
        <w:t xml:space="preserve">per-sen-ton </w:t>
      </w:r>
      <w:r w:rsidRPr="00025671">
        <w:rPr>
          <w:rFonts w:ascii="Calibri" w:eastAsia="Calibri" w:hAnsi="Calibri"/>
          <w:sz w:val="24"/>
          <w:szCs w:val="24"/>
        </w:rPr>
        <w:t>total perimeter sensible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stat-per </w:t>
      </w:r>
      <w:r w:rsidRPr="00025671">
        <w:rPr>
          <w:rFonts w:ascii="Calibri" w:eastAsia="Calibri" w:hAnsi="Calibri"/>
          <w:sz w:val="24"/>
          <w:szCs w:val="24"/>
        </w:rPr>
        <w:t>= perimeter stat set temperature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Bld</w:t>
      </w:r>
      <w:r w:rsidRPr="00025671">
        <w:rPr>
          <w:rFonts w:ascii="Calibri" w:eastAsia="Calibri" w:hAnsi="Calibri"/>
          <w:sz w:val="24"/>
          <w:szCs w:val="24"/>
          <w:vertAlign w:val="subscript"/>
        </w:rPr>
        <w:t xml:space="preserve">per-air-ton </w:t>
      </w:r>
      <w:r w:rsidRPr="00025671">
        <w:rPr>
          <w:rFonts w:ascii="Calibri" w:eastAsia="Calibri" w:hAnsi="Calibri"/>
          <w:sz w:val="24"/>
          <w:szCs w:val="24"/>
        </w:rPr>
        <w:t>= supply air ton to offset perimeter load</w:t>
      </w:r>
      <w:r w:rsidRPr="00025671">
        <w:rPr>
          <w:rFonts w:ascii="Calibri" w:eastAsia="Calibri" w:hAnsi="Calibri"/>
          <w:b/>
          <w:color w:val="F79646"/>
          <w:sz w:val="24"/>
          <w:szCs w:val="24"/>
        </w:rPr>
        <w:t xml:space="preserve"> </w:t>
      </w:r>
    </w:p>
    <w:p w:rsidR="002133B0" w:rsidRPr="00FD567D" w:rsidRDefault="002133B0" w:rsidP="0031748F">
      <w:pPr>
        <w:spacing w:after="0" w:line="240" w:lineRule="auto"/>
        <w:rPr>
          <w:rFonts w:ascii="Calibri" w:eastAsia="Calibri" w:hAnsi="Calibri"/>
          <w:b/>
          <w:sz w:val="24"/>
          <w:szCs w:val="24"/>
        </w:rPr>
      </w:pPr>
      <w:r w:rsidRPr="00FD567D">
        <w:rPr>
          <w:rFonts w:ascii="Calibri" w:eastAsia="Calibri" w:hAnsi="Calibri"/>
          <w:b/>
          <w:sz w:val="24"/>
          <w:szCs w:val="24"/>
        </w:rPr>
        <w:t>Air handler duct system</w:t>
      </w:r>
    </w:p>
    <w:p w:rsidR="002133B0" w:rsidRPr="00FD567D" w:rsidRDefault="002133B0" w:rsidP="0031748F">
      <w:pPr>
        <w:spacing w:after="0" w:line="240" w:lineRule="auto"/>
        <w:rPr>
          <w:rFonts w:ascii="Calibri" w:eastAsia="Calibri" w:hAnsi="Calibri"/>
          <w:sz w:val="24"/>
          <w:szCs w:val="24"/>
        </w:rPr>
      </w:pPr>
      <w:r w:rsidRPr="00FD567D">
        <w:rPr>
          <w:rFonts w:ascii="Calibri" w:eastAsia="Calibri" w:hAnsi="Calibri"/>
          <w:sz w:val="24"/>
          <w:szCs w:val="24"/>
        </w:rPr>
        <w:t xml:space="preserve">Interior duct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air supply int </w:t>
      </w:r>
      <w:r w:rsidRPr="00025671">
        <w:rPr>
          <w:rFonts w:ascii="Calibri" w:eastAsia="Calibri" w:hAnsi="Calibri"/>
          <w:sz w:val="24"/>
          <w:szCs w:val="24"/>
        </w:rPr>
        <w:t>= temp air supply to building interior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(fan)</w:t>
      </w:r>
      <w:r w:rsidRPr="00025671">
        <w:rPr>
          <w:rFonts w:ascii="Calibri" w:eastAsia="Calibri" w:hAnsi="Calibri"/>
          <w:sz w:val="24"/>
          <w:szCs w:val="24"/>
          <w:vertAlign w:val="subscript"/>
        </w:rPr>
        <w:t xml:space="preserve">int ter ton&amp;kW </w:t>
      </w:r>
      <w:r w:rsidRPr="00025671">
        <w:rPr>
          <w:rFonts w:ascii="Calibri" w:eastAsia="Calibri" w:hAnsi="Calibri"/>
          <w:sz w:val="24"/>
          <w:szCs w:val="24"/>
        </w:rPr>
        <w:t xml:space="preserve">= interior ton &amp; kW due to terminal fans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(D)</w:t>
      </w:r>
      <w:r w:rsidRPr="00025671">
        <w:rPr>
          <w:rFonts w:ascii="Calibri" w:eastAsia="Calibri" w:hAnsi="Calibri"/>
          <w:sz w:val="24"/>
          <w:szCs w:val="24"/>
          <w:vertAlign w:val="subscript"/>
        </w:rPr>
        <w:t xml:space="preserve">int-air-ton </w:t>
      </w:r>
      <w:r w:rsidRPr="00025671">
        <w:rPr>
          <w:rFonts w:ascii="Calibri" w:eastAsia="Calibri" w:hAnsi="Calibri"/>
          <w:sz w:val="24"/>
          <w:szCs w:val="24"/>
        </w:rPr>
        <w:t>= cooling (ton) to building interior duct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air coils </w:t>
      </w:r>
      <w:r w:rsidRPr="00025671">
        <w:rPr>
          <w:rFonts w:ascii="Calibri" w:eastAsia="Calibri" w:hAnsi="Calibri"/>
          <w:sz w:val="24"/>
          <w:szCs w:val="24"/>
        </w:rPr>
        <w:t>= supply air temperature off coils to duct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(D)</w:t>
      </w:r>
      <w:r w:rsidRPr="00025671">
        <w:rPr>
          <w:rFonts w:ascii="Calibri" w:eastAsia="Calibri" w:hAnsi="Calibri"/>
          <w:sz w:val="24"/>
          <w:szCs w:val="24"/>
          <w:vertAlign w:val="subscript"/>
        </w:rPr>
        <w:t xml:space="preserve">int-CFM </w:t>
      </w:r>
      <w:r w:rsidRPr="00025671">
        <w:rPr>
          <w:rFonts w:ascii="Calibri" w:eastAsia="Calibri" w:hAnsi="Calibri"/>
          <w:sz w:val="24"/>
          <w:szCs w:val="24"/>
        </w:rPr>
        <w:t>= supply air CFM to building interior duct</w:t>
      </w:r>
    </w:p>
    <w:p w:rsidR="002133B0" w:rsidRPr="00025671" w:rsidRDefault="002133B0" w:rsidP="0031748F">
      <w:pPr>
        <w:spacing w:after="0" w:line="240" w:lineRule="auto"/>
        <w:rPr>
          <w:rFonts w:ascii="Calibri" w:eastAsia="Calibri" w:hAnsi="Calibri"/>
          <w:color w:val="F79646"/>
          <w:sz w:val="24"/>
          <w:szCs w:val="24"/>
        </w:rPr>
      </w:pPr>
      <w:r w:rsidRPr="00025671">
        <w:rPr>
          <w:rFonts w:ascii="Calibri" w:eastAsia="Calibri" w:hAnsi="Calibri"/>
          <w:color w:val="F79646"/>
          <w:sz w:val="24"/>
          <w:szCs w:val="24"/>
        </w:rPr>
        <w:t>Perimeter duct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air supply per </w:t>
      </w:r>
      <w:r w:rsidRPr="00025671">
        <w:rPr>
          <w:rFonts w:ascii="Calibri" w:eastAsia="Calibri" w:hAnsi="Calibri"/>
          <w:sz w:val="24"/>
          <w:szCs w:val="24"/>
        </w:rPr>
        <w:t xml:space="preserve">=temp (F) air supply to building perimeter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(fan)</w:t>
      </w:r>
      <w:r w:rsidRPr="00025671">
        <w:rPr>
          <w:rFonts w:ascii="Calibri" w:eastAsia="Calibri" w:hAnsi="Calibri"/>
          <w:sz w:val="24"/>
          <w:szCs w:val="24"/>
          <w:vertAlign w:val="subscript"/>
        </w:rPr>
        <w:t xml:space="preserve">per ter ton&amp;kW </w:t>
      </w:r>
      <w:r w:rsidRPr="00025671">
        <w:rPr>
          <w:rFonts w:ascii="Calibri" w:eastAsia="Calibri" w:hAnsi="Calibri"/>
          <w:sz w:val="24"/>
          <w:szCs w:val="24"/>
        </w:rPr>
        <w:t>= perimeter ton &amp; kW of terminal fans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heat-air </w:t>
      </w:r>
      <w:r w:rsidRPr="00025671">
        <w:rPr>
          <w:rFonts w:ascii="Calibri" w:eastAsia="Calibri" w:hAnsi="Calibri"/>
          <w:sz w:val="24"/>
          <w:szCs w:val="24"/>
        </w:rPr>
        <w:t>= temp supply air before terminal fan heat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(D)</w:t>
      </w:r>
      <w:r w:rsidRPr="00025671">
        <w:rPr>
          <w:rFonts w:ascii="Calibri" w:eastAsia="Calibri" w:hAnsi="Calibri"/>
          <w:sz w:val="24"/>
          <w:szCs w:val="24"/>
          <w:vertAlign w:val="subscript"/>
        </w:rPr>
        <w:t xml:space="preserve">heat-ton&amp;kW </w:t>
      </w:r>
      <w:r w:rsidRPr="00025671">
        <w:rPr>
          <w:rFonts w:ascii="Calibri" w:eastAsia="Calibri" w:hAnsi="Calibri"/>
          <w:sz w:val="24"/>
          <w:szCs w:val="24"/>
        </w:rPr>
        <w:t>= heat to perimeter supply air ton &amp; kW</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reheat air </w:t>
      </w:r>
      <w:r w:rsidRPr="00025671">
        <w:rPr>
          <w:rFonts w:ascii="Calibri" w:eastAsia="Calibri" w:hAnsi="Calibri"/>
          <w:sz w:val="24"/>
          <w:szCs w:val="24"/>
        </w:rPr>
        <w:t xml:space="preserve">= temp perimeter supply air after reheat (F)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(D)</w:t>
      </w:r>
      <w:r w:rsidRPr="00025671">
        <w:rPr>
          <w:rFonts w:ascii="Calibri" w:eastAsia="Calibri" w:hAnsi="Calibri"/>
          <w:sz w:val="24"/>
          <w:szCs w:val="24"/>
          <w:vertAlign w:val="subscript"/>
        </w:rPr>
        <w:t xml:space="preserve">reheat ton&amp;kW </w:t>
      </w:r>
      <w:r w:rsidRPr="00025671">
        <w:rPr>
          <w:rFonts w:ascii="Calibri" w:eastAsia="Calibri" w:hAnsi="Calibri"/>
          <w:sz w:val="24"/>
          <w:szCs w:val="24"/>
        </w:rPr>
        <w:t>= reheat of perimeter supply air ton &amp; kW</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(D)</w:t>
      </w:r>
      <w:r w:rsidRPr="00025671">
        <w:rPr>
          <w:rFonts w:ascii="Calibri" w:eastAsia="Calibri" w:hAnsi="Calibri"/>
          <w:sz w:val="24"/>
          <w:szCs w:val="24"/>
          <w:vertAlign w:val="subscript"/>
        </w:rPr>
        <w:t xml:space="preserve">per-air-ton </w:t>
      </w:r>
      <w:r w:rsidRPr="00025671">
        <w:rPr>
          <w:rFonts w:ascii="Calibri" w:eastAsia="Calibri" w:hAnsi="Calibri"/>
          <w:sz w:val="24"/>
          <w:szCs w:val="24"/>
        </w:rPr>
        <w:t xml:space="preserve">= cooling (ton) to perimeter duct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air coils </w:t>
      </w:r>
      <w:r w:rsidRPr="00025671">
        <w:rPr>
          <w:rFonts w:ascii="Calibri" w:eastAsia="Calibri" w:hAnsi="Calibri"/>
          <w:sz w:val="24"/>
          <w:szCs w:val="24"/>
        </w:rPr>
        <w:t>= supply air temperature off coils to duct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(D)</w:t>
      </w:r>
      <w:r w:rsidRPr="00025671">
        <w:rPr>
          <w:rFonts w:ascii="Calibri" w:eastAsia="Calibri" w:hAnsi="Calibri"/>
          <w:sz w:val="24"/>
          <w:szCs w:val="24"/>
          <w:vertAlign w:val="subscript"/>
        </w:rPr>
        <w:t xml:space="preserve">per-CFM </w:t>
      </w:r>
      <w:r w:rsidRPr="00025671">
        <w:rPr>
          <w:rFonts w:ascii="Calibri" w:eastAsia="Calibri" w:hAnsi="Calibri"/>
          <w:sz w:val="24"/>
          <w:szCs w:val="24"/>
        </w:rPr>
        <w:t>= supply air CFM to perimeter duct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(ABS Bld Ton)</w:t>
      </w:r>
      <w:r w:rsidRPr="00025671">
        <w:rPr>
          <w:rFonts w:ascii="Calibri" w:eastAsia="Calibri" w:hAnsi="Calibri"/>
          <w:sz w:val="24"/>
          <w:szCs w:val="24"/>
          <w:vertAlign w:val="subscript"/>
        </w:rPr>
        <w:t xml:space="preserve"> </w:t>
      </w:r>
      <w:r w:rsidRPr="00025671">
        <w:rPr>
          <w:rFonts w:ascii="Calibri" w:eastAsia="Calibri" w:hAnsi="Calibri"/>
          <w:sz w:val="24"/>
          <w:szCs w:val="24"/>
        </w:rPr>
        <w:t>= absolute building load on (CCWS)</w:t>
      </w:r>
    </w:p>
    <w:p w:rsidR="002133B0" w:rsidRPr="00FD567D" w:rsidRDefault="002133B0" w:rsidP="0031748F">
      <w:pPr>
        <w:spacing w:after="0" w:line="240" w:lineRule="auto"/>
        <w:rPr>
          <w:rFonts w:ascii="Calibri" w:eastAsia="Calibri" w:hAnsi="Calibri"/>
          <w:b/>
          <w:sz w:val="24"/>
          <w:szCs w:val="24"/>
        </w:rPr>
      </w:pPr>
      <w:r w:rsidRPr="00FD567D">
        <w:rPr>
          <w:rFonts w:ascii="Calibri" w:eastAsia="Calibri" w:hAnsi="Calibri"/>
          <w:b/>
          <w:sz w:val="24"/>
          <w:szCs w:val="24"/>
        </w:rPr>
        <w:t>Coil</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(coil)</w:t>
      </w:r>
      <w:r w:rsidRPr="00025671">
        <w:rPr>
          <w:rFonts w:ascii="Calibri" w:eastAsia="Calibri" w:hAnsi="Calibri"/>
          <w:sz w:val="24"/>
          <w:szCs w:val="24"/>
          <w:vertAlign w:val="subscript"/>
        </w:rPr>
        <w:t xml:space="preserve">sen-ton </w:t>
      </w:r>
      <w:r w:rsidRPr="00025671">
        <w:rPr>
          <w:rFonts w:ascii="Calibri" w:eastAsia="Calibri" w:hAnsi="Calibri"/>
          <w:sz w:val="24"/>
          <w:szCs w:val="24"/>
        </w:rPr>
        <w:t>= sensible load on all coils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lastRenderedPageBreak/>
        <w:t>(coil)</w:t>
      </w:r>
      <w:r w:rsidRPr="00025671">
        <w:rPr>
          <w:rFonts w:ascii="Calibri" w:eastAsia="Calibri" w:hAnsi="Calibri"/>
          <w:sz w:val="24"/>
          <w:szCs w:val="24"/>
          <w:vertAlign w:val="subscript"/>
        </w:rPr>
        <w:t xml:space="preserve">cap-ton </w:t>
      </w:r>
      <w:r>
        <w:rPr>
          <w:rFonts w:ascii="Calibri" w:eastAsia="Calibri" w:hAnsi="Calibri"/>
          <w:sz w:val="24"/>
          <w:szCs w:val="24"/>
        </w:rPr>
        <w:t xml:space="preserve">= LMTD * UA = capacity (ton) </w:t>
      </w:r>
      <w:r w:rsidRPr="00025671">
        <w:rPr>
          <w:rFonts w:ascii="Calibri" w:eastAsia="Calibri" w:hAnsi="Calibri"/>
          <w:sz w:val="24"/>
          <w:szCs w:val="24"/>
        </w:rPr>
        <w:t>one coil</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(coil)</w:t>
      </w:r>
      <w:r w:rsidRPr="00025671">
        <w:rPr>
          <w:rFonts w:ascii="Calibri" w:eastAsia="Calibri" w:hAnsi="Calibri"/>
          <w:sz w:val="24"/>
          <w:szCs w:val="24"/>
          <w:vertAlign w:val="subscript"/>
        </w:rPr>
        <w:t xml:space="preserve">H2O-ft/sec </w:t>
      </w:r>
      <w:r w:rsidRPr="00025671">
        <w:rPr>
          <w:rFonts w:ascii="Calibri" w:eastAsia="Calibri" w:hAnsi="Calibri"/>
          <w:sz w:val="24"/>
          <w:szCs w:val="24"/>
        </w:rPr>
        <w:t>= water velocity thru coil (ft/sec)</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(coil)</w:t>
      </w:r>
      <w:r w:rsidRPr="00025671">
        <w:rPr>
          <w:rFonts w:ascii="Calibri" w:eastAsia="Calibri" w:hAnsi="Calibri"/>
          <w:sz w:val="24"/>
          <w:szCs w:val="24"/>
          <w:vertAlign w:val="subscript"/>
        </w:rPr>
        <w:t xml:space="preserve">design-ft/sec </w:t>
      </w:r>
      <w:r w:rsidRPr="00025671">
        <w:rPr>
          <w:rFonts w:ascii="Calibri" w:eastAsia="Calibri" w:hAnsi="Calibri"/>
          <w:sz w:val="24"/>
          <w:szCs w:val="24"/>
        </w:rPr>
        <w:t>= coil design water velocity (ft/sec)</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LMTD = coil log mean temperature difference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(coil)</w:t>
      </w:r>
      <w:r w:rsidRPr="00025671">
        <w:rPr>
          <w:rFonts w:ascii="Calibri" w:eastAsia="Calibri" w:hAnsi="Calibri"/>
          <w:sz w:val="24"/>
          <w:szCs w:val="24"/>
          <w:vertAlign w:val="subscript"/>
        </w:rPr>
        <w:t xml:space="preserve">L+s-ton </w:t>
      </w:r>
      <w:r w:rsidRPr="00025671">
        <w:rPr>
          <w:rFonts w:ascii="Calibri" w:eastAsia="Calibri" w:hAnsi="Calibri"/>
          <w:sz w:val="24"/>
          <w:szCs w:val="24"/>
        </w:rPr>
        <w:t>= latent + sensible load on all coils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(coil)</w:t>
      </w:r>
      <w:r w:rsidRPr="00025671">
        <w:rPr>
          <w:rFonts w:ascii="Calibri" w:eastAsia="Calibri" w:hAnsi="Calibri"/>
          <w:sz w:val="24"/>
          <w:szCs w:val="24"/>
          <w:vertAlign w:val="subscript"/>
        </w:rPr>
        <w:t xml:space="preserve">gpm </w:t>
      </w:r>
      <w:r w:rsidRPr="00025671">
        <w:rPr>
          <w:rFonts w:ascii="Calibri" w:eastAsia="Calibri" w:hAnsi="Calibri"/>
          <w:sz w:val="24"/>
          <w:szCs w:val="24"/>
        </w:rPr>
        <w:t>= water flow (gpm) thru one coil</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UA</w:t>
      </w:r>
      <w:r w:rsidRPr="00025671">
        <w:rPr>
          <w:rFonts w:ascii="Calibri" w:eastAsia="Calibri" w:hAnsi="Calibri"/>
          <w:sz w:val="24"/>
          <w:szCs w:val="24"/>
          <w:vertAlign w:val="subscript"/>
        </w:rPr>
        <w:t xml:space="preserve">design </w:t>
      </w:r>
      <w:r w:rsidRPr="00025671">
        <w:rPr>
          <w:rFonts w:ascii="Calibri" w:eastAsia="Calibri" w:hAnsi="Calibri"/>
          <w:sz w:val="24"/>
          <w:szCs w:val="24"/>
        </w:rPr>
        <w:t>= coil UA design value</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 xml:space="preserve">UA = coil heat transfer coefficient * coil area. UA varies as a function water velocity </w:t>
      </w:r>
      <w:r>
        <w:rPr>
          <w:rFonts w:ascii="Calibri" w:eastAsia="Calibri" w:hAnsi="Calibri"/>
          <w:sz w:val="24"/>
          <w:szCs w:val="24"/>
        </w:rPr>
        <w:t xml:space="preserve">  </w:t>
      </w:r>
      <w:r w:rsidRPr="00025671">
        <w:rPr>
          <w:rFonts w:ascii="Calibri" w:eastAsia="Calibri" w:hAnsi="Calibri"/>
          <w:sz w:val="24"/>
          <w:szCs w:val="24"/>
        </w:rPr>
        <w:t>(coil)</w:t>
      </w:r>
      <w:r w:rsidRPr="00025671">
        <w:rPr>
          <w:rFonts w:ascii="Calibri" w:eastAsia="Calibri" w:hAnsi="Calibri"/>
          <w:sz w:val="24"/>
          <w:szCs w:val="24"/>
          <w:vertAlign w:val="subscript"/>
        </w:rPr>
        <w:t xml:space="preserve">gpm </w:t>
      </w:r>
      <w:r w:rsidRPr="00025671">
        <w:rPr>
          <w:rFonts w:ascii="Calibri" w:eastAsia="Calibri" w:hAnsi="Calibri"/>
          <w:sz w:val="24"/>
          <w:szCs w:val="24"/>
        </w:rPr>
        <w:t>thru the coil, as the (coil)</w:t>
      </w:r>
      <w:r w:rsidRPr="00025671">
        <w:rPr>
          <w:rFonts w:ascii="Calibri" w:eastAsia="Calibri" w:hAnsi="Calibri"/>
          <w:sz w:val="24"/>
          <w:szCs w:val="24"/>
          <w:vertAlign w:val="subscript"/>
        </w:rPr>
        <w:t xml:space="preserve">gpm </w:t>
      </w:r>
      <w:r w:rsidRPr="00025671">
        <w:rPr>
          <w:rFonts w:ascii="Calibri" w:eastAsia="Calibri" w:hAnsi="Calibri"/>
          <w:sz w:val="24"/>
          <w:szCs w:val="24"/>
        </w:rPr>
        <w:t>decreases the coil capacity decreases.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(one coil)</w:t>
      </w:r>
      <w:r w:rsidRPr="00025671">
        <w:rPr>
          <w:rFonts w:ascii="Calibri" w:eastAsia="Calibri" w:hAnsi="Calibri"/>
          <w:sz w:val="24"/>
          <w:szCs w:val="24"/>
          <w:vertAlign w:val="subscript"/>
        </w:rPr>
        <w:t xml:space="preserve">ton </w:t>
      </w:r>
      <w:r w:rsidRPr="00025671">
        <w:rPr>
          <w:rFonts w:ascii="Calibri" w:eastAsia="Calibri" w:hAnsi="Calibri"/>
          <w:sz w:val="24"/>
          <w:szCs w:val="24"/>
        </w:rPr>
        <w:t>= load (ton) on one coil</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(H)</w:t>
      </w:r>
      <w:r w:rsidRPr="00025671">
        <w:rPr>
          <w:rFonts w:ascii="Calibri" w:eastAsia="Calibri" w:hAnsi="Calibri"/>
          <w:sz w:val="24"/>
          <w:szCs w:val="24"/>
          <w:vertAlign w:val="subscript"/>
        </w:rPr>
        <w:t xml:space="preserve">coil </w:t>
      </w:r>
      <w:r w:rsidRPr="00025671">
        <w:rPr>
          <w:rFonts w:ascii="Calibri" w:eastAsia="Calibri" w:hAnsi="Calibri"/>
          <w:sz w:val="24"/>
          <w:szCs w:val="24"/>
        </w:rPr>
        <w:t>= air pressure drop thru coil (inches)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(H)</w:t>
      </w:r>
      <w:r w:rsidRPr="00025671">
        <w:rPr>
          <w:rFonts w:ascii="Calibri" w:eastAsia="Calibri" w:hAnsi="Calibri"/>
          <w:sz w:val="24"/>
          <w:szCs w:val="24"/>
          <w:vertAlign w:val="subscript"/>
        </w:rPr>
        <w:t xml:space="preserve">coil-design </w:t>
      </w:r>
      <w:r w:rsidRPr="00025671">
        <w:rPr>
          <w:rFonts w:ascii="Calibri" w:eastAsia="Calibri" w:hAnsi="Calibri"/>
          <w:sz w:val="24"/>
          <w:szCs w:val="24"/>
        </w:rPr>
        <w:t>= design air pressure drop (inches)</w:t>
      </w:r>
    </w:p>
    <w:p w:rsidR="002133B0" w:rsidRPr="00FD567D" w:rsidRDefault="002133B0" w:rsidP="0031748F">
      <w:pPr>
        <w:spacing w:after="0" w:line="240" w:lineRule="auto"/>
        <w:rPr>
          <w:rFonts w:ascii="Calibri" w:eastAsia="Calibri" w:hAnsi="Calibri"/>
          <w:sz w:val="24"/>
          <w:szCs w:val="24"/>
        </w:rPr>
      </w:pPr>
      <w:r w:rsidRPr="00FD567D">
        <w:rPr>
          <w:rFonts w:ascii="Calibri" w:eastAsia="Calibri" w:hAnsi="Calibri"/>
          <w:b/>
          <w:sz w:val="24"/>
          <w:szCs w:val="24"/>
        </w:rPr>
        <w:t>VAV Fan system</w:t>
      </w:r>
    </w:p>
    <w:p w:rsidR="002133B0" w:rsidRPr="00FD567D" w:rsidRDefault="002133B0" w:rsidP="0031748F">
      <w:pPr>
        <w:spacing w:after="0" w:line="240" w:lineRule="auto"/>
        <w:rPr>
          <w:rFonts w:ascii="Calibri" w:eastAsia="Calibri" w:hAnsi="Calibri"/>
          <w:sz w:val="24"/>
          <w:szCs w:val="24"/>
        </w:rPr>
      </w:pPr>
      <w:r w:rsidRPr="00FD567D">
        <w:rPr>
          <w:rFonts w:ascii="Calibri" w:eastAsia="Calibri" w:hAnsi="Calibri"/>
          <w:sz w:val="24"/>
          <w:szCs w:val="24"/>
        </w:rPr>
        <w:t>Fresh air</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stat</w:t>
      </w:r>
      <w:r w:rsidRPr="00025671">
        <w:rPr>
          <w:rFonts w:ascii="Calibri" w:eastAsia="Calibri" w:hAnsi="Calibri"/>
          <w:sz w:val="24"/>
          <w:szCs w:val="24"/>
          <w:vertAlign w:val="subscript"/>
        </w:rPr>
        <w:t xml:space="preserve">FA </w:t>
      </w:r>
      <w:r w:rsidRPr="00025671">
        <w:rPr>
          <w:rFonts w:ascii="Calibri" w:eastAsia="Calibri" w:hAnsi="Calibri"/>
          <w:sz w:val="24"/>
          <w:szCs w:val="24"/>
        </w:rPr>
        <w:t>= fresh air freeze stat set temperature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FA to VAV </w:t>
      </w:r>
      <w:r w:rsidRPr="00025671">
        <w:rPr>
          <w:rFonts w:ascii="Calibri" w:eastAsia="Calibri" w:hAnsi="Calibri"/>
          <w:sz w:val="24"/>
          <w:szCs w:val="24"/>
        </w:rPr>
        <w:t>= temperature of fresh air to VAV fan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w:t>
      </w:r>
      <w:r w:rsidRPr="00025671">
        <w:rPr>
          <w:rFonts w:ascii="Calibri" w:eastAsia="Calibri" w:hAnsi="Calibri"/>
          <w:sz w:val="24"/>
          <w:szCs w:val="24"/>
          <w:vertAlign w:val="subscript"/>
        </w:rPr>
        <w:t xml:space="preserve">sen-ton </w:t>
      </w:r>
      <w:r w:rsidRPr="00025671">
        <w:rPr>
          <w:rFonts w:ascii="Calibri" w:eastAsia="Calibri" w:hAnsi="Calibri"/>
          <w:sz w:val="24"/>
          <w:szCs w:val="24"/>
        </w:rPr>
        <w:t>= fresh air sensible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w:t>
      </w:r>
      <w:r w:rsidRPr="00025671">
        <w:rPr>
          <w:rFonts w:ascii="Calibri" w:eastAsia="Calibri" w:hAnsi="Calibri"/>
          <w:sz w:val="24"/>
          <w:szCs w:val="24"/>
          <w:vertAlign w:val="subscript"/>
        </w:rPr>
        <w:t xml:space="preserve">CFM </w:t>
      </w:r>
      <w:r w:rsidRPr="00025671">
        <w:rPr>
          <w:rFonts w:ascii="Calibri" w:eastAsia="Calibri" w:hAnsi="Calibri"/>
          <w:sz w:val="24"/>
          <w:szCs w:val="24"/>
        </w:rPr>
        <w:t>= CFM fresh air to VAV fan inlet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w:t>
      </w:r>
      <w:r w:rsidRPr="00025671">
        <w:rPr>
          <w:rFonts w:ascii="Calibri" w:eastAsia="Calibri" w:hAnsi="Calibri"/>
          <w:sz w:val="24"/>
          <w:szCs w:val="24"/>
          <w:vertAlign w:val="subscript"/>
        </w:rPr>
        <w:t xml:space="preserve">Lat-ton </w:t>
      </w:r>
      <w:r w:rsidRPr="00025671">
        <w:rPr>
          <w:rFonts w:ascii="Calibri" w:eastAsia="Calibri" w:hAnsi="Calibri"/>
          <w:sz w:val="24"/>
          <w:szCs w:val="24"/>
        </w:rPr>
        <w:t>= fresh air latent load (ton)</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w:t>
      </w:r>
      <w:r w:rsidRPr="00025671">
        <w:rPr>
          <w:rFonts w:ascii="Calibri" w:eastAsia="Calibri" w:hAnsi="Calibri"/>
          <w:sz w:val="24"/>
          <w:szCs w:val="24"/>
          <w:vertAlign w:val="subscript"/>
        </w:rPr>
        <w:t xml:space="preserve">kW </w:t>
      </w:r>
      <w:r w:rsidRPr="00025671">
        <w:rPr>
          <w:rFonts w:ascii="Calibri" w:eastAsia="Calibri" w:hAnsi="Calibri"/>
          <w:sz w:val="24"/>
          <w:szCs w:val="24"/>
        </w:rPr>
        <w:t>= heat kW to stat</w:t>
      </w:r>
      <w:r w:rsidRPr="00025671">
        <w:rPr>
          <w:rFonts w:ascii="Calibri" w:eastAsia="Calibri" w:hAnsi="Calibri"/>
          <w:sz w:val="24"/>
          <w:szCs w:val="24"/>
          <w:vertAlign w:val="subscript"/>
        </w:rPr>
        <w:t xml:space="preserve">FA </w:t>
      </w:r>
      <w:r w:rsidRPr="00025671">
        <w:rPr>
          <w:rFonts w:ascii="Calibri" w:eastAsia="Calibri" w:hAnsi="Calibri"/>
          <w:sz w:val="24"/>
          <w:szCs w:val="24"/>
        </w:rPr>
        <w:t>set temperature</w:t>
      </w:r>
    </w:p>
    <w:p w:rsidR="002133B0" w:rsidRPr="00FD567D" w:rsidRDefault="002133B0" w:rsidP="0031748F">
      <w:pPr>
        <w:spacing w:after="0" w:line="240" w:lineRule="auto"/>
        <w:rPr>
          <w:rFonts w:ascii="Calibri" w:eastAsia="Calibri" w:hAnsi="Calibri"/>
          <w:sz w:val="24"/>
          <w:szCs w:val="24"/>
        </w:rPr>
      </w:pPr>
      <w:r w:rsidRPr="00FD567D">
        <w:rPr>
          <w:rFonts w:ascii="Calibri" w:eastAsia="Calibri" w:hAnsi="Calibri"/>
          <w:sz w:val="24"/>
          <w:szCs w:val="24"/>
        </w:rPr>
        <w:t xml:space="preserve">Air return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BLD-AR </w:t>
      </w:r>
      <w:r w:rsidRPr="00025671">
        <w:rPr>
          <w:rFonts w:ascii="Calibri" w:eastAsia="Calibri" w:hAnsi="Calibri"/>
          <w:sz w:val="24"/>
          <w:szCs w:val="24"/>
        </w:rPr>
        <w:t>= return air temp (F) before return fans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(Air)</w:t>
      </w:r>
      <w:r w:rsidRPr="00025671">
        <w:rPr>
          <w:rFonts w:ascii="Calibri" w:eastAsia="Calibri" w:hAnsi="Calibri"/>
          <w:sz w:val="24"/>
          <w:szCs w:val="24"/>
          <w:vertAlign w:val="subscript"/>
        </w:rPr>
        <w:t xml:space="preserve">ret-CFM </w:t>
      </w:r>
      <w:r w:rsidRPr="00025671">
        <w:rPr>
          <w:rFonts w:ascii="Calibri" w:eastAsia="Calibri" w:hAnsi="Calibri"/>
          <w:sz w:val="24"/>
          <w:szCs w:val="24"/>
        </w:rPr>
        <w:t>= CFM air return from building</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(FAN)</w:t>
      </w:r>
      <w:r w:rsidRPr="00025671">
        <w:rPr>
          <w:rFonts w:ascii="Calibri" w:eastAsia="Calibri" w:hAnsi="Calibri"/>
          <w:sz w:val="24"/>
          <w:szCs w:val="24"/>
          <w:vertAlign w:val="subscript"/>
        </w:rPr>
        <w:t xml:space="preserve">ret-kW </w:t>
      </w:r>
      <w:r w:rsidRPr="00025671">
        <w:rPr>
          <w:rFonts w:ascii="Calibri" w:eastAsia="Calibri" w:hAnsi="Calibri"/>
          <w:sz w:val="24"/>
          <w:szCs w:val="24"/>
        </w:rPr>
        <w:t>= return fans total kW</w:t>
      </w:r>
    </w:p>
    <w:p w:rsidR="002133B0" w:rsidRPr="00025671" w:rsidRDefault="002133B0" w:rsidP="0031748F">
      <w:pPr>
        <w:spacing w:after="0" w:line="240" w:lineRule="auto"/>
        <w:rPr>
          <w:rFonts w:ascii="Calibri" w:eastAsia="Calibri" w:hAnsi="Calibri"/>
          <w:sz w:val="24"/>
          <w:szCs w:val="24"/>
          <w:vertAlign w:val="subscript"/>
        </w:rPr>
      </w:pPr>
      <w:r w:rsidRPr="00025671">
        <w:rPr>
          <w:rFonts w:ascii="Calibri" w:eastAsia="Calibri" w:hAnsi="Calibri"/>
          <w:sz w:val="24"/>
          <w:szCs w:val="24"/>
        </w:rPr>
        <w:t>(FAN)</w:t>
      </w:r>
      <w:r w:rsidRPr="00025671">
        <w:rPr>
          <w:rFonts w:ascii="Calibri" w:eastAsia="Calibri" w:hAnsi="Calibri"/>
          <w:sz w:val="24"/>
          <w:szCs w:val="24"/>
          <w:vertAlign w:val="subscript"/>
        </w:rPr>
        <w:t xml:space="preserve">ret-ton </w:t>
      </w:r>
      <w:r w:rsidRPr="00025671">
        <w:rPr>
          <w:rFonts w:ascii="Calibri" w:eastAsia="Calibri" w:hAnsi="Calibri"/>
          <w:sz w:val="24"/>
          <w:szCs w:val="24"/>
        </w:rPr>
        <w:t>= cooling load (ton) due to (FAN)</w:t>
      </w:r>
      <w:r w:rsidRPr="00025671">
        <w:rPr>
          <w:rFonts w:ascii="Calibri" w:eastAsia="Calibri" w:hAnsi="Calibri"/>
          <w:sz w:val="24"/>
          <w:szCs w:val="24"/>
          <w:vertAlign w:val="subscript"/>
        </w:rPr>
        <w:t xml:space="preserve">ret-kW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(Air)</w:t>
      </w:r>
      <w:r w:rsidRPr="00025671">
        <w:rPr>
          <w:rFonts w:ascii="Calibri" w:eastAsia="Calibri" w:hAnsi="Calibri"/>
          <w:sz w:val="24"/>
          <w:szCs w:val="24"/>
          <w:vertAlign w:val="subscript"/>
        </w:rPr>
        <w:t xml:space="preserve">ret-ton </w:t>
      </w:r>
      <w:r w:rsidRPr="00025671">
        <w:rPr>
          <w:rFonts w:ascii="Calibri" w:eastAsia="Calibri" w:hAnsi="Calibri"/>
          <w:sz w:val="24"/>
          <w:szCs w:val="24"/>
        </w:rPr>
        <w:t>= return air (ton) before return fans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AR to VAV </w:t>
      </w:r>
      <w:r w:rsidRPr="00025671">
        <w:rPr>
          <w:rFonts w:ascii="Calibri" w:eastAsia="Calibri" w:hAnsi="Calibri"/>
          <w:sz w:val="24"/>
          <w:szCs w:val="24"/>
        </w:rPr>
        <w:t>= T</w:t>
      </w:r>
      <w:r w:rsidRPr="00025671">
        <w:rPr>
          <w:rFonts w:ascii="Calibri" w:eastAsia="Calibri" w:hAnsi="Calibri"/>
          <w:sz w:val="24"/>
          <w:szCs w:val="24"/>
          <w:vertAlign w:val="subscript"/>
        </w:rPr>
        <w:t xml:space="preserve">BLD-AR </w:t>
      </w:r>
      <w:r w:rsidRPr="00025671">
        <w:rPr>
          <w:rFonts w:ascii="Calibri" w:eastAsia="Calibri" w:hAnsi="Calibri"/>
          <w:sz w:val="24"/>
          <w:szCs w:val="24"/>
        </w:rPr>
        <w:t>+ delta T due to return fans kW</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VAV</w:t>
      </w:r>
      <w:r w:rsidRPr="00025671">
        <w:rPr>
          <w:rFonts w:ascii="Calibri" w:eastAsia="Calibri" w:hAnsi="Calibri"/>
          <w:sz w:val="24"/>
          <w:szCs w:val="24"/>
          <w:vertAlign w:val="subscript"/>
        </w:rPr>
        <w:t xml:space="preserve">ret-ton </w:t>
      </w:r>
      <w:r w:rsidRPr="00025671">
        <w:rPr>
          <w:rFonts w:ascii="Calibri" w:eastAsia="Calibri" w:hAnsi="Calibri"/>
          <w:sz w:val="24"/>
          <w:szCs w:val="24"/>
        </w:rPr>
        <w:t>= return (ton) to VAV fans inlet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Infil</w:t>
      </w:r>
      <w:r w:rsidRPr="00025671">
        <w:rPr>
          <w:rFonts w:ascii="Calibri" w:eastAsia="Calibri" w:hAnsi="Calibri"/>
          <w:sz w:val="24"/>
          <w:szCs w:val="24"/>
          <w:vertAlign w:val="subscript"/>
        </w:rPr>
        <w:t xml:space="preserve">VAV-Lat-ton </w:t>
      </w:r>
      <w:r w:rsidRPr="00025671">
        <w:rPr>
          <w:rFonts w:ascii="Calibri" w:eastAsia="Calibri" w:hAnsi="Calibri"/>
          <w:sz w:val="24"/>
          <w:szCs w:val="24"/>
        </w:rPr>
        <w:t>= infiltration latent (ton) to VAV fans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VAV</w:t>
      </w:r>
      <w:r w:rsidRPr="00025671">
        <w:rPr>
          <w:rFonts w:ascii="Calibri" w:eastAsia="Calibri" w:hAnsi="Calibri"/>
          <w:sz w:val="24"/>
          <w:szCs w:val="24"/>
          <w:vertAlign w:val="subscript"/>
        </w:rPr>
        <w:t xml:space="preserve">ret-CFM </w:t>
      </w:r>
      <w:r w:rsidRPr="00025671">
        <w:rPr>
          <w:rFonts w:ascii="Calibri" w:eastAsia="Calibri" w:hAnsi="Calibri"/>
          <w:sz w:val="24"/>
          <w:szCs w:val="24"/>
        </w:rPr>
        <w:t>= return CFM to VAV fans inlet</w:t>
      </w:r>
    </w:p>
    <w:p w:rsidR="002133B0" w:rsidRPr="00FD567D" w:rsidRDefault="002133B0" w:rsidP="0031748F">
      <w:pPr>
        <w:spacing w:after="0" w:line="240" w:lineRule="auto"/>
        <w:rPr>
          <w:rFonts w:ascii="Calibri" w:eastAsia="Calibri" w:hAnsi="Calibri"/>
          <w:b/>
          <w:sz w:val="24"/>
          <w:szCs w:val="24"/>
        </w:rPr>
      </w:pPr>
      <w:r w:rsidRPr="00FD567D">
        <w:rPr>
          <w:rFonts w:ascii="Calibri" w:eastAsia="Calibri" w:hAnsi="Calibri"/>
          <w:b/>
          <w:sz w:val="24"/>
          <w:szCs w:val="24"/>
        </w:rPr>
        <w:t xml:space="preserve">Exhaust air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Ex</w:t>
      </w:r>
      <w:r w:rsidRPr="00025671">
        <w:rPr>
          <w:rFonts w:ascii="Calibri" w:eastAsia="Calibri" w:hAnsi="Calibri"/>
          <w:sz w:val="24"/>
          <w:szCs w:val="24"/>
          <w:vertAlign w:val="subscript"/>
        </w:rPr>
        <w:t xml:space="preserve">Lat-ton </w:t>
      </w:r>
      <w:r w:rsidRPr="00025671">
        <w:rPr>
          <w:rFonts w:ascii="Calibri" w:eastAsia="Calibri" w:hAnsi="Calibri"/>
          <w:sz w:val="24"/>
          <w:szCs w:val="24"/>
        </w:rPr>
        <w:t>= latent load (ton) exhausted</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Ex</w:t>
      </w:r>
      <w:r w:rsidRPr="00025671">
        <w:rPr>
          <w:rFonts w:ascii="Calibri" w:eastAsia="Calibri" w:hAnsi="Calibri"/>
          <w:sz w:val="24"/>
          <w:szCs w:val="24"/>
          <w:vertAlign w:val="subscript"/>
        </w:rPr>
        <w:t xml:space="preserve">CFM </w:t>
      </w:r>
      <w:r w:rsidRPr="00025671">
        <w:rPr>
          <w:rFonts w:ascii="Calibri" w:eastAsia="Calibri" w:hAnsi="Calibri"/>
          <w:sz w:val="24"/>
          <w:szCs w:val="24"/>
        </w:rPr>
        <w:t>= CFM of exhaust air</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Ex </w:t>
      </w:r>
      <w:r w:rsidRPr="00025671">
        <w:rPr>
          <w:rFonts w:ascii="Calibri" w:eastAsia="Calibri" w:hAnsi="Calibri"/>
          <w:sz w:val="24"/>
          <w:szCs w:val="24"/>
        </w:rPr>
        <w:t xml:space="preserve">= temperature of exhaust air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Ex</w:t>
      </w:r>
      <w:r w:rsidRPr="00025671">
        <w:rPr>
          <w:rFonts w:ascii="Calibri" w:eastAsia="Calibri" w:hAnsi="Calibri"/>
          <w:sz w:val="24"/>
          <w:szCs w:val="24"/>
          <w:vertAlign w:val="subscript"/>
        </w:rPr>
        <w:t xml:space="preserve">sen-ton </w:t>
      </w:r>
      <w:r w:rsidRPr="00025671">
        <w:rPr>
          <w:rFonts w:ascii="Calibri" w:eastAsia="Calibri" w:hAnsi="Calibri"/>
          <w:sz w:val="24"/>
          <w:szCs w:val="24"/>
        </w:rPr>
        <w:t>= sensible load (ton) exhausted</w:t>
      </w:r>
    </w:p>
    <w:p w:rsidR="002133B0" w:rsidRPr="00FD567D" w:rsidRDefault="002133B0" w:rsidP="0031748F">
      <w:pPr>
        <w:spacing w:after="0" w:line="240" w:lineRule="auto"/>
        <w:rPr>
          <w:rFonts w:ascii="Calibri" w:eastAsia="Calibri" w:hAnsi="Calibri"/>
          <w:b/>
          <w:sz w:val="24"/>
          <w:szCs w:val="24"/>
        </w:rPr>
      </w:pPr>
      <w:r w:rsidRPr="00FD567D">
        <w:rPr>
          <w:rFonts w:ascii="Calibri" w:eastAsia="Calibri" w:hAnsi="Calibri"/>
          <w:b/>
          <w:sz w:val="24"/>
          <w:szCs w:val="24"/>
        </w:rPr>
        <w:t xml:space="preserve">VAV Fans </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ret+FA </w:t>
      </w:r>
      <w:r w:rsidRPr="00025671">
        <w:rPr>
          <w:rFonts w:ascii="Calibri" w:eastAsia="Calibri" w:hAnsi="Calibri"/>
          <w:sz w:val="24"/>
          <w:szCs w:val="24"/>
        </w:rPr>
        <w:t>= return and fresh air mix temperature (F)</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(d</w:t>
      </w:r>
      <w:r>
        <w:rPr>
          <w:rFonts w:ascii="Calibri" w:eastAsia="Calibri" w:hAnsi="Calibri"/>
          <w:sz w:val="24"/>
          <w:szCs w:val="24"/>
        </w:rPr>
        <w:t>h) = VAV air static pressure (in</w:t>
      </w:r>
      <w:r w:rsidRPr="00025671">
        <w:rPr>
          <w:rFonts w:ascii="Calibri" w:eastAsia="Calibri" w:hAnsi="Calibri"/>
          <w:sz w:val="24"/>
          <w:szCs w:val="24"/>
        </w:rPr>
        <w: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E</w:t>
      </w:r>
      <w:r w:rsidRPr="00025671">
        <w:rPr>
          <w:rFonts w:ascii="Calibri" w:eastAsia="Calibri" w:hAnsi="Calibri"/>
          <w:sz w:val="24"/>
          <w:szCs w:val="24"/>
          <w:vertAlign w:val="subscript"/>
        </w:rPr>
        <w:t xml:space="preserve">fan-VSD </w:t>
      </w:r>
      <w:r w:rsidRPr="00025671">
        <w:rPr>
          <w:rFonts w:ascii="Calibri" w:eastAsia="Calibri" w:hAnsi="Calibri"/>
          <w:sz w:val="24"/>
          <w:szCs w:val="24"/>
        </w:rPr>
        <w:t>= VAV fans efficiency</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VAV</w:t>
      </w:r>
      <w:r w:rsidRPr="00025671">
        <w:rPr>
          <w:rFonts w:ascii="Calibri" w:eastAsia="Calibri" w:hAnsi="Calibri"/>
          <w:sz w:val="24"/>
          <w:szCs w:val="24"/>
          <w:vertAlign w:val="subscript"/>
        </w:rPr>
        <w:t xml:space="preserve">inlet-sen-ton </w:t>
      </w:r>
      <w:r w:rsidRPr="00025671">
        <w:rPr>
          <w:rFonts w:ascii="Calibri" w:eastAsia="Calibri" w:hAnsi="Calibri"/>
          <w:sz w:val="24"/>
          <w:szCs w:val="24"/>
        </w:rPr>
        <w:t>= sensible load (ton) inlet to VAV fans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VAV</w:t>
      </w:r>
      <w:r w:rsidRPr="00025671">
        <w:rPr>
          <w:rFonts w:ascii="Calibri" w:eastAsia="Calibri" w:hAnsi="Calibri"/>
          <w:sz w:val="24"/>
          <w:szCs w:val="24"/>
          <w:vertAlign w:val="subscript"/>
        </w:rPr>
        <w:t xml:space="preserve">inlet-lat-ton </w:t>
      </w:r>
      <w:r w:rsidRPr="00025671">
        <w:rPr>
          <w:rFonts w:ascii="Calibri" w:eastAsia="Calibri" w:hAnsi="Calibri"/>
          <w:sz w:val="24"/>
          <w:szCs w:val="24"/>
        </w:rPr>
        <w:t>= latent load (ton) inlet to VAV fans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T</w:t>
      </w:r>
      <w:r w:rsidRPr="00025671">
        <w:rPr>
          <w:rFonts w:ascii="Calibri" w:eastAsia="Calibri" w:hAnsi="Calibri"/>
          <w:sz w:val="24"/>
          <w:szCs w:val="24"/>
          <w:vertAlign w:val="subscript"/>
        </w:rPr>
        <w:t xml:space="preserve">air-VAV </w:t>
      </w:r>
      <w:r w:rsidRPr="00025671">
        <w:rPr>
          <w:rFonts w:ascii="Calibri" w:eastAsia="Calibri" w:hAnsi="Calibri"/>
          <w:sz w:val="24"/>
          <w:szCs w:val="24"/>
        </w:rPr>
        <w:t>= temp air to coils after VAV fan heat</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(FAN)</w:t>
      </w:r>
      <w:r w:rsidRPr="00025671">
        <w:rPr>
          <w:rFonts w:ascii="Calibri" w:eastAsia="Calibri" w:hAnsi="Calibri"/>
          <w:sz w:val="24"/>
          <w:szCs w:val="24"/>
          <w:vertAlign w:val="subscript"/>
        </w:rPr>
        <w:t xml:space="preserve">VAV-CFM </w:t>
      </w:r>
      <w:r w:rsidRPr="00025671">
        <w:rPr>
          <w:rFonts w:ascii="Calibri" w:eastAsia="Calibri" w:hAnsi="Calibri"/>
          <w:sz w:val="24"/>
          <w:szCs w:val="24"/>
        </w:rPr>
        <w:t>= CFM air thru coils</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(FAN)</w:t>
      </w:r>
      <w:r w:rsidRPr="00025671">
        <w:rPr>
          <w:rFonts w:ascii="Calibri" w:eastAsia="Calibri" w:hAnsi="Calibri"/>
          <w:sz w:val="24"/>
          <w:szCs w:val="24"/>
          <w:vertAlign w:val="subscript"/>
        </w:rPr>
        <w:t xml:space="preserve">ton-VAV </w:t>
      </w:r>
      <w:r w:rsidRPr="00025671">
        <w:rPr>
          <w:rFonts w:ascii="Calibri" w:eastAsia="Calibri" w:hAnsi="Calibri"/>
          <w:sz w:val="24"/>
          <w:szCs w:val="24"/>
        </w:rPr>
        <w:t>= load (ton) due to VAV fan kW</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(FAN)</w:t>
      </w:r>
      <w:r w:rsidRPr="00025671">
        <w:rPr>
          <w:rFonts w:ascii="Calibri" w:eastAsia="Calibri" w:hAnsi="Calibri"/>
          <w:sz w:val="24"/>
          <w:szCs w:val="24"/>
          <w:vertAlign w:val="subscript"/>
        </w:rPr>
        <w:t xml:space="preserve">kW-VAV </w:t>
      </w:r>
      <w:r w:rsidRPr="00025671">
        <w:rPr>
          <w:rFonts w:ascii="Calibri" w:eastAsia="Calibri" w:hAnsi="Calibri"/>
          <w:sz w:val="24"/>
          <w:szCs w:val="24"/>
        </w:rPr>
        <w:t>= total VAV fan kW demand</w:t>
      </w:r>
    </w:p>
    <w:p w:rsidR="002133B0" w:rsidRPr="00FD567D" w:rsidRDefault="002133B0" w:rsidP="0031748F">
      <w:pPr>
        <w:spacing w:after="0" w:line="240" w:lineRule="auto"/>
        <w:rPr>
          <w:rFonts w:ascii="Calibri" w:eastAsia="Calibri" w:hAnsi="Calibri"/>
          <w:b/>
          <w:sz w:val="24"/>
          <w:szCs w:val="24"/>
        </w:rPr>
      </w:pPr>
      <w:r w:rsidRPr="00FD567D">
        <w:rPr>
          <w:rFonts w:ascii="Calibri" w:eastAsia="Calibri" w:hAnsi="Calibri"/>
          <w:b/>
          <w:sz w:val="24"/>
          <w:szCs w:val="24"/>
        </w:rPr>
        <w:t>AIR SIDE SYSTEM PLUS BUILDING</w:t>
      </w:r>
    </w:p>
    <w:p w:rsidR="002133B0" w:rsidRPr="00025671"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FAN kW = total air handlers kW</w:t>
      </w:r>
    </w:p>
    <w:p w:rsidR="002133B0" w:rsidRPr="00025671" w:rsidRDefault="002133B0" w:rsidP="0031748F">
      <w:pPr>
        <w:spacing w:after="0" w:line="240" w:lineRule="auto"/>
        <w:rPr>
          <w:rFonts w:ascii="Calibri" w:eastAsia="Calibri" w:hAnsi="Calibri"/>
          <w:b/>
          <w:color w:val="F79646"/>
          <w:sz w:val="24"/>
          <w:szCs w:val="24"/>
        </w:rPr>
      </w:pPr>
      <w:r w:rsidRPr="00025671">
        <w:rPr>
          <w:rFonts w:ascii="Calibri" w:eastAsia="Calibri" w:hAnsi="Calibri"/>
          <w:sz w:val="24"/>
          <w:szCs w:val="24"/>
        </w:rPr>
        <w:t>SITE kW = total site or air side kW</w:t>
      </w:r>
    </w:p>
    <w:p w:rsidR="002133B0" w:rsidRDefault="002133B0" w:rsidP="0031748F">
      <w:pPr>
        <w:spacing w:after="0" w:line="240" w:lineRule="auto"/>
        <w:rPr>
          <w:rFonts w:ascii="Calibri" w:eastAsia="Calibri" w:hAnsi="Calibri"/>
          <w:sz w:val="24"/>
          <w:szCs w:val="24"/>
        </w:rPr>
      </w:pPr>
      <w:r w:rsidRPr="00025671">
        <w:rPr>
          <w:rFonts w:ascii="Calibri" w:eastAsia="Calibri" w:hAnsi="Calibri"/>
          <w:sz w:val="24"/>
          <w:szCs w:val="24"/>
        </w:rPr>
        <w:t>Plant</w:t>
      </w:r>
      <w:r w:rsidRPr="00025671">
        <w:rPr>
          <w:rFonts w:ascii="Calibri" w:eastAsia="Calibri" w:hAnsi="Calibri"/>
          <w:sz w:val="24"/>
          <w:szCs w:val="24"/>
          <w:vertAlign w:val="subscript"/>
        </w:rPr>
        <w:t xml:space="preserve">ton </w:t>
      </w:r>
      <w:r w:rsidRPr="00025671">
        <w:rPr>
          <w:rFonts w:ascii="Calibri" w:eastAsia="Calibri" w:hAnsi="Calibri"/>
          <w:sz w:val="24"/>
          <w:szCs w:val="24"/>
        </w:rPr>
        <w:t>= load (ton) to plant</w:t>
      </w:r>
    </w:p>
    <w:p w:rsidR="00B16FB1" w:rsidRPr="002863AC" w:rsidRDefault="00B16FB1" w:rsidP="0031748F">
      <w:pPr>
        <w:spacing w:after="0" w:line="240" w:lineRule="auto"/>
        <w:rPr>
          <w:rFonts w:ascii="Calibri" w:eastAsia="Calibri" w:hAnsi="Calibri"/>
          <w:b/>
          <w:color w:val="F79646"/>
          <w:sz w:val="24"/>
          <w:szCs w:val="24"/>
        </w:rPr>
      </w:pPr>
      <w:r w:rsidRPr="002863AC">
        <w:rPr>
          <w:rFonts w:ascii="Calibri" w:eastAsia="Calibri" w:hAnsi="Calibri"/>
          <w:b/>
          <w:color w:val="F79646"/>
          <w:sz w:val="24"/>
          <w:szCs w:val="24"/>
        </w:rPr>
        <w:t xml:space="preserve">CENTRAL PLANT </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Nomenclature will be defined by addressing each component of the plant.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color w:val="F79646"/>
          <w:sz w:val="24"/>
          <w:szCs w:val="24"/>
        </w:rPr>
        <w:t>Primary/secondary pumping nomenclature</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gpm</w:t>
      </w:r>
      <w:r w:rsidRPr="002863AC">
        <w:rPr>
          <w:rFonts w:ascii="Calibri" w:eastAsia="Calibri" w:hAnsi="Calibri"/>
          <w:sz w:val="24"/>
          <w:szCs w:val="24"/>
          <w:vertAlign w:val="subscript"/>
        </w:rPr>
        <w:t xml:space="preserve">evap </w:t>
      </w:r>
      <w:r w:rsidRPr="002863AC">
        <w:rPr>
          <w:rFonts w:ascii="Calibri" w:eastAsia="Calibri" w:hAnsi="Calibri"/>
          <w:sz w:val="24"/>
          <w:szCs w:val="24"/>
        </w:rPr>
        <w:t>= total gpm flow thru evaporators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pri-total </w:t>
      </w:r>
      <w:r w:rsidRPr="002863AC">
        <w:rPr>
          <w:rFonts w:ascii="Calibri" w:eastAsia="Calibri" w:hAnsi="Calibri"/>
          <w:sz w:val="24"/>
          <w:szCs w:val="24"/>
        </w:rPr>
        <w:t>= total primary pump head (ft) = (H)</w:t>
      </w:r>
      <w:r w:rsidRPr="002863AC">
        <w:rPr>
          <w:rFonts w:ascii="Calibri" w:eastAsia="Calibri" w:hAnsi="Calibri"/>
          <w:sz w:val="24"/>
          <w:szCs w:val="24"/>
          <w:vertAlign w:val="subscript"/>
        </w:rPr>
        <w:t xml:space="preserve">pri-pipe </w:t>
      </w:r>
      <w:r w:rsidRPr="002863AC">
        <w:rPr>
          <w:rFonts w:ascii="Calibri" w:eastAsia="Calibri" w:hAnsi="Calibri"/>
          <w:sz w:val="24"/>
          <w:szCs w:val="24"/>
        </w:rPr>
        <w:t>+ (H)</w:t>
      </w:r>
      <w:r w:rsidRPr="002863AC">
        <w:rPr>
          <w:rFonts w:ascii="Calibri" w:eastAsia="Calibri" w:hAnsi="Calibri"/>
          <w:sz w:val="24"/>
          <w:szCs w:val="24"/>
          <w:vertAlign w:val="subscript"/>
        </w:rPr>
        <w:t xml:space="preserve">pri-fittings </w:t>
      </w:r>
      <w:r w:rsidRPr="002863AC">
        <w:rPr>
          <w:rFonts w:ascii="Calibri" w:eastAsia="Calibri" w:hAnsi="Calibri"/>
          <w:sz w:val="24"/>
          <w:szCs w:val="24"/>
        </w:rPr>
        <w:t>+ (H)</w:t>
      </w:r>
      <w:r w:rsidRPr="002863AC">
        <w:rPr>
          <w:rFonts w:ascii="Calibri" w:eastAsia="Calibri" w:hAnsi="Calibri"/>
          <w:sz w:val="24"/>
          <w:szCs w:val="24"/>
          <w:vertAlign w:val="subscript"/>
        </w:rPr>
        <w:t xml:space="preserve">pri-bp </w:t>
      </w:r>
      <w:r w:rsidRPr="002863AC">
        <w:rPr>
          <w:rFonts w:ascii="Calibri" w:eastAsia="Calibri" w:hAnsi="Calibri"/>
          <w:sz w:val="24"/>
          <w:szCs w:val="24"/>
        </w:rPr>
        <w:t>+ (H)</w:t>
      </w:r>
      <w:r w:rsidRPr="002863AC">
        <w:rPr>
          <w:rFonts w:ascii="Calibri" w:eastAsia="Calibri" w:hAnsi="Calibri"/>
          <w:sz w:val="24"/>
          <w:szCs w:val="24"/>
          <w:vertAlign w:val="subscript"/>
        </w:rPr>
        <w:t xml:space="preserve">evap </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pri-pipe </w:t>
      </w:r>
      <w:r w:rsidRPr="002863AC">
        <w:rPr>
          <w:rFonts w:ascii="Calibri" w:eastAsia="Calibri" w:hAnsi="Calibri"/>
          <w:sz w:val="24"/>
          <w:szCs w:val="24"/>
        </w:rPr>
        <w:t>= primary pump head due to piping (ft)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pri-fittings </w:t>
      </w:r>
      <w:r w:rsidRPr="002863AC">
        <w:rPr>
          <w:rFonts w:ascii="Calibri" w:eastAsia="Calibri" w:hAnsi="Calibri"/>
          <w:sz w:val="24"/>
          <w:szCs w:val="24"/>
        </w:rPr>
        <w:t>= primary head due to pump &amp; fitting (ft)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(Ef)</w:t>
      </w:r>
      <w:r w:rsidRPr="002863AC">
        <w:rPr>
          <w:rFonts w:ascii="Calibri" w:eastAsia="Calibri" w:hAnsi="Calibri"/>
          <w:sz w:val="24"/>
          <w:szCs w:val="24"/>
          <w:vertAlign w:val="subscript"/>
        </w:rPr>
        <w:t xml:space="preserve">c-pump </w:t>
      </w:r>
      <w:r w:rsidRPr="002863AC">
        <w:rPr>
          <w:rFonts w:ascii="Calibri" w:eastAsia="Calibri" w:hAnsi="Calibri"/>
          <w:sz w:val="24"/>
          <w:szCs w:val="24"/>
        </w:rPr>
        <w:t>= efficiency of chiller pump</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w:t>
      </w:r>
      <w:r w:rsidRPr="002863AC">
        <w:rPr>
          <w:rFonts w:ascii="Calibri" w:eastAsia="Calibri" w:hAnsi="Calibri"/>
          <w:sz w:val="24"/>
          <w:szCs w:val="24"/>
          <w:vertAlign w:val="subscript"/>
        </w:rPr>
        <w:t xml:space="preserve">c-heat-ton </w:t>
      </w:r>
      <w:r w:rsidRPr="002863AC">
        <w:rPr>
          <w:rFonts w:ascii="Calibri" w:eastAsia="Calibri" w:hAnsi="Calibri"/>
          <w:sz w:val="24"/>
          <w:szCs w:val="24"/>
        </w:rPr>
        <w:t>= chiller pump heat to atmosphere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w:t>
      </w:r>
      <w:r w:rsidRPr="002863AC">
        <w:rPr>
          <w:rFonts w:ascii="Calibri" w:eastAsia="Calibri" w:hAnsi="Calibri"/>
          <w:sz w:val="24"/>
          <w:szCs w:val="24"/>
          <w:vertAlign w:val="subscript"/>
        </w:rPr>
        <w:t xml:space="preserve">c-kW </w:t>
      </w:r>
      <w:r w:rsidRPr="002863AC">
        <w:rPr>
          <w:rFonts w:ascii="Calibri" w:eastAsia="Calibri" w:hAnsi="Calibri"/>
          <w:sz w:val="24"/>
          <w:szCs w:val="24"/>
        </w:rPr>
        <w:t>= one chiller pump kW demand (kW)</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w:t>
      </w:r>
      <w:r w:rsidRPr="002863AC">
        <w:rPr>
          <w:rFonts w:ascii="Calibri" w:eastAsia="Calibri" w:hAnsi="Calibri"/>
          <w:sz w:val="24"/>
          <w:szCs w:val="24"/>
          <w:vertAlign w:val="subscript"/>
        </w:rPr>
        <w:t xml:space="preserve">chiller-# </w:t>
      </w:r>
      <w:r w:rsidRPr="002863AC">
        <w:rPr>
          <w:rFonts w:ascii="Calibri" w:eastAsia="Calibri" w:hAnsi="Calibri"/>
          <w:sz w:val="24"/>
          <w:szCs w:val="24"/>
        </w:rPr>
        <w:t>= number chiller pumps operating</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(lwt)</w:t>
      </w:r>
      <w:r w:rsidRPr="002863AC">
        <w:rPr>
          <w:rFonts w:ascii="Calibri" w:eastAsia="Calibri" w:hAnsi="Calibri"/>
          <w:sz w:val="24"/>
          <w:szCs w:val="24"/>
          <w:vertAlign w:val="subscript"/>
        </w:rPr>
        <w:t xml:space="preserve">evap </w:t>
      </w:r>
      <w:r w:rsidRPr="002863AC">
        <w:rPr>
          <w:rFonts w:ascii="Calibri" w:eastAsia="Calibri" w:hAnsi="Calibri"/>
          <w:sz w:val="24"/>
          <w:szCs w:val="24"/>
        </w:rPr>
        <w:t>= temperature water leaving evaporator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bp </w:t>
      </w:r>
      <w:r w:rsidRPr="002863AC">
        <w:rPr>
          <w:rFonts w:ascii="Calibri" w:eastAsia="Calibri" w:hAnsi="Calibri"/>
          <w:sz w:val="24"/>
          <w:szCs w:val="24"/>
        </w:rPr>
        <w:t>= temperature of water in bypass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gpm</w:t>
      </w:r>
      <w:r w:rsidRPr="002863AC">
        <w:rPr>
          <w:rFonts w:ascii="Calibri" w:eastAsia="Calibri" w:hAnsi="Calibri"/>
          <w:sz w:val="24"/>
          <w:szCs w:val="24"/>
          <w:vertAlign w:val="subscript"/>
        </w:rPr>
        <w:t xml:space="preserve">bp </w:t>
      </w:r>
      <w:r w:rsidRPr="002863AC">
        <w:rPr>
          <w:rFonts w:ascii="Calibri" w:eastAsia="Calibri" w:hAnsi="Calibri"/>
          <w:sz w:val="24"/>
          <w:szCs w:val="24"/>
        </w:rPr>
        <w:t>= gpm water flow in bypass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lastRenderedPageBreak/>
        <w:t>(H)</w:t>
      </w:r>
      <w:r w:rsidRPr="002863AC">
        <w:rPr>
          <w:rFonts w:ascii="Calibri" w:eastAsia="Calibri" w:hAnsi="Calibri"/>
          <w:sz w:val="24"/>
          <w:szCs w:val="24"/>
          <w:vertAlign w:val="subscript"/>
        </w:rPr>
        <w:t xml:space="preserve">pri-bp </w:t>
      </w:r>
      <w:r w:rsidRPr="002863AC">
        <w:rPr>
          <w:rFonts w:ascii="Calibri" w:eastAsia="Calibri" w:hAnsi="Calibri"/>
          <w:sz w:val="24"/>
          <w:szCs w:val="24"/>
        </w:rPr>
        <w:t>= head if chiller pump flow in bypass (ft)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(ewt)</w:t>
      </w:r>
      <w:r w:rsidRPr="002863AC">
        <w:rPr>
          <w:rFonts w:ascii="Calibri" w:eastAsia="Calibri" w:hAnsi="Calibri"/>
          <w:sz w:val="24"/>
          <w:szCs w:val="24"/>
          <w:vertAlign w:val="subscript"/>
        </w:rPr>
        <w:t xml:space="preserve">evap </w:t>
      </w:r>
      <w:r w:rsidRPr="002863AC">
        <w:rPr>
          <w:rFonts w:ascii="Calibri" w:eastAsia="Calibri" w:hAnsi="Calibri"/>
          <w:sz w:val="24"/>
          <w:szCs w:val="24"/>
        </w:rPr>
        <w:t>= temp water entering evaporator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w:t>
      </w:r>
      <w:r w:rsidRPr="002863AC">
        <w:rPr>
          <w:rFonts w:ascii="Calibri" w:eastAsia="Calibri" w:hAnsi="Calibri"/>
          <w:sz w:val="24"/>
          <w:szCs w:val="24"/>
          <w:vertAlign w:val="subscript"/>
        </w:rPr>
        <w:t xml:space="preserve">sec-heat-ton </w:t>
      </w:r>
      <w:r w:rsidRPr="002863AC">
        <w:rPr>
          <w:rFonts w:ascii="Calibri" w:eastAsia="Calibri" w:hAnsi="Calibri"/>
          <w:sz w:val="24"/>
          <w:szCs w:val="24"/>
        </w:rPr>
        <w:t>= secondary pump heat to atmosphere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w:t>
      </w:r>
      <w:r w:rsidRPr="002863AC">
        <w:rPr>
          <w:rFonts w:ascii="Calibri" w:eastAsia="Calibri" w:hAnsi="Calibri"/>
          <w:sz w:val="24"/>
          <w:szCs w:val="24"/>
          <w:vertAlign w:val="subscript"/>
        </w:rPr>
        <w:t xml:space="preserve">sec-kW </w:t>
      </w:r>
      <w:r w:rsidRPr="002863AC">
        <w:rPr>
          <w:rFonts w:ascii="Calibri" w:eastAsia="Calibri" w:hAnsi="Calibri"/>
          <w:sz w:val="24"/>
          <w:szCs w:val="24"/>
        </w:rPr>
        <w:t>= kW demand of secondary pumps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Ef</w:t>
      </w:r>
      <w:r w:rsidRPr="002863AC">
        <w:rPr>
          <w:rFonts w:ascii="Calibri" w:eastAsia="Calibri" w:hAnsi="Calibri"/>
          <w:sz w:val="24"/>
          <w:szCs w:val="24"/>
          <w:vertAlign w:val="subscript"/>
        </w:rPr>
        <w:t xml:space="preserve">des-sec-p </w:t>
      </w:r>
      <w:r w:rsidRPr="002863AC">
        <w:rPr>
          <w:rFonts w:ascii="Calibri" w:eastAsia="Calibri" w:hAnsi="Calibri"/>
          <w:sz w:val="24"/>
          <w:szCs w:val="24"/>
        </w:rPr>
        <w:t>= design efficiency of secondary pumping</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Ef</w:t>
      </w:r>
      <w:r w:rsidRPr="002863AC">
        <w:rPr>
          <w:rFonts w:ascii="Calibri" w:eastAsia="Calibri" w:hAnsi="Calibri"/>
          <w:sz w:val="24"/>
          <w:szCs w:val="24"/>
          <w:vertAlign w:val="subscript"/>
        </w:rPr>
        <w:t xml:space="preserve">sec-pump </w:t>
      </w:r>
      <w:r w:rsidRPr="002863AC">
        <w:rPr>
          <w:rFonts w:ascii="Calibri" w:eastAsia="Calibri" w:hAnsi="Calibri"/>
          <w:sz w:val="24"/>
          <w:szCs w:val="24"/>
        </w:rPr>
        <w:t>= efficiency of secondary pumping</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sec </w:t>
      </w:r>
      <w:r w:rsidRPr="002863AC">
        <w:rPr>
          <w:rFonts w:ascii="Calibri" w:eastAsia="Calibri" w:hAnsi="Calibri"/>
          <w:sz w:val="24"/>
          <w:szCs w:val="24"/>
        </w:rPr>
        <w:t>= secondary pump head (ft) = (H)</w:t>
      </w:r>
      <w:r w:rsidRPr="002863AC">
        <w:rPr>
          <w:rFonts w:ascii="Calibri" w:eastAsia="Calibri" w:hAnsi="Calibri"/>
          <w:sz w:val="24"/>
          <w:szCs w:val="24"/>
          <w:vertAlign w:val="subscript"/>
        </w:rPr>
        <w:t xml:space="preserve">sec-pipe </w:t>
      </w:r>
      <w:r w:rsidRPr="002863AC">
        <w:rPr>
          <w:rFonts w:ascii="Calibri" w:eastAsia="Calibri" w:hAnsi="Calibri"/>
          <w:sz w:val="24"/>
          <w:szCs w:val="24"/>
        </w:rPr>
        <w:t>+ (H)</w:t>
      </w:r>
      <w:r w:rsidRPr="002863AC">
        <w:rPr>
          <w:rFonts w:ascii="Calibri" w:eastAsia="Calibri" w:hAnsi="Calibri"/>
          <w:sz w:val="24"/>
          <w:szCs w:val="24"/>
          <w:vertAlign w:val="subscript"/>
        </w:rPr>
        <w:t xml:space="preserve">sec-bp </w:t>
      </w:r>
      <w:r w:rsidRPr="002863AC">
        <w:rPr>
          <w:rFonts w:ascii="Calibri" w:eastAsia="Calibri" w:hAnsi="Calibri"/>
          <w:sz w:val="24"/>
          <w:szCs w:val="24"/>
        </w:rPr>
        <w:t>+ (H)</w:t>
      </w:r>
      <w:r w:rsidRPr="002863AC">
        <w:rPr>
          <w:rFonts w:ascii="Calibri" w:eastAsia="Calibri" w:hAnsi="Calibri"/>
          <w:sz w:val="24"/>
          <w:szCs w:val="24"/>
          <w:vertAlign w:val="subscript"/>
        </w:rPr>
        <w:t xml:space="preserve">coil </w:t>
      </w:r>
      <w:r w:rsidRPr="002863AC">
        <w:rPr>
          <w:rFonts w:ascii="Calibri" w:eastAsia="Calibri" w:hAnsi="Calibri"/>
          <w:sz w:val="24"/>
          <w:szCs w:val="24"/>
        </w:rPr>
        <w:t>+ (H)</w:t>
      </w:r>
      <w:r w:rsidRPr="002863AC">
        <w:rPr>
          <w:rFonts w:ascii="Calibri" w:eastAsia="Calibri" w:hAnsi="Calibri"/>
          <w:sz w:val="24"/>
          <w:szCs w:val="24"/>
          <w:vertAlign w:val="subscript"/>
        </w:rPr>
        <w:t xml:space="preserve">valve </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sec-pipe </w:t>
      </w:r>
      <w:r w:rsidRPr="002863AC">
        <w:rPr>
          <w:rFonts w:ascii="Calibri" w:eastAsia="Calibri" w:hAnsi="Calibri"/>
          <w:sz w:val="24"/>
          <w:szCs w:val="24"/>
        </w:rPr>
        <w:t>= secondary pump head due to pipe (ft)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sec-bp </w:t>
      </w:r>
      <w:r w:rsidRPr="002863AC">
        <w:rPr>
          <w:rFonts w:ascii="Calibri" w:eastAsia="Calibri" w:hAnsi="Calibri"/>
          <w:sz w:val="24"/>
          <w:szCs w:val="24"/>
        </w:rPr>
        <w:t>= head in bypass if gpm</w:t>
      </w:r>
      <w:r w:rsidRPr="002863AC">
        <w:rPr>
          <w:rFonts w:ascii="Calibri" w:eastAsia="Calibri" w:hAnsi="Calibri"/>
          <w:sz w:val="24"/>
          <w:szCs w:val="24"/>
          <w:vertAlign w:val="subscript"/>
        </w:rPr>
        <w:t xml:space="preserve">sec </w:t>
      </w:r>
      <w:r w:rsidRPr="002863AC">
        <w:rPr>
          <w:rFonts w:ascii="Calibri" w:eastAsia="Calibri" w:hAnsi="Calibri"/>
          <w:sz w:val="24"/>
          <w:szCs w:val="24"/>
        </w:rPr>
        <w:t>&gt; gpm</w:t>
      </w:r>
      <w:r w:rsidRPr="002863AC">
        <w:rPr>
          <w:rFonts w:ascii="Calibri" w:eastAsia="Calibri" w:hAnsi="Calibri"/>
          <w:sz w:val="24"/>
          <w:szCs w:val="24"/>
          <w:vertAlign w:val="subscript"/>
        </w:rPr>
        <w:t xml:space="preserve">evap </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gpm</w:t>
      </w:r>
      <w:r w:rsidRPr="002863AC">
        <w:rPr>
          <w:rFonts w:ascii="Calibri" w:eastAsia="Calibri" w:hAnsi="Calibri"/>
          <w:sz w:val="24"/>
          <w:szCs w:val="24"/>
          <w:vertAlign w:val="subscript"/>
        </w:rPr>
        <w:t xml:space="preserve">sec </w:t>
      </w:r>
      <w:r w:rsidRPr="002863AC">
        <w:rPr>
          <w:rFonts w:ascii="Calibri" w:eastAsia="Calibri" w:hAnsi="Calibri"/>
          <w:sz w:val="24"/>
          <w:szCs w:val="24"/>
        </w:rPr>
        <w:t>= water gpm flow in secondary loop</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(ewt)</w:t>
      </w:r>
      <w:r w:rsidRPr="002863AC">
        <w:rPr>
          <w:rFonts w:ascii="Calibri" w:eastAsia="Calibri" w:hAnsi="Calibri"/>
          <w:sz w:val="24"/>
          <w:szCs w:val="24"/>
          <w:vertAlign w:val="subscript"/>
        </w:rPr>
        <w:t xml:space="preserve">coil </w:t>
      </w:r>
      <w:r w:rsidRPr="002863AC">
        <w:rPr>
          <w:rFonts w:ascii="Calibri" w:eastAsia="Calibri" w:hAnsi="Calibri"/>
          <w:sz w:val="24"/>
          <w:szCs w:val="24"/>
        </w:rPr>
        <w:t>= water temperature entering coil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Plant</w:t>
      </w:r>
      <w:r w:rsidRPr="002863AC">
        <w:rPr>
          <w:rFonts w:ascii="Calibri" w:eastAsia="Calibri" w:hAnsi="Calibri"/>
          <w:sz w:val="24"/>
          <w:szCs w:val="24"/>
          <w:vertAlign w:val="subscript"/>
        </w:rPr>
        <w:t xml:space="preserve">ton </w:t>
      </w:r>
      <w:r w:rsidRPr="002863AC">
        <w:rPr>
          <w:rFonts w:ascii="Calibri" w:eastAsia="Calibri" w:hAnsi="Calibri"/>
          <w:sz w:val="24"/>
          <w:szCs w:val="24"/>
        </w:rPr>
        <w:t>= load (ton) from air side to plant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Pipe</w:t>
      </w:r>
      <w:r w:rsidRPr="002863AC">
        <w:rPr>
          <w:rFonts w:ascii="Calibri" w:eastAsia="Calibri" w:hAnsi="Calibri"/>
          <w:sz w:val="24"/>
          <w:szCs w:val="24"/>
          <w:vertAlign w:val="subscript"/>
        </w:rPr>
        <w:t xml:space="preserve">size-in </w:t>
      </w:r>
      <w:r w:rsidRPr="002863AC">
        <w:rPr>
          <w:rFonts w:ascii="Calibri" w:eastAsia="Calibri" w:hAnsi="Calibri"/>
          <w:sz w:val="24"/>
          <w:szCs w:val="24"/>
        </w:rPr>
        <w:t>= secondary pipe size (inches)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(lwt)</w:t>
      </w:r>
      <w:r w:rsidRPr="002863AC">
        <w:rPr>
          <w:rFonts w:ascii="Calibri" w:eastAsia="Calibri" w:hAnsi="Calibri"/>
          <w:sz w:val="24"/>
          <w:szCs w:val="24"/>
          <w:vertAlign w:val="subscript"/>
        </w:rPr>
        <w:t xml:space="preserve">coil </w:t>
      </w:r>
      <w:r w:rsidRPr="002863AC">
        <w:rPr>
          <w:rFonts w:ascii="Calibri" w:eastAsia="Calibri" w:hAnsi="Calibri"/>
          <w:sz w:val="24"/>
          <w:szCs w:val="24"/>
        </w:rPr>
        <w:t>= temperature of water leaving coil (F)</w:t>
      </w:r>
    </w:p>
    <w:p w:rsidR="00B16FB1" w:rsidRPr="002863AC" w:rsidRDefault="00B16FB1" w:rsidP="0031748F">
      <w:pPr>
        <w:spacing w:after="0" w:line="240" w:lineRule="auto"/>
        <w:rPr>
          <w:rFonts w:ascii="Calibri" w:eastAsia="Calibri" w:hAnsi="Calibri"/>
          <w:color w:val="F79646"/>
          <w:sz w:val="24"/>
          <w:szCs w:val="24"/>
        </w:rPr>
      </w:pPr>
      <w:r w:rsidRPr="002863AC">
        <w:rPr>
          <w:rFonts w:ascii="Calibri" w:eastAsia="Calibri" w:hAnsi="Calibri"/>
          <w:color w:val="F79646"/>
          <w:sz w:val="24"/>
          <w:szCs w:val="24"/>
        </w:rPr>
        <w:t>Evaporator</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(evap)</w:t>
      </w:r>
      <w:r w:rsidRPr="002863AC">
        <w:rPr>
          <w:rFonts w:ascii="Calibri" w:eastAsia="Calibri" w:hAnsi="Calibri"/>
          <w:sz w:val="24"/>
          <w:szCs w:val="24"/>
          <w:vertAlign w:val="subscript"/>
        </w:rPr>
        <w:t xml:space="preserve">ton </w:t>
      </w:r>
      <w:r w:rsidRPr="002863AC">
        <w:rPr>
          <w:rFonts w:ascii="Calibri" w:eastAsia="Calibri" w:hAnsi="Calibri"/>
          <w:sz w:val="24"/>
          <w:szCs w:val="24"/>
        </w:rPr>
        <w:t>= load (ton) on one evaporator</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ER </w:t>
      </w:r>
      <w:r w:rsidRPr="002863AC">
        <w:rPr>
          <w:rFonts w:ascii="Calibri" w:eastAsia="Calibri" w:hAnsi="Calibri"/>
          <w:sz w:val="24"/>
          <w:szCs w:val="24"/>
        </w:rPr>
        <w:t>= evaporator refrigerant temp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ER-app </w:t>
      </w:r>
      <w:r w:rsidRPr="002863AC">
        <w:rPr>
          <w:rFonts w:ascii="Calibri" w:eastAsia="Calibri" w:hAnsi="Calibri"/>
          <w:sz w:val="24"/>
          <w:szCs w:val="24"/>
        </w:rPr>
        <w:t>= evaporator refrigerant approach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EVAP</w:t>
      </w:r>
      <w:r w:rsidRPr="002863AC">
        <w:rPr>
          <w:rFonts w:ascii="Calibri" w:eastAsia="Calibri" w:hAnsi="Calibri"/>
          <w:sz w:val="24"/>
          <w:szCs w:val="24"/>
          <w:vertAlign w:val="subscript"/>
        </w:rPr>
        <w:t xml:space="preserve">ton </w:t>
      </w:r>
      <w:r w:rsidRPr="002863AC">
        <w:rPr>
          <w:rFonts w:ascii="Calibri" w:eastAsia="Calibri" w:hAnsi="Calibri"/>
          <w:sz w:val="24"/>
          <w:szCs w:val="24"/>
        </w:rPr>
        <w:t>= total evaporator loads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evap </w:t>
      </w:r>
      <w:r w:rsidRPr="002863AC">
        <w:rPr>
          <w:rFonts w:ascii="Calibri" w:eastAsia="Calibri" w:hAnsi="Calibri"/>
          <w:sz w:val="24"/>
          <w:szCs w:val="24"/>
        </w:rPr>
        <w:t>= pump head thru evaporator (ft)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(evap)</w:t>
      </w:r>
      <w:r w:rsidRPr="002863AC">
        <w:rPr>
          <w:rFonts w:ascii="Calibri" w:eastAsia="Calibri" w:hAnsi="Calibri"/>
          <w:sz w:val="24"/>
          <w:szCs w:val="24"/>
          <w:vertAlign w:val="subscript"/>
        </w:rPr>
        <w:t xml:space="preserve">ft/sec </w:t>
      </w:r>
      <w:r w:rsidRPr="002863AC">
        <w:rPr>
          <w:rFonts w:ascii="Calibri" w:eastAsia="Calibri" w:hAnsi="Calibri"/>
          <w:sz w:val="24"/>
          <w:szCs w:val="24"/>
        </w:rPr>
        <w:t>= velocity water flow thru evaporator</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(evap)</w:t>
      </w:r>
      <w:r w:rsidRPr="002863AC">
        <w:rPr>
          <w:rFonts w:ascii="Calibri" w:eastAsia="Calibri" w:hAnsi="Calibri"/>
          <w:sz w:val="24"/>
          <w:szCs w:val="24"/>
          <w:vertAlign w:val="subscript"/>
        </w:rPr>
        <w:t xml:space="preserve">des-ft/sec </w:t>
      </w:r>
      <w:r w:rsidRPr="002863AC">
        <w:rPr>
          <w:rFonts w:ascii="Calibri" w:eastAsia="Calibri" w:hAnsi="Calibri"/>
          <w:sz w:val="24"/>
          <w:szCs w:val="24"/>
        </w:rPr>
        <w:t>= evaporator design flow velocity</w:t>
      </w:r>
    </w:p>
    <w:p w:rsidR="00B16FB1" w:rsidRPr="002863AC" w:rsidRDefault="00B16FB1" w:rsidP="0031748F">
      <w:pPr>
        <w:spacing w:after="0" w:line="240" w:lineRule="auto"/>
        <w:rPr>
          <w:rFonts w:ascii="Calibri" w:eastAsia="Calibri" w:hAnsi="Calibri"/>
          <w:color w:val="F79646"/>
          <w:sz w:val="24"/>
          <w:szCs w:val="24"/>
        </w:rPr>
      </w:pPr>
      <w:r w:rsidRPr="002863AC">
        <w:rPr>
          <w:rFonts w:ascii="Calibri" w:eastAsia="Calibri" w:hAnsi="Calibri"/>
          <w:color w:val="F79646"/>
          <w:sz w:val="24"/>
          <w:szCs w:val="24"/>
        </w:rPr>
        <w:t>Compressor:</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(chiller)</w:t>
      </w:r>
      <w:r w:rsidRPr="002863AC">
        <w:rPr>
          <w:rFonts w:ascii="Calibri" w:eastAsia="Calibri" w:hAnsi="Calibri"/>
          <w:sz w:val="24"/>
          <w:szCs w:val="24"/>
          <w:vertAlign w:val="subscript"/>
        </w:rPr>
        <w:t xml:space="preserve">kW </w:t>
      </w:r>
      <w:r w:rsidRPr="002863AC">
        <w:rPr>
          <w:rFonts w:ascii="Calibri" w:eastAsia="Calibri" w:hAnsi="Calibri"/>
          <w:sz w:val="24"/>
          <w:szCs w:val="24"/>
        </w:rPr>
        <w:t>= each chiller kW demand</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(chiller)</w:t>
      </w:r>
      <w:r w:rsidRPr="002863AC">
        <w:rPr>
          <w:rFonts w:ascii="Calibri" w:eastAsia="Calibri" w:hAnsi="Calibri"/>
          <w:sz w:val="24"/>
          <w:szCs w:val="24"/>
          <w:vertAlign w:val="subscript"/>
        </w:rPr>
        <w:t xml:space="preserve">lift </w:t>
      </w:r>
      <w:r w:rsidRPr="002863AC">
        <w:rPr>
          <w:rFonts w:ascii="Calibri" w:eastAsia="Calibri" w:hAnsi="Calibri"/>
          <w:sz w:val="24"/>
          <w:szCs w:val="24"/>
        </w:rPr>
        <w:t>= (T</w:t>
      </w:r>
      <w:r w:rsidRPr="002863AC">
        <w:rPr>
          <w:rFonts w:ascii="Calibri" w:eastAsia="Calibri" w:hAnsi="Calibri"/>
          <w:sz w:val="24"/>
          <w:szCs w:val="24"/>
          <w:vertAlign w:val="subscript"/>
        </w:rPr>
        <w:t xml:space="preserve">CR </w:t>
      </w:r>
      <w:r w:rsidRPr="002863AC">
        <w:rPr>
          <w:rFonts w:ascii="Calibri" w:eastAsia="Calibri" w:hAnsi="Calibri"/>
          <w:sz w:val="24"/>
          <w:szCs w:val="24"/>
        </w:rPr>
        <w:t>– T</w:t>
      </w:r>
      <w:r w:rsidRPr="002863AC">
        <w:rPr>
          <w:rFonts w:ascii="Calibri" w:eastAsia="Calibri" w:hAnsi="Calibri"/>
          <w:sz w:val="24"/>
          <w:szCs w:val="24"/>
          <w:vertAlign w:val="subscript"/>
        </w:rPr>
        <w:t>ER</w:t>
      </w:r>
      <w:r w:rsidRPr="002863AC">
        <w:rPr>
          <w:rFonts w:ascii="Calibri" w:eastAsia="Calibri" w:hAnsi="Calibri"/>
          <w:sz w:val="24"/>
          <w:szCs w:val="24"/>
        </w:rPr>
        <w:t>) = chiller lift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(chiller)</w:t>
      </w:r>
      <w:r w:rsidRPr="002863AC">
        <w:rPr>
          <w:rFonts w:ascii="Calibri" w:eastAsia="Calibri" w:hAnsi="Calibri"/>
          <w:sz w:val="24"/>
          <w:szCs w:val="24"/>
          <w:vertAlign w:val="subscript"/>
        </w:rPr>
        <w:t xml:space="preserve">% </w:t>
      </w:r>
      <w:r w:rsidRPr="002863AC">
        <w:rPr>
          <w:rFonts w:ascii="Calibri" w:eastAsia="Calibri" w:hAnsi="Calibri"/>
          <w:sz w:val="24"/>
          <w:szCs w:val="24"/>
        </w:rPr>
        <w:t>= percent chiller motor is loaded</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(chiller)</w:t>
      </w:r>
      <w:r w:rsidRPr="002863AC">
        <w:rPr>
          <w:rFonts w:ascii="Calibri" w:eastAsia="Calibri" w:hAnsi="Calibri"/>
          <w:sz w:val="24"/>
          <w:szCs w:val="24"/>
          <w:vertAlign w:val="subscript"/>
        </w:rPr>
        <w:t xml:space="preserve"># </w:t>
      </w:r>
      <w:r w:rsidRPr="002863AC">
        <w:rPr>
          <w:rFonts w:ascii="Calibri" w:eastAsia="Calibri" w:hAnsi="Calibri"/>
          <w:sz w:val="24"/>
          <w:szCs w:val="24"/>
        </w:rPr>
        <w:t>= number chillers operating</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(CHILLER)</w:t>
      </w:r>
      <w:r w:rsidRPr="002863AC">
        <w:rPr>
          <w:rFonts w:ascii="Calibri" w:eastAsia="Calibri" w:hAnsi="Calibri"/>
          <w:sz w:val="24"/>
          <w:szCs w:val="24"/>
          <w:vertAlign w:val="subscript"/>
        </w:rPr>
        <w:t xml:space="preserve">kW </w:t>
      </w:r>
      <w:r w:rsidRPr="002863AC">
        <w:rPr>
          <w:rFonts w:ascii="Calibri" w:eastAsia="Calibri" w:hAnsi="Calibri"/>
          <w:sz w:val="24"/>
          <w:szCs w:val="24"/>
        </w:rPr>
        <w:t>= total plant chiller kW</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(chiller)</w:t>
      </w:r>
      <w:r w:rsidRPr="002863AC">
        <w:rPr>
          <w:rFonts w:ascii="Calibri" w:eastAsia="Calibri" w:hAnsi="Calibri"/>
          <w:sz w:val="24"/>
          <w:szCs w:val="24"/>
          <w:vertAlign w:val="subscript"/>
        </w:rPr>
        <w:t xml:space="preserve">kW/ton </w:t>
      </w:r>
      <w:r w:rsidRPr="002863AC">
        <w:rPr>
          <w:rFonts w:ascii="Calibri" w:eastAsia="Calibri" w:hAnsi="Calibri"/>
          <w:sz w:val="24"/>
          <w:szCs w:val="24"/>
        </w:rPr>
        <w:t>= chiller kW per evaporator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Plant kW = total kW demand of plant</w:t>
      </w:r>
    </w:p>
    <w:p w:rsidR="00B16FB1" w:rsidRPr="002863AC" w:rsidRDefault="00B16FB1" w:rsidP="0031748F">
      <w:pPr>
        <w:spacing w:after="0" w:line="240" w:lineRule="auto"/>
        <w:rPr>
          <w:rFonts w:ascii="Calibri" w:eastAsia="Calibri" w:hAnsi="Calibri"/>
          <w:color w:val="F79646"/>
          <w:sz w:val="24"/>
          <w:szCs w:val="24"/>
        </w:rPr>
      </w:pPr>
      <w:r w:rsidRPr="002863AC">
        <w:rPr>
          <w:rFonts w:ascii="Calibri" w:eastAsia="Calibri" w:hAnsi="Calibri"/>
          <w:color w:val="F79646"/>
          <w:sz w:val="24"/>
          <w:szCs w:val="24"/>
        </w:rPr>
        <w:t>Condenser nomenclature:</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(cond)</w:t>
      </w:r>
      <w:r w:rsidRPr="002863AC">
        <w:rPr>
          <w:rFonts w:ascii="Calibri" w:eastAsia="Calibri" w:hAnsi="Calibri"/>
          <w:sz w:val="24"/>
          <w:szCs w:val="24"/>
          <w:vertAlign w:val="subscript"/>
        </w:rPr>
        <w:t xml:space="preserve">ton </w:t>
      </w:r>
      <w:r w:rsidRPr="002863AC">
        <w:rPr>
          <w:rFonts w:ascii="Calibri" w:eastAsia="Calibri" w:hAnsi="Calibri"/>
          <w:sz w:val="24"/>
          <w:szCs w:val="24"/>
        </w:rPr>
        <w:t>= load (ton) on one condenser</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CR </w:t>
      </w:r>
      <w:r w:rsidRPr="002863AC">
        <w:rPr>
          <w:rFonts w:ascii="Calibri" w:eastAsia="Calibri" w:hAnsi="Calibri"/>
          <w:sz w:val="24"/>
          <w:szCs w:val="24"/>
        </w:rPr>
        <w:t>= temperature of condenser refrigerant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CR-app </w:t>
      </w:r>
      <w:r w:rsidRPr="002863AC">
        <w:rPr>
          <w:rFonts w:ascii="Calibri" w:eastAsia="Calibri" w:hAnsi="Calibri"/>
          <w:sz w:val="24"/>
          <w:szCs w:val="24"/>
        </w:rPr>
        <w:t>= refrigerant approach temperature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(COND)</w:t>
      </w:r>
      <w:r w:rsidRPr="002863AC">
        <w:rPr>
          <w:rFonts w:ascii="Calibri" w:eastAsia="Calibri" w:hAnsi="Calibri"/>
          <w:sz w:val="24"/>
          <w:szCs w:val="24"/>
          <w:vertAlign w:val="subscript"/>
        </w:rPr>
        <w:t xml:space="preserve">ton </w:t>
      </w:r>
      <w:r w:rsidRPr="002863AC">
        <w:rPr>
          <w:rFonts w:ascii="Calibri" w:eastAsia="Calibri" w:hAnsi="Calibri"/>
          <w:sz w:val="24"/>
          <w:szCs w:val="24"/>
        </w:rPr>
        <w:t>= total load (ton) on all condensers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cond </w:t>
      </w:r>
      <w:r w:rsidRPr="002863AC">
        <w:rPr>
          <w:rFonts w:ascii="Calibri" w:eastAsia="Calibri" w:hAnsi="Calibri"/>
          <w:sz w:val="24"/>
          <w:szCs w:val="24"/>
        </w:rPr>
        <w:t>= tower pump head thru condenser (ft)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(cond)</w:t>
      </w:r>
      <w:r w:rsidRPr="002863AC">
        <w:rPr>
          <w:rFonts w:ascii="Calibri" w:eastAsia="Calibri" w:hAnsi="Calibri"/>
          <w:sz w:val="24"/>
          <w:szCs w:val="24"/>
          <w:vertAlign w:val="subscript"/>
        </w:rPr>
        <w:t xml:space="preserve">ft/sec </w:t>
      </w:r>
      <w:r w:rsidRPr="002863AC">
        <w:rPr>
          <w:rFonts w:ascii="Calibri" w:eastAsia="Calibri" w:hAnsi="Calibri"/>
          <w:sz w:val="24"/>
          <w:szCs w:val="24"/>
        </w:rPr>
        <w:t>= tower water flow thru condenser</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color w:val="F79646"/>
          <w:sz w:val="24"/>
          <w:szCs w:val="24"/>
        </w:rPr>
        <w:t>Tower piping nomenclature</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Pipe</w:t>
      </w:r>
      <w:r w:rsidRPr="002863AC">
        <w:rPr>
          <w:rFonts w:ascii="Calibri" w:eastAsia="Calibri" w:hAnsi="Calibri"/>
          <w:sz w:val="24"/>
          <w:szCs w:val="24"/>
          <w:vertAlign w:val="subscript"/>
        </w:rPr>
        <w:t xml:space="preserve">size-in </w:t>
      </w:r>
      <w:r w:rsidRPr="002863AC">
        <w:rPr>
          <w:rFonts w:ascii="Calibri" w:eastAsia="Calibri" w:hAnsi="Calibri"/>
          <w:sz w:val="24"/>
          <w:szCs w:val="24"/>
        </w:rPr>
        <w:t>= tower pipe size (inches)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gpm</w:t>
      </w:r>
      <w:r w:rsidRPr="002863AC">
        <w:rPr>
          <w:rFonts w:ascii="Calibri" w:eastAsia="Calibri" w:hAnsi="Calibri"/>
          <w:sz w:val="24"/>
          <w:szCs w:val="24"/>
          <w:vertAlign w:val="subscript"/>
        </w:rPr>
        <w:t xml:space="preserve">T </w:t>
      </w:r>
      <w:r w:rsidRPr="002863AC">
        <w:rPr>
          <w:rFonts w:ascii="Calibri" w:eastAsia="Calibri" w:hAnsi="Calibri"/>
          <w:sz w:val="24"/>
          <w:szCs w:val="24"/>
        </w:rPr>
        <w:t>= each tower water flow (gpm)</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T-total </w:t>
      </w:r>
      <w:r w:rsidRPr="002863AC">
        <w:rPr>
          <w:rFonts w:ascii="Calibri" w:eastAsia="Calibri" w:hAnsi="Calibri"/>
          <w:sz w:val="24"/>
          <w:szCs w:val="24"/>
        </w:rPr>
        <w:t>= total tower pump head (ft)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w:t>
      </w:r>
      <w:r w:rsidRPr="002863AC">
        <w:rPr>
          <w:rFonts w:ascii="Calibri" w:eastAsia="Calibri" w:hAnsi="Calibri"/>
          <w:sz w:val="24"/>
          <w:szCs w:val="24"/>
          <w:vertAlign w:val="subscript"/>
        </w:rPr>
        <w:t xml:space="preserve">T-heat </w:t>
      </w:r>
      <w:r w:rsidRPr="002863AC">
        <w:rPr>
          <w:rFonts w:ascii="Calibri" w:eastAsia="Calibri" w:hAnsi="Calibri"/>
          <w:sz w:val="24"/>
          <w:szCs w:val="24"/>
        </w:rPr>
        <w:t>= pump heat to atmosphere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w:t>
      </w:r>
      <w:r w:rsidRPr="002863AC">
        <w:rPr>
          <w:rFonts w:ascii="Calibri" w:eastAsia="Calibri" w:hAnsi="Calibri"/>
          <w:sz w:val="24"/>
          <w:szCs w:val="24"/>
          <w:vertAlign w:val="subscript"/>
        </w:rPr>
        <w:t xml:space="preserve">T-kW </w:t>
      </w:r>
      <w:r w:rsidRPr="002863AC">
        <w:rPr>
          <w:rFonts w:ascii="Calibri" w:eastAsia="Calibri" w:hAnsi="Calibri"/>
          <w:sz w:val="24"/>
          <w:szCs w:val="24"/>
        </w:rPr>
        <w:t>= each tower pump kW demand</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Ef</w:t>
      </w:r>
      <w:r w:rsidRPr="002863AC">
        <w:rPr>
          <w:rFonts w:ascii="Calibri" w:eastAsia="Calibri" w:hAnsi="Calibri"/>
          <w:sz w:val="24"/>
          <w:szCs w:val="24"/>
          <w:vertAlign w:val="subscript"/>
        </w:rPr>
        <w:t xml:space="preserve">T-pump </w:t>
      </w:r>
      <w:r w:rsidRPr="002863AC">
        <w:rPr>
          <w:rFonts w:ascii="Calibri" w:eastAsia="Calibri" w:hAnsi="Calibri"/>
          <w:sz w:val="24"/>
          <w:szCs w:val="24"/>
        </w:rPr>
        <w:t>= tower pump efficiency</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w:t>
      </w:r>
      <w:r w:rsidRPr="002863AC">
        <w:rPr>
          <w:rFonts w:ascii="Calibri" w:eastAsia="Calibri" w:hAnsi="Calibri"/>
          <w:sz w:val="24"/>
          <w:szCs w:val="24"/>
          <w:vertAlign w:val="subscript"/>
        </w:rPr>
        <w:t>tower #</w:t>
      </w:r>
      <w:r w:rsidRPr="002863AC">
        <w:rPr>
          <w:rFonts w:ascii="Calibri" w:eastAsia="Calibri" w:hAnsi="Calibri"/>
          <w:sz w:val="24"/>
          <w:szCs w:val="24"/>
        </w:rPr>
        <w:t xml:space="preserve"> = number of tower pumps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T-pipe </w:t>
      </w:r>
      <w:r w:rsidRPr="002863AC">
        <w:rPr>
          <w:rFonts w:ascii="Calibri" w:eastAsia="Calibri" w:hAnsi="Calibri"/>
          <w:sz w:val="24"/>
          <w:szCs w:val="24"/>
        </w:rPr>
        <w:t>= total tower pump head (ft)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(ewt)</w:t>
      </w:r>
      <w:r w:rsidRPr="002863AC">
        <w:rPr>
          <w:rFonts w:ascii="Calibri" w:eastAsia="Calibri" w:hAnsi="Calibri"/>
          <w:sz w:val="24"/>
          <w:szCs w:val="24"/>
          <w:vertAlign w:val="subscript"/>
        </w:rPr>
        <w:t xml:space="preserve">T </w:t>
      </w:r>
      <w:r w:rsidRPr="002863AC">
        <w:rPr>
          <w:rFonts w:ascii="Calibri" w:eastAsia="Calibri" w:hAnsi="Calibri"/>
          <w:sz w:val="24"/>
          <w:szCs w:val="24"/>
        </w:rPr>
        <w:t>= tower entering water temperature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w:t>
      </w:r>
      <w:r w:rsidRPr="002863AC">
        <w:rPr>
          <w:rFonts w:ascii="Calibri" w:eastAsia="Calibri" w:hAnsi="Calibri"/>
          <w:sz w:val="24"/>
          <w:szCs w:val="24"/>
          <w:vertAlign w:val="subscript"/>
        </w:rPr>
        <w:t xml:space="preserve">T-static </w:t>
      </w:r>
      <w:r w:rsidRPr="002863AC">
        <w:rPr>
          <w:rFonts w:ascii="Calibri" w:eastAsia="Calibri" w:hAnsi="Calibri"/>
          <w:sz w:val="24"/>
          <w:szCs w:val="24"/>
        </w:rPr>
        <w:t>= tower height static head (ft)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range </w:t>
      </w:r>
      <w:r w:rsidRPr="002863AC">
        <w:rPr>
          <w:rFonts w:ascii="Calibri" w:eastAsia="Calibri" w:hAnsi="Calibri"/>
          <w:sz w:val="24"/>
          <w:szCs w:val="24"/>
        </w:rPr>
        <w:t>= tower range (F)= (ewt)</w:t>
      </w:r>
      <w:r w:rsidRPr="002863AC">
        <w:rPr>
          <w:rFonts w:ascii="Calibri" w:eastAsia="Calibri" w:hAnsi="Calibri"/>
          <w:sz w:val="24"/>
          <w:szCs w:val="24"/>
          <w:vertAlign w:val="subscript"/>
        </w:rPr>
        <w:t xml:space="preserve">T </w:t>
      </w:r>
      <w:r w:rsidRPr="002863AC">
        <w:rPr>
          <w:rFonts w:ascii="Calibri" w:eastAsia="Calibri" w:hAnsi="Calibri"/>
          <w:sz w:val="24"/>
          <w:szCs w:val="24"/>
        </w:rPr>
        <w:t>– (lwt)</w:t>
      </w:r>
      <w:r w:rsidRPr="002863AC">
        <w:rPr>
          <w:rFonts w:ascii="Calibri" w:eastAsia="Calibri" w:hAnsi="Calibri"/>
          <w:sz w:val="24"/>
          <w:szCs w:val="24"/>
          <w:vertAlign w:val="subscript"/>
        </w:rPr>
        <w:t xml:space="preserve">T </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(lwt)</w:t>
      </w:r>
      <w:r w:rsidRPr="002863AC">
        <w:rPr>
          <w:rFonts w:ascii="Calibri" w:eastAsia="Calibri" w:hAnsi="Calibri"/>
          <w:sz w:val="24"/>
          <w:szCs w:val="24"/>
          <w:vertAlign w:val="subscript"/>
        </w:rPr>
        <w:t xml:space="preserve">T </w:t>
      </w:r>
      <w:r w:rsidRPr="002863AC">
        <w:rPr>
          <w:rFonts w:ascii="Calibri" w:eastAsia="Calibri" w:hAnsi="Calibri"/>
          <w:sz w:val="24"/>
          <w:szCs w:val="24"/>
        </w:rPr>
        <w:t>= tower leaving water temperature (F)</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approach </w:t>
      </w:r>
      <w:r w:rsidRPr="002863AC">
        <w:rPr>
          <w:rFonts w:ascii="Calibri" w:eastAsia="Calibri" w:hAnsi="Calibri"/>
          <w:sz w:val="24"/>
          <w:szCs w:val="24"/>
        </w:rPr>
        <w:t>=  (lwt)</w:t>
      </w:r>
      <w:r w:rsidRPr="002863AC">
        <w:rPr>
          <w:rFonts w:ascii="Calibri" w:eastAsia="Calibri" w:hAnsi="Calibri"/>
          <w:sz w:val="24"/>
          <w:szCs w:val="24"/>
          <w:vertAlign w:val="subscript"/>
        </w:rPr>
        <w:t xml:space="preserve">T </w:t>
      </w:r>
      <w:r w:rsidRPr="002863AC">
        <w:rPr>
          <w:rFonts w:ascii="Calibri" w:eastAsia="Calibri" w:hAnsi="Calibri"/>
          <w:sz w:val="24"/>
          <w:szCs w:val="24"/>
        </w:rPr>
        <w:t>– (T</w:t>
      </w:r>
      <w:r w:rsidRPr="002863AC">
        <w:rPr>
          <w:rFonts w:ascii="Calibri" w:eastAsia="Calibri" w:hAnsi="Calibri"/>
          <w:sz w:val="24"/>
          <w:szCs w:val="24"/>
          <w:vertAlign w:val="subscript"/>
        </w:rPr>
        <w:t>wet-bulb</w:t>
      </w:r>
      <w:r w:rsidRPr="002863AC">
        <w:rPr>
          <w:rFonts w:ascii="Calibri" w:eastAsia="Calibri" w:hAnsi="Calibri"/>
          <w:sz w:val="24"/>
          <w:szCs w:val="24"/>
        </w:rPr>
        <w:t>)</w:t>
      </w:r>
    </w:p>
    <w:p w:rsidR="00B16FB1" w:rsidRPr="002863AC" w:rsidRDefault="00B16FB1" w:rsidP="0031748F">
      <w:pPr>
        <w:spacing w:after="0" w:line="240" w:lineRule="auto"/>
        <w:rPr>
          <w:rFonts w:ascii="Calibri" w:eastAsia="Calibri" w:hAnsi="Calibri"/>
          <w:sz w:val="24"/>
          <w:szCs w:val="24"/>
          <w:vertAlign w:val="subscript"/>
        </w:rPr>
      </w:pPr>
      <w:r w:rsidRPr="002863AC">
        <w:rPr>
          <w:rFonts w:ascii="Calibri" w:eastAsia="Calibri" w:hAnsi="Calibri"/>
          <w:color w:val="F79646"/>
          <w:sz w:val="24"/>
          <w:szCs w:val="24"/>
        </w:rPr>
        <w:t>Tower nomenclature</w:t>
      </w:r>
      <w:r w:rsidRPr="002863AC">
        <w:rPr>
          <w:rFonts w:ascii="Calibri" w:eastAsia="Calibri" w:hAnsi="Calibri"/>
          <w:sz w:val="24"/>
          <w:szCs w:val="24"/>
          <w:vertAlign w:val="subscript"/>
        </w:rPr>
        <w:t xml:space="preserve"> </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fan-kW </w:t>
      </w:r>
      <w:r w:rsidRPr="002863AC">
        <w:rPr>
          <w:rFonts w:ascii="Calibri" w:eastAsia="Calibri" w:hAnsi="Calibri"/>
          <w:sz w:val="24"/>
          <w:szCs w:val="24"/>
        </w:rPr>
        <w:t>= kW demand of one tower fan</w:t>
      </w:r>
    </w:p>
    <w:p w:rsidR="00B16FB1" w:rsidRPr="002863AC" w:rsidRDefault="00B16FB1" w:rsidP="0031748F">
      <w:pPr>
        <w:spacing w:after="0" w:line="240" w:lineRule="auto"/>
        <w:rPr>
          <w:rFonts w:ascii="Calibri" w:eastAsia="Calibri" w:hAnsi="Calibri"/>
          <w:sz w:val="24"/>
          <w:szCs w:val="24"/>
          <w:vertAlign w:val="subscript"/>
        </w:rPr>
      </w:pPr>
      <w:r w:rsidRPr="002863AC">
        <w:rPr>
          <w:rFonts w:ascii="Calibri" w:eastAsia="Calibri" w:hAnsi="Calibri"/>
          <w:sz w:val="24"/>
          <w:szCs w:val="24"/>
        </w:rPr>
        <w:t>T</w:t>
      </w:r>
      <w:r w:rsidRPr="002863AC">
        <w:rPr>
          <w:rFonts w:ascii="Calibri" w:eastAsia="Calibri" w:hAnsi="Calibri"/>
          <w:sz w:val="24"/>
          <w:szCs w:val="24"/>
          <w:vertAlign w:val="subscript"/>
        </w:rPr>
        <w:t xml:space="preserve">fan-kW </w:t>
      </w:r>
      <w:r w:rsidRPr="002863AC">
        <w:rPr>
          <w:rFonts w:ascii="Calibri" w:eastAsia="Calibri" w:hAnsi="Calibri"/>
          <w:sz w:val="24"/>
          <w:szCs w:val="24"/>
        </w:rPr>
        <w:t>= tower fan kW of fans 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fan-% </w:t>
      </w:r>
      <w:r w:rsidRPr="002863AC">
        <w:rPr>
          <w:rFonts w:ascii="Calibri" w:eastAsia="Calibri" w:hAnsi="Calibri"/>
          <w:sz w:val="24"/>
          <w:szCs w:val="24"/>
        </w:rPr>
        <w:t xml:space="preserve"> = percent tower fan speed</w:t>
      </w:r>
    </w:p>
    <w:p w:rsidR="00B16FB1" w:rsidRPr="002863AC" w:rsidRDefault="00B16FB1" w:rsidP="0031748F">
      <w:pPr>
        <w:spacing w:after="0" w:line="240" w:lineRule="auto"/>
        <w:rPr>
          <w:rFonts w:ascii="Calibri" w:eastAsia="Calibri" w:hAnsi="Calibri"/>
          <w:sz w:val="24"/>
          <w:szCs w:val="24"/>
          <w:vertAlign w:val="subscript"/>
        </w:rPr>
      </w:pPr>
      <w:r w:rsidRPr="002863AC">
        <w:rPr>
          <w:rFonts w:ascii="Calibri" w:eastAsia="Calibri" w:hAnsi="Calibri"/>
          <w:sz w:val="24"/>
          <w:szCs w:val="24"/>
        </w:rPr>
        <w:t>t</w:t>
      </w:r>
      <w:r w:rsidRPr="002863AC">
        <w:rPr>
          <w:rFonts w:ascii="Calibri" w:eastAsia="Calibri" w:hAnsi="Calibri"/>
          <w:sz w:val="24"/>
          <w:szCs w:val="24"/>
          <w:vertAlign w:val="subscript"/>
        </w:rPr>
        <w:t xml:space="preserve">ton-ex </w:t>
      </w:r>
      <w:r w:rsidRPr="002863AC">
        <w:rPr>
          <w:rFonts w:ascii="Calibri" w:eastAsia="Calibri" w:hAnsi="Calibri"/>
          <w:sz w:val="24"/>
          <w:szCs w:val="24"/>
        </w:rPr>
        <w:t>= ton exhaust by one tower</w:t>
      </w:r>
      <w:r w:rsidRPr="002863AC">
        <w:rPr>
          <w:rFonts w:ascii="Calibri" w:eastAsia="Calibri" w:hAnsi="Calibri"/>
          <w:sz w:val="24"/>
          <w:szCs w:val="24"/>
          <w:vertAlign w:val="subscript"/>
        </w:rPr>
        <w:t xml:space="preserve"> </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 </w:t>
      </w:r>
      <w:r w:rsidRPr="002863AC">
        <w:rPr>
          <w:rFonts w:ascii="Calibri" w:eastAsia="Calibri" w:hAnsi="Calibri"/>
          <w:sz w:val="24"/>
          <w:szCs w:val="24"/>
        </w:rPr>
        <w:t>= number of towers 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ton-ex </w:t>
      </w:r>
      <w:r w:rsidRPr="002863AC">
        <w:rPr>
          <w:rFonts w:ascii="Calibri" w:eastAsia="Calibri" w:hAnsi="Calibri"/>
          <w:sz w:val="24"/>
          <w:szCs w:val="24"/>
        </w:rPr>
        <w:t>= ton exhaust by all towers 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w:t>
      </w:r>
      <w:r w:rsidRPr="002863AC">
        <w:rPr>
          <w:rFonts w:ascii="Calibri" w:eastAsia="Calibri" w:hAnsi="Calibri"/>
          <w:sz w:val="24"/>
          <w:szCs w:val="24"/>
          <w:vertAlign w:val="subscript"/>
        </w:rPr>
        <w:t xml:space="preserve">rg+app </w:t>
      </w:r>
      <w:r w:rsidRPr="002863AC">
        <w:rPr>
          <w:rFonts w:ascii="Calibri" w:eastAsia="Calibri" w:hAnsi="Calibri"/>
          <w:sz w:val="24"/>
          <w:szCs w:val="24"/>
        </w:rPr>
        <w:t>= tower range + approach (F)</w:t>
      </w:r>
    </w:p>
    <w:p w:rsidR="00B16FB1" w:rsidRPr="002863AC" w:rsidRDefault="00B16FB1" w:rsidP="0031748F">
      <w:pPr>
        <w:spacing w:after="0" w:line="240" w:lineRule="auto"/>
        <w:rPr>
          <w:rFonts w:ascii="Calibri" w:eastAsia="Calibri" w:hAnsi="Calibri"/>
          <w:color w:val="F79646"/>
          <w:sz w:val="24"/>
          <w:szCs w:val="24"/>
        </w:rPr>
      </w:pPr>
      <w:r w:rsidRPr="002863AC">
        <w:rPr>
          <w:rFonts w:ascii="Calibri" w:eastAsia="Calibri" w:hAnsi="Calibri"/>
          <w:color w:val="F79646"/>
          <w:sz w:val="24"/>
          <w:szCs w:val="24"/>
        </w:rPr>
        <w:t>One hour performance indices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BLD</w:t>
      </w:r>
      <w:r w:rsidRPr="002863AC">
        <w:rPr>
          <w:rFonts w:ascii="Calibri" w:eastAsia="Calibri" w:hAnsi="Calibri"/>
          <w:sz w:val="24"/>
          <w:szCs w:val="24"/>
          <w:vertAlign w:val="subscript"/>
        </w:rPr>
        <w:t xml:space="preserve">kW </w:t>
      </w:r>
      <w:r w:rsidRPr="002863AC">
        <w:rPr>
          <w:rFonts w:ascii="Calibri" w:eastAsia="Calibri" w:hAnsi="Calibri"/>
          <w:sz w:val="24"/>
          <w:szCs w:val="24"/>
        </w:rPr>
        <w:t>= kW demand of building lights &amp; plug loads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Fan</w:t>
      </w:r>
      <w:r w:rsidRPr="002863AC">
        <w:rPr>
          <w:rFonts w:ascii="Calibri" w:eastAsia="Calibri" w:hAnsi="Calibri"/>
          <w:sz w:val="24"/>
          <w:szCs w:val="24"/>
          <w:vertAlign w:val="subscript"/>
        </w:rPr>
        <w:t xml:space="preserve">kW </w:t>
      </w:r>
      <w:r w:rsidRPr="002863AC">
        <w:rPr>
          <w:rFonts w:ascii="Calibri" w:eastAsia="Calibri" w:hAnsi="Calibri"/>
          <w:sz w:val="24"/>
          <w:szCs w:val="24"/>
        </w:rPr>
        <w:t>= air side fans kW, VAV, return terminals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Duct</w:t>
      </w:r>
      <w:r w:rsidRPr="002863AC">
        <w:rPr>
          <w:rFonts w:ascii="Calibri" w:eastAsia="Calibri" w:hAnsi="Calibri"/>
          <w:sz w:val="24"/>
          <w:szCs w:val="24"/>
          <w:vertAlign w:val="subscript"/>
        </w:rPr>
        <w:t xml:space="preserve">heat </w:t>
      </w:r>
      <w:r w:rsidRPr="002863AC">
        <w:rPr>
          <w:rFonts w:ascii="Calibri" w:eastAsia="Calibri" w:hAnsi="Calibri"/>
          <w:sz w:val="24"/>
          <w:szCs w:val="24"/>
        </w:rPr>
        <w:t>= perimeter heat to air supply</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FA</w:t>
      </w:r>
      <w:r w:rsidRPr="002863AC">
        <w:rPr>
          <w:rFonts w:ascii="Calibri" w:eastAsia="Calibri" w:hAnsi="Calibri"/>
          <w:sz w:val="24"/>
          <w:szCs w:val="24"/>
          <w:vertAlign w:val="subscript"/>
        </w:rPr>
        <w:t xml:space="preserve">heat </w:t>
      </w:r>
      <w:r w:rsidRPr="002863AC">
        <w:rPr>
          <w:rFonts w:ascii="Calibri" w:eastAsia="Calibri" w:hAnsi="Calibri"/>
          <w:sz w:val="24"/>
          <w:szCs w:val="24"/>
        </w:rPr>
        <w:t>= heat added to fresh air</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Heat</w:t>
      </w:r>
      <w:r w:rsidRPr="002863AC">
        <w:rPr>
          <w:rFonts w:ascii="Calibri" w:eastAsia="Calibri" w:hAnsi="Calibri"/>
          <w:sz w:val="24"/>
          <w:szCs w:val="24"/>
          <w:vertAlign w:val="subscript"/>
        </w:rPr>
        <w:t xml:space="preserve">total </w:t>
      </w:r>
      <w:r w:rsidRPr="002863AC">
        <w:rPr>
          <w:rFonts w:ascii="Calibri" w:eastAsia="Calibri" w:hAnsi="Calibri"/>
          <w:sz w:val="24"/>
          <w:szCs w:val="24"/>
        </w:rPr>
        <w:t>= total heat added to air</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Plant</w:t>
      </w:r>
      <w:r w:rsidRPr="002863AC">
        <w:rPr>
          <w:rFonts w:ascii="Calibri" w:eastAsia="Calibri" w:hAnsi="Calibri"/>
          <w:sz w:val="24"/>
          <w:szCs w:val="24"/>
          <w:vertAlign w:val="subscript"/>
        </w:rPr>
        <w:t xml:space="preserve">kW </w:t>
      </w:r>
      <w:r w:rsidRPr="002863AC">
        <w:rPr>
          <w:rFonts w:ascii="Calibri" w:eastAsia="Calibri" w:hAnsi="Calibri"/>
          <w:sz w:val="24"/>
          <w:szCs w:val="24"/>
        </w:rPr>
        <w:t>= total plant kW</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Syst</w:t>
      </w:r>
      <w:r w:rsidRPr="002863AC">
        <w:rPr>
          <w:rFonts w:ascii="Calibri" w:eastAsia="Calibri" w:hAnsi="Calibri"/>
          <w:sz w:val="24"/>
          <w:szCs w:val="24"/>
          <w:vertAlign w:val="subscript"/>
        </w:rPr>
        <w:t xml:space="preserve">kW </w:t>
      </w:r>
      <w:r w:rsidRPr="002863AC">
        <w:rPr>
          <w:rFonts w:ascii="Calibri" w:eastAsia="Calibri" w:hAnsi="Calibri"/>
          <w:sz w:val="24"/>
          <w:szCs w:val="24"/>
        </w:rPr>
        <w:t>= total system kW</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CCWS</w:t>
      </w:r>
      <w:r w:rsidRPr="002863AC">
        <w:rPr>
          <w:rFonts w:ascii="Calibri" w:eastAsia="Calibri" w:hAnsi="Calibri"/>
          <w:sz w:val="24"/>
          <w:szCs w:val="24"/>
          <w:vertAlign w:val="subscript"/>
        </w:rPr>
        <w:t xml:space="preserve">kW </w:t>
      </w:r>
      <w:r w:rsidRPr="002863AC">
        <w:rPr>
          <w:rFonts w:ascii="Calibri" w:eastAsia="Calibri" w:hAnsi="Calibri"/>
          <w:sz w:val="24"/>
          <w:szCs w:val="24"/>
        </w:rPr>
        <w:t>= air side + plant kW</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lastRenderedPageBreak/>
        <w:t>Chiller</w:t>
      </w:r>
      <w:r w:rsidRPr="002863AC">
        <w:rPr>
          <w:rFonts w:ascii="Calibri" w:eastAsia="Calibri" w:hAnsi="Calibri"/>
          <w:sz w:val="24"/>
          <w:szCs w:val="24"/>
          <w:vertAlign w:val="subscript"/>
        </w:rPr>
        <w:t xml:space="preserve">kW/evap ton </w:t>
      </w:r>
      <w:r w:rsidRPr="002863AC">
        <w:rPr>
          <w:rFonts w:ascii="Calibri" w:eastAsia="Calibri" w:hAnsi="Calibri"/>
          <w:sz w:val="24"/>
          <w:szCs w:val="24"/>
        </w:rPr>
        <w:t>= chiller kW/evaporator ton performance</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Plant</w:t>
      </w:r>
      <w:r w:rsidRPr="002863AC">
        <w:rPr>
          <w:rFonts w:ascii="Calibri" w:eastAsia="Calibri" w:hAnsi="Calibri"/>
          <w:sz w:val="24"/>
          <w:szCs w:val="24"/>
          <w:vertAlign w:val="subscript"/>
        </w:rPr>
        <w:t xml:space="preserve">kW/site ton </w:t>
      </w:r>
      <w:r w:rsidRPr="002863AC">
        <w:rPr>
          <w:rFonts w:ascii="Calibri" w:eastAsia="Calibri" w:hAnsi="Calibri"/>
          <w:sz w:val="24"/>
          <w:szCs w:val="24"/>
        </w:rPr>
        <w:t>= plant kW per site or air side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CCWS</w:t>
      </w:r>
      <w:r w:rsidRPr="002863AC">
        <w:rPr>
          <w:rFonts w:ascii="Calibri" w:eastAsia="Calibri" w:hAnsi="Calibri"/>
          <w:sz w:val="24"/>
          <w:szCs w:val="24"/>
          <w:vertAlign w:val="subscript"/>
        </w:rPr>
        <w:t xml:space="preserve">kW/site ton </w:t>
      </w:r>
      <w:r w:rsidRPr="002863AC">
        <w:rPr>
          <w:rFonts w:ascii="Calibri" w:eastAsia="Calibri" w:hAnsi="Calibri"/>
          <w:sz w:val="24"/>
          <w:szCs w:val="24"/>
        </w:rPr>
        <w:t>= CCWS kW per load to plant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Weather</w:t>
      </w:r>
      <w:r w:rsidRPr="002863AC">
        <w:rPr>
          <w:rFonts w:ascii="Calibri" w:eastAsia="Calibri" w:hAnsi="Calibri"/>
          <w:sz w:val="24"/>
          <w:szCs w:val="24"/>
          <w:vertAlign w:val="subscript"/>
        </w:rPr>
        <w:t xml:space="preserve">Ein-ton </w:t>
      </w:r>
      <w:r w:rsidRPr="002863AC">
        <w:rPr>
          <w:rFonts w:ascii="Calibri" w:eastAsia="Calibri" w:hAnsi="Calibri"/>
          <w:sz w:val="24"/>
          <w:szCs w:val="24"/>
        </w:rPr>
        <w:t>= weather energy into the system</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Site</w:t>
      </w:r>
      <w:r w:rsidRPr="002863AC">
        <w:rPr>
          <w:rFonts w:ascii="Calibri" w:eastAsia="Calibri" w:hAnsi="Calibri"/>
          <w:sz w:val="24"/>
          <w:szCs w:val="24"/>
          <w:vertAlign w:val="subscript"/>
        </w:rPr>
        <w:t xml:space="preserve">kW-Ein-ton </w:t>
      </w:r>
      <w:r w:rsidRPr="002863AC">
        <w:rPr>
          <w:rFonts w:ascii="Calibri" w:eastAsia="Calibri" w:hAnsi="Calibri"/>
          <w:sz w:val="24"/>
          <w:szCs w:val="24"/>
        </w:rPr>
        <w:t>= load (ton) due to site kW</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Plant</w:t>
      </w:r>
      <w:r w:rsidRPr="002863AC">
        <w:rPr>
          <w:rFonts w:ascii="Calibri" w:eastAsia="Calibri" w:hAnsi="Calibri"/>
          <w:sz w:val="24"/>
          <w:szCs w:val="24"/>
          <w:vertAlign w:val="subscript"/>
        </w:rPr>
        <w:t xml:space="preserve">kW-Ein-ton </w:t>
      </w:r>
      <w:r w:rsidRPr="002863AC">
        <w:rPr>
          <w:rFonts w:ascii="Calibri" w:eastAsia="Calibri" w:hAnsi="Calibri"/>
          <w:sz w:val="24"/>
          <w:szCs w:val="24"/>
        </w:rPr>
        <w:t>= load (ton) due to plant kW</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Total</w:t>
      </w:r>
      <w:r w:rsidRPr="002863AC">
        <w:rPr>
          <w:rFonts w:ascii="Calibri" w:eastAsia="Calibri" w:hAnsi="Calibri"/>
          <w:sz w:val="24"/>
          <w:szCs w:val="24"/>
          <w:vertAlign w:val="subscript"/>
        </w:rPr>
        <w:t xml:space="preserve">Ein-ton </w:t>
      </w:r>
      <w:r w:rsidRPr="002863AC">
        <w:rPr>
          <w:rFonts w:ascii="Calibri" w:eastAsia="Calibri" w:hAnsi="Calibri"/>
          <w:sz w:val="24"/>
          <w:szCs w:val="24"/>
        </w:rPr>
        <w:t>= total energy in to system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Pump</w:t>
      </w:r>
      <w:r w:rsidRPr="002863AC">
        <w:rPr>
          <w:rFonts w:ascii="Calibri" w:eastAsia="Calibri" w:hAnsi="Calibri"/>
          <w:sz w:val="24"/>
          <w:szCs w:val="24"/>
          <w:vertAlign w:val="subscript"/>
        </w:rPr>
        <w:t xml:space="preserve">tot-heat-ton </w:t>
      </w:r>
      <w:r w:rsidRPr="002863AC">
        <w:rPr>
          <w:rFonts w:ascii="Calibri" w:eastAsia="Calibri" w:hAnsi="Calibri"/>
          <w:sz w:val="24"/>
          <w:szCs w:val="24"/>
        </w:rPr>
        <w:t>= total pump heat out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AHU Ex</w:t>
      </w:r>
      <w:r w:rsidRPr="002863AC">
        <w:rPr>
          <w:rFonts w:ascii="Calibri" w:eastAsia="Calibri" w:hAnsi="Calibri"/>
          <w:sz w:val="24"/>
          <w:szCs w:val="24"/>
          <w:vertAlign w:val="subscript"/>
        </w:rPr>
        <w:t xml:space="preserve">lat ton </w:t>
      </w:r>
      <w:r w:rsidRPr="002863AC">
        <w:rPr>
          <w:rFonts w:ascii="Calibri" w:eastAsia="Calibri" w:hAnsi="Calibri"/>
          <w:sz w:val="24"/>
          <w:szCs w:val="24"/>
        </w:rPr>
        <w:t>= air exhausted latent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AHU Ex</w:t>
      </w:r>
      <w:r w:rsidRPr="002863AC">
        <w:rPr>
          <w:rFonts w:ascii="Calibri" w:eastAsia="Calibri" w:hAnsi="Calibri"/>
          <w:sz w:val="24"/>
          <w:szCs w:val="24"/>
          <w:vertAlign w:val="subscript"/>
        </w:rPr>
        <w:t xml:space="preserve">sen ton </w:t>
      </w:r>
      <w:r w:rsidRPr="002863AC">
        <w:rPr>
          <w:rFonts w:ascii="Calibri" w:eastAsia="Calibri" w:hAnsi="Calibri"/>
          <w:sz w:val="24"/>
          <w:szCs w:val="24"/>
        </w:rPr>
        <w:t>= air exhausted sensible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Tower T</w:t>
      </w:r>
      <w:r w:rsidRPr="002863AC">
        <w:rPr>
          <w:rFonts w:ascii="Calibri" w:eastAsia="Calibri" w:hAnsi="Calibri"/>
          <w:sz w:val="24"/>
          <w:szCs w:val="24"/>
          <w:vertAlign w:val="subscript"/>
        </w:rPr>
        <w:t xml:space="preserve">ton Ex </w:t>
      </w:r>
      <w:r w:rsidRPr="002863AC">
        <w:rPr>
          <w:rFonts w:ascii="Calibri" w:eastAsia="Calibri" w:hAnsi="Calibri"/>
          <w:sz w:val="24"/>
          <w:szCs w:val="24"/>
        </w:rPr>
        <w:t>= energy exhausted by tower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Total E</w:t>
      </w:r>
      <w:r w:rsidRPr="002863AC">
        <w:rPr>
          <w:rFonts w:ascii="Calibri" w:eastAsia="Calibri" w:hAnsi="Calibri"/>
          <w:sz w:val="24"/>
          <w:szCs w:val="24"/>
          <w:vertAlign w:val="subscript"/>
        </w:rPr>
        <w:t xml:space="preserve">out ton </w:t>
      </w:r>
      <w:r w:rsidRPr="002863AC">
        <w:rPr>
          <w:rFonts w:ascii="Calibri" w:eastAsia="Calibri" w:hAnsi="Calibri"/>
          <w:sz w:val="24"/>
          <w:szCs w:val="24"/>
        </w:rPr>
        <w:t>= total energy out of system (ton)</w:t>
      </w:r>
    </w:p>
    <w:p w:rsidR="00B16FB1" w:rsidRPr="002863AC" w:rsidRDefault="00B16FB1" w:rsidP="0031748F">
      <w:pPr>
        <w:spacing w:after="0" w:line="240" w:lineRule="auto"/>
        <w:rPr>
          <w:rFonts w:ascii="Calibri" w:eastAsia="Calibri" w:hAnsi="Calibri"/>
          <w:b/>
          <w:sz w:val="24"/>
          <w:szCs w:val="24"/>
        </w:rPr>
      </w:pPr>
      <w:r w:rsidRPr="002863AC">
        <w:rPr>
          <w:rFonts w:ascii="Calibri" w:eastAsia="Calibri" w:hAnsi="Calibri"/>
          <w:b/>
          <w:color w:val="F79646"/>
          <w:sz w:val="24"/>
          <w:szCs w:val="24"/>
        </w:rPr>
        <w:t>24 hour performance indices</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BLD</w:t>
      </w:r>
      <w:r w:rsidRPr="002863AC">
        <w:rPr>
          <w:rFonts w:ascii="Calibri" w:eastAsia="Calibri" w:hAnsi="Calibri"/>
          <w:sz w:val="24"/>
          <w:szCs w:val="24"/>
          <w:vertAlign w:val="subscript"/>
        </w:rPr>
        <w:t xml:space="preserve">24hr-kW </w:t>
      </w:r>
      <w:r w:rsidRPr="002863AC">
        <w:rPr>
          <w:rFonts w:ascii="Calibri" w:eastAsia="Calibri" w:hAnsi="Calibri"/>
          <w:sz w:val="24"/>
          <w:szCs w:val="24"/>
        </w:rPr>
        <w:t>= building 24 hour kW usage</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Fan</w:t>
      </w:r>
      <w:r w:rsidRPr="002863AC">
        <w:rPr>
          <w:rFonts w:ascii="Calibri" w:eastAsia="Calibri" w:hAnsi="Calibri"/>
          <w:sz w:val="24"/>
          <w:szCs w:val="24"/>
          <w:vertAlign w:val="subscript"/>
        </w:rPr>
        <w:t xml:space="preserve">24hr-kW </w:t>
      </w:r>
      <w:r w:rsidRPr="002863AC">
        <w:rPr>
          <w:rFonts w:ascii="Calibri" w:eastAsia="Calibri" w:hAnsi="Calibri"/>
          <w:sz w:val="24"/>
          <w:szCs w:val="24"/>
        </w:rPr>
        <w:t>= fan system 24 hour kW usage</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Duct</w:t>
      </w:r>
      <w:r w:rsidRPr="002863AC">
        <w:rPr>
          <w:rFonts w:ascii="Calibri" w:eastAsia="Calibri" w:hAnsi="Calibri"/>
          <w:sz w:val="24"/>
          <w:szCs w:val="24"/>
          <w:vertAlign w:val="subscript"/>
        </w:rPr>
        <w:t xml:space="preserve">24hr-heat kW or therm </w:t>
      </w:r>
      <w:r w:rsidRPr="002863AC">
        <w:rPr>
          <w:rFonts w:ascii="Calibri" w:eastAsia="Calibri" w:hAnsi="Calibri"/>
          <w:sz w:val="24"/>
          <w:szCs w:val="24"/>
        </w:rPr>
        <w:t>= duct heat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FA</w:t>
      </w:r>
      <w:r w:rsidRPr="002863AC">
        <w:rPr>
          <w:rFonts w:ascii="Calibri" w:eastAsia="Calibri" w:hAnsi="Calibri"/>
          <w:sz w:val="24"/>
          <w:szCs w:val="24"/>
          <w:vertAlign w:val="subscript"/>
        </w:rPr>
        <w:t xml:space="preserve">24hr heat kW or therm </w:t>
      </w:r>
      <w:r w:rsidRPr="002863AC">
        <w:rPr>
          <w:rFonts w:ascii="Calibri" w:eastAsia="Calibri" w:hAnsi="Calibri"/>
          <w:sz w:val="24"/>
          <w:szCs w:val="24"/>
        </w:rPr>
        <w:t>= fresh air heat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Heat</w:t>
      </w:r>
      <w:r w:rsidRPr="002863AC">
        <w:rPr>
          <w:rFonts w:ascii="Calibri" w:eastAsia="Calibri" w:hAnsi="Calibri"/>
          <w:sz w:val="24"/>
          <w:szCs w:val="24"/>
          <w:vertAlign w:val="subscript"/>
        </w:rPr>
        <w:t xml:space="preserve">24hr total kW or therm </w:t>
      </w:r>
      <w:r w:rsidRPr="002863AC">
        <w:rPr>
          <w:rFonts w:ascii="Calibri" w:eastAsia="Calibri" w:hAnsi="Calibri"/>
          <w:sz w:val="24"/>
          <w:szCs w:val="24"/>
        </w:rPr>
        <w:t>= total heat into system air</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Plant</w:t>
      </w:r>
      <w:r w:rsidRPr="002863AC">
        <w:rPr>
          <w:rFonts w:ascii="Calibri" w:eastAsia="Calibri" w:hAnsi="Calibri"/>
          <w:sz w:val="24"/>
          <w:szCs w:val="24"/>
          <w:vertAlign w:val="subscript"/>
        </w:rPr>
        <w:t xml:space="preserve">24hr kW </w:t>
      </w:r>
      <w:r w:rsidRPr="002863AC">
        <w:rPr>
          <w:rFonts w:ascii="Calibri" w:eastAsia="Calibri" w:hAnsi="Calibri"/>
          <w:sz w:val="24"/>
          <w:szCs w:val="24"/>
        </w:rPr>
        <w:t>= plant 24 hour kW usage</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Syst</w:t>
      </w:r>
      <w:r w:rsidRPr="002863AC">
        <w:rPr>
          <w:rFonts w:ascii="Calibri" w:eastAsia="Calibri" w:hAnsi="Calibri"/>
          <w:sz w:val="24"/>
          <w:szCs w:val="24"/>
          <w:vertAlign w:val="subscript"/>
        </w:rPr>
        <w:t xml:space="preserve">24hr kW &amp; therm </w:t>
      </w:r>
      <w:r w:rsidRPr="002863AC">
        <w:rPr>
          <w:rFonts w:ascii="Calibri" w:eastAsia="Calibri" w:hAnsi="Calibri"/>
          <w:sz w:val="24"/>
          <w:szCs w:val="24"/>
        </w:rPr>
        <w:t>= total system 24 hour energy usage</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(CCWS)</w:t>
      </w:r>
      <w:r w:rsidRPr="002863AC">
        <w:rPr>
          <w:rFonts w:ascii="Calibri" w:eastAsia="Calibri" w:hAnsi="Calibri"/>
          <w:sz w:val="24"/>
          <w:szCs w:val="24"/>
          <w:vertAlign w:val="subscript"/>
        </w:rPr>
        <w:t xml:space="preserve">24hr-kW </w:t>
      </w:r>
      <w:r w:rsidRPr="002863AC">
        <w:rPr>
          <w:rFonts w:ascii="Calibri" w:eastAsia="Calibri" w:hAnsi="Calibri"/>
          <w:sz w:val="24"/>
          <w:szCs w:val="24"/>
        </w:rPr>
        <w:t>= Central chilled water system (air side + plant) 24 hour kW usage</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Weather</w:t>
      </w:r>
      <w:r w:rsidRPr="002863AC">
        <w:rPr>
          <w:rFonts w:ascii="Calibri" w:eastAsia="Calibri" w:hAnsi="Calibri"/>
          <w:sz w:val="24"/>
          <w:szCs w:val="24"/>
          <w:vertAlign w:val="subscript"/>
        </w:rPr>
        <w:t xml:space="preserve">24hr-Ein-ton </w:t>
      </w:r>
      <w:r w:rsidRPr="002863AC">
        <w:rPr>
          <w:rFonts w:ascii="Calibri" w:eastAsia="Calibri" w:hAnsi="Calibri"/>
          <w:sz w:val="24"/>
          <w:szCs w:val="24"/>
        </w:rPr>
        <w:t>= 24 hour weather energy into system</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SITE</w:t>
      </w:r>
      <w:r w:rsidRPr="002863AC">
        <w:rPr>
          <w:rFonts w:ascii="Calibri" w:eastAsia="Calibri" w:hAnsi="Calibri"/>
          <w:sz w:val="24"/>
          <w:szCs w:val="24"/>
          <w:vertAlign w:val="subscript"/>
        </w:rPr>
        <w:t xml:space="preserve">24hr-kW-Ein-ton </w:t>
      </w:r>
      <w:r w:rsidRPr="002863AC">
        <w:rPr>
          <w:rFonts w:ascii="Calibri" w:eastAsia="Calibri" w:hAnsi="Calibri"/>
          <w:sz w:val="24"/>
          <w:szCs w:val="24"/>
        </w:rPr>
        <w:t>= 24 hour energy into site, building &amp; air side system</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Plant</w:t>
      </w:r>
      <w:r w:rsidRPr="002863AC">
        <w:rPr>
          <w:rFonts w:ascii="Calibri" w:eastAsia="Calibri" w:hAnsi="Calibri"/>
          <w:sz w:val="24"/>
          <w:szCs w:val="24"/>
          <w:vertAlign w:val="subscript"/>
        </w:rPr>
        <w:t xml:space="preserve">24hr-kW-Ein-ton </w:t>
      </w:r>
      <w:r w:rsidRPr="002863AC">
        <w:rPr>
          <w:rFonts w:ascii="Calibri" w:eastAsia="Calibri" w:hAnsi="Calibri"/>
          <w:sz w:val="24"/>
          <w:szCs w:val="24"/>
        </w:rPr>
        <w:t>= 24 hour kW energy into plant</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Total</w:t>
      </w:r>
      <w:r w:rsidRPr="002863AC">
        <w:rPr>
          <w:rFonts w:ascii="Calibri" w:eastAsia="Calibri" w:hAnsi="Calibri"/>
          <w:sz w:val="24"/>
          <w:szCs w:val="24"/>
          <w:vertAlign w:val="subscript"/>
        </w:rPr>
        <w:t xml:space="preserve">24hr-Ein-ton </w:t>
      </w:r>
      <w:r w:rsidRPr="002863AC">
        <w:rPr>
          <w:rFonts w:ascii="Calibri" w:eastAsia="Calibri" w:hAnsi="Calibri"/>
          <w:sz w:val="24"/>
          <w:szCs w:val="24"/>
        </w:rPr>
        <w:t>= total 24 hour energy into system</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Pump</w:t>
      </w:r>
      <w:r w:rsidRPr="002863AC">
        <w:rPr>
          <w:rFonts w:ascii="Calibri" w:eastAsia="Calibri" w:hAnsi="Calibri"/>
          <w:sz w:val="24"/>
          <w:szCs w:val="24"/>
          <w:vertAlign w:val="subscript"/>
        </w:rPr>
        <w:t xml:space="preserve">24hr Heat out-ton </w:t>
      </w:r>
      <w:r w:rsidRPr="002863AC">
        <w:rPr>
          <w:rFonts w:ascii="Calibri" w:eastAsia="Calibri" w:hAnsi="Calibri"/>
          <w:sz w:val="24"/>
          <w:szCs w:val="24"/>
        </w:rPr>
        <w:t>= pump heat to atmosphere (ton)</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AHU Ex</w:t>
      </w:r>
      <w:r w:rsidRPr="002863AC">
        <w:rPr>
          <w:rFonts w:ascii="Calibri" w:eastAsia="Calibri" w:hAnsi="Calibri"/>
          <w:sz w:val="24"/>
          <w:szCs w:val="24"/>
          <w:vertAlign w:val="subscript"/>
        </w:rPr>
        <w:t xml:space="preserve">24hr Lat ton </w:t>
      </w:r>
      <w:r w:rsidRPr="002863AC">
        <w:rPr>
          <w:rFonts w:ascii="Calibri" w:eastAsia="Calibri" w:hAnsi="Calibri"/>
          <w:sz w:val="24"/>
          <w:szCs w:val="24"/>
        </w:rPr>
        <w:t>= exhausted latent load from building</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AHU Ex</w:t>
      </w:r>
      <w:r w:rsidRPr="002863AC">
        <w:rPr>
          <w:rFonts w:ascii="Calibri" w:eastAsia="Calibri" w:hAnsi="Calibri"/>
          <w:sz w:val="24"/>
          <w:szCs w:val="24"/>
          <w:vertAlign w:val="subscript"/>
        </w:rPr>
        <w:t xml:space="preserve">24hr-sen-ton </w:t>
      </w:r>
      <w:r w:rsidRPr="002863AC">
        <w:rPr>
          <w:rFonts w:ascii="Calibri" w:eastAsia="Calibri" w:hAnsi="Calibri"/>
          <w:sz w:val="24"/>
          <w:szCs w:val="24"/>
        </w:rPr>
        <w:t>= exhausted sensible load from building</w:t>
      </w:r>
    </w:p>
    <w:p w:rsidR="00B16FB1" w:rsidRPr="002863AC" w:rsidRDefault="00B16FB1" w:rsidP="0031748F">
      <w:pPr>
        <w:spacing w:after="0" w:line="240" w:lineRule="auto"/>
        <w:rPr>
          <w:rFonts w:ascii="Calibri" w:eastAsia="Calibri" w:hAnsi="Calibri"/>
          <w:sz w:val="24"/>
          <w:szCs w:val="24"/>
        </w:rPr>
      </w:pPr>
      <w:r w:rsidRPr="002863AC">
        <w:rPr>
          <w:rFonts w:ascii="Calibri" w:eastAsia="Calibri" w:hAnsi="Calibri"/>
          <w:sz w:val="24"/>
          <w:szCs w:val="24"/>
        </w:rPr>
        <w:t>Tower</w:t>
      </w:r>
      <w:r w:rsidRPr="002863AC">
        <w:rPr>
          <w:rFonts w:ascii="Calibri" w:eastAsia="Calibri" w:hAnsi="Calibri"/>
          <w:sz w:val="24"/>
          <w:szCs w:val="24"/>
          <w:vertAlign w:val="subscript"/>
        </w:rPr>
        <w:t xml:space="preserve">24hr out-ton </w:t>
      </w:r>
      <w:r w:rsidRPr="002863AC">
        <w:rPr>
          <w:rFonts w:ascii="Calibri" w:eastAsia="Calibri" w:hAnsi="Calibri"/>
          <w:sz w:val="24"/>
          <w:szCs w:val="24"/>
        </w:rPr>
        <w:t>= tower exhaust from system (ton)</w:t>
      </w:r>
    </w:p>
    <w:p w:rsidR="00B16FB1" w:rsidRPr="002863AC" w:rsidRDefault="00B16FB1" w:rsidP="0031748F">
      <w:pPr>
        <w:spacing w:after="0" w:line="240" w:lineRule="auto"/>
        <w:rPr>
          <w:rFonts w:ascii="Calibri" w:eastAsia="Calibri" w:hAnsi="Calibri"/>
          <w:color w:val="0000FF"/>
          <w:sz w:val="24"/>
          <w:szCs w:val="24"/>
          <w:u w:val="single"/>
        </w:rPr>
      </w:pPr>
      <w:r w:rsidRPr="002863AC">
        <w:rPr>
          <w:rFonts w:ascii="Calibri" w:eastAsia="Calibri" w:hAnsi="Calibri"/>
          <w:sz w:val="24"/>
          <w:szCs w:val="24"/>
        </w:rPr>
        <w:t>Total E</w:t>
      </w:r>
      <w:r w:rsidRPr="002863AC">
        <w:rPr>
          <w:rFonts w:ascii="Calibri" w:eastAsia="Calibri" w:hAnsi="Calibri"/>
          <w:sz w:val="24"/>
          <w:szCs w:val="24"/>
          <w:vertAlign w:val="subscript"/>
        </w:rPr>
        <w:t xml:space="preserve">24hr-out-ton </w:t>
      </w:r>
      <w:r w:rsidRPr="002863AC">
        <w:rPr>
          <w:rFonts w:ascii="Calibri" w:eastAsia="Calibri" w:hAnsi="Calibri"/>
          <w:sz w:val="24"/>
          <w:szCs w:val="24"/>
        </w:rPr>
        <w:t>= total 24 hour energy out of system</w:t>
      </w:r>
    </w:p>
    <w:p w:rsidR="00B16FB1" w:rsidRPr="002863AC" w:rsidRDefault="00B16FB1" w:rsidP="0031748F">
      <w:pPr>
        <w:spacing w:after="0" w:line="240" w:lineRule="auto"/>
        <w:rPr>
          <w:rFonts w:ascii="Calibri" w:eastAsia="Calibri" w:hAnsi="Calibri"/>
        </w:rPr>
      </w:pPr>
    </w:p>
    <w:p w:rsidR="00B16FB1" w:rsidRPr="002863AC" w:rsidRDefault="00B16FB1" w:rsidP="00B16FB1">
      <w:pPr>
        <w:spacing w:after="200" w:line="276" w:lineRule="auto"/>
        <w:rPr>
          <w:rFonts w:ascii="Calibri" w:eastAsia="Calibri" w:hAnsi="Calibri"/>
        </w:rPr>
      </w:pPr>
    </w:p>
    <w:p w:rsidR="00B16FB1" w:rsidRDefault="00B16FB1" w:rsidP="002133B0">
      <w:pPr>
        <w:rPr>
          <w:rFonts w:ascii="Calibri" w:eastAsia="Calibri" w:hAnsi="Calibri"/>
          <w:sz w:val="24"/>
          <w:szCs w:val="24"/>
        </w:rPr>
      </w:pPr>
    </w:p>
    <w:p w:rsidR="002133B0" w:rsidRDefault="002133B0"/>
    <w:sectPr w:rsidR="002133B0" w:rsidSect="00E77C0D">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765" w:rsidRDefault="008E3765" w:rsidP="00355F56">
      <w:pPr>
        <w:spacing w:after="0" w:line="240" w:lineRule="auto"/>
      </w:pPr>
      <w:r>
        <w:separator/>
      </w:r>
    </w:p>
  </w:endnote>
  <w:endnote w:type="continuationSeparator" w:id="0">
    <w:p w:rsidR="008E3765" w:rsidRDefault="008E3765" w:rsidP="00355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CF8" w:rsidRDefault="00AF1CF8">
    <w:pPr>
      <w:pStyle w:val="Footer"/>
      <w:pBdr>
        <w:top w:val="thinThickSmallGap" w:sz="24" w:space="1" w:color="823B0B" w:themeColor="accent2" w:themeShade="7F"/>
      </w:pBdr>
      <w:rPr>
        <w:rFonts w:asciiTheme="majorHAnsi" w:eastAsiaTheme="majorEastAsia" w:hAnsiTheme="majorHAnsi" w:cstheme="majorBidi"/>
      </w:rPr>
    </w:pPr>
    <w:r w:rsidRPr="00AD5340">
      <w:rPr>
        <w:rFonts w:asciiTheme="majorHAnsi" w:eastAsiaTheme="majorEastAsia" w:hAnsiTheme="majorHAnsi" w:cstheme="majorBidi"/>
        <w:b/>
        <w:color w:val="70AD47" w:themeColor="accent6"/>
      </w:rPr>
      <w:t>Kirby Nelson P.E.   Life Member ASHRAE</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FC0ECD" w:rsidRPr="00FC0ECD">
      <w:rPr>
        <w:rFonts w:asciiTheme="majorHAnsi" w:eastAsiaTheme="majorEastAsia" w:hAnsiTheme="majorHAnsi" w:cstheme="majorBidi"/>
        <w:noProof/>
      </w:rPr>
      <w:t>22</w:t>
    </w:r>
    <w:r>
      <w:rPr>
        <w:rFonts w:asciiTheme="majorHAnsi" w:eastAsiaTheme="majorEastAsia" w:hAnsiTheme="majorHAnsi" w:cstheme="majorBidi"/>
        <w:noProof/>
      </w:rPr>
      <w:fldChar w:fldCharType="end"/>
    </w:r>
  </w:p>
  <w:p w:rsidR="00AF1CF8" w:rsidRDefault="00AF1C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765" w:rsidRDefault="008E3765" w:rsidP="00355F56">
      <w:pPr>
        <w:spacing w:after="0" w:line="240" w:lineRule="auto"/>
      </w:pPr>
      <w:r>
        <w:separator/>
      </w:r>
    </w:p>
  </w:footnote>
  <w:footnote w:type="continuationSeparator" w:id="0">
    <w:p w:rsidR="008E3765" w:rsidRDefault="008E3765" w:rsidP="00355F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CF8" w:rsidRPr="00FC54AF" w:rsidRDefault="00AF1CF8">
    <w:pPr>
      <w:pStyle w:val="Header"/>
      <w:rPr>
        <w:b/>
        <w:color w:val="70AD47" w:themeColor="accent6"/>
      </w:rPr>
    </w:pPr>
    <w:r w:rsidRPr="00FC54AF">
      <w:rPr>
        <w:b/>
        <w:color w:val="70AD47" w:themeColor="accent6"/>
      </w:rPr>
      <w:t>System Energy Equilibrium (SEE) Model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F307FA"/>
    <w:multiLevelType w:val="hybridMultilevel"/>
    <w:tmpl w:val="FD08DE70"/>
    <w:lvl w:ilvl="0" w:tplc="9A02AD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122B1F"/>
    <w:multiLevelType w:val="hybridMultilevel"/>
    <w:tmpl w:val="AE1A9EE2"/>
    <w:lvl w:ilvl="0" w:tplc="5E963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996EAC"/>
    <w:multiLevelType w:val="hybridMultilevel"/>
    <w:tmpl w:val="44444E64"/>
    <w:lvl w:ilvl="0" w:tplc="D316A794">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662"/>
    <w:rsid w:val="00003022"/>
    <w:rsid w:val="00030CFB"/>
    <w:rsid w:val="00031076"/>
    <w:rsid w:val="0004147F"/>
    <w:rsid w:val="00042F35"/>
    <w:rsid w:val="00046211"/>
    <w:rsid w:val="000469C7"/>
    <w:rsid w:val="000659DB"/>
    <w:rsid w:val="000729AF"/>
    <w:rsid w:val="000837FD"/>
    <w:rsid w:val="000B26AA"/>
    <w:rsid w:val="000B3A72"/>
    <w:rsid w:val="000D153E"/>
    <w:rsid w:val="000D359C"/>
    <w:rsid w:val="000D4358"/>
    <w:rsid w:val="000D6C66"/>
    <w:rsid w:val="000E3037"/>
    <w:rsid w:val="000F1469"/>
    <w:rsid w:val="000F663C"/>
    <w:rsid w:val="0010380E"/>
    <w:rsid w:val="001065C0"/>
    <w:rsid w:val="00117191"/>
    <w:rsid w:val="00117903"/>
    <w:rsid w:val="00125EE9"/>
    <w:rsid w:val="00130B10"/>
    <w:rsid w:val="0014673A"/>
    <w:rsid w:val="001660BC"/>
    <w:rsid w:val="00167D81"/>
    <w:rsid w:val="00170BA5"/>
    <w:rsid w:val="00171F49"/>
    <w:rsid w:val="001845D0"/>
    <w:rsid w:val="001952EA"/>
    <w:rsid w:val="001A5DE5"/>
    <w:rsid w:val="001A6544"/>
    <w:rsid w:val="001B16E6"/>
    <w:rsid w:val="001C4A50"/>
    <w:rsid w:val="001E1CD0"/>
    <w:rsid w:val="001F3A60"/>
    <w:rsid w:val="001F426B"/>
    <w:rsid w:val="00200044"/>
    <w:rsid w:val="00202882"/>
    <w:rsid w:val="00205A8A"/>
    <w:rsid w:val="002110B2"/>
    <w:rsid w:val="002133B0"/>
    <w:rsid w:val="00222640"/>
    <w:rsid w:val="0023522F"/>
    <w:rsid w:val="002556E7"/>
    <w:rsid w:val="00257932"/>
    <w:rsid w:val="00264427"/>
    <w:rsid w:val="00270464"/>
    <w:rsid w:val="00273162"/>
    <w:rsid w:val="00273431"/>
    <w:rsid w:val="002856BF"/>
    <w:rsid w:val="002A071B"/>
    <w:rsid w:val="002A076B"/>
    <w:rsid w:val="002A52E8"/>
    <w:rsid w:val="002B0B4E"/>
    <w:rsid w:val="002B389F"/>
    <w:rsid w:val="002B58D9"/>
    <w:rsid w:val="002C068A"/>
    <w:rsid w:val="002D5BE7"/>
    <w:rsid w:val="002D5E8F"/>
    <w:rsid w:val="002E486F"/>
    <w:rsid w:val="002F0F67"/>
    <w:rsid w:val="003000F9"/>
    <w:rsid w:val="00311AE7"/>
    <w:rsid w:val="00312AEF"/>
    <w:rsid w:val="0031421C"/>
    <w:rsid w:val="00314D16"/>
    <w:rsid w:val="0031748F"/>
    <w:rsid w:val="003227A0"/>
    <w:rsid w:val="00324287"/>
    <w:rsid w:val="00327CE4"/>
    <w:rsid w:val="00333420"/>
    <w:rsid w:val="00343949"/>
    <w:rsid w:val="003533A8"/>
    <w:rsid w:val="00355F56"/>
    <w:rsid w:val="00357063"/>
    <w:rsid w:val="00362B10"/>
    <w:rsid w:val="00370DCF"/>
    <w:rsid w:val="00371475"/>
    <w:rsid w:val="00385F43"/>
    <w:rsid w:val="003906A3"/>
    <w:rsid w:val="0039272E"/>
    <w:rsid w:val="00394158"/>
    <w:rsid w:val="003A0401"/>
    <w:rsid w:val="003A488E"/>
    <w:rsid w:val="003A79BD"/>
    <w:rsid w:val="003B513F"/>
    <w:rsid w:val="003C1194"/>
    <w:rsid w:val="003C5DC3"/>
    <w:rsid w:val="003D2B72"/>
    <w:rsid w:val="003D62CD"/>
    <w:rsid w:val="003D6A23"/>
    <w:rsid w:val="003D7C9D"/>
    <w:rsid w:val="003E0F17"/>
    <w:rsid w:val="003E42F0"/>
    <w:rsid w:val="003E5C13"/>
    <w:rsid w:val="003E6779"/>
    <w:rsid w:val="003E7BE0"/>
    <w:rsid w:val="003F03A1"/>
    <w:rsid w:val="003F27CB"/>
    <w:rsid w:val="003F4DC0"/>
    <w:rsid w:val="003F7931"/>
    <w:rsid w:val="0042181C"/>
    <w:rsid w:val="00425E36"/>
    <w:rsid w:val="004339F5"/>
    <w:rsid w:val="00440232"/>
    <w:rsid w:val="00442B91"/>
    <w:rsid w:val="00454136"/>
    <w:rsid w:val="004824A8"/>
    <w:rsid w:val="00485C21"/>
    <w:rsid w:val="00487654"/>
    <w:rsid w:val="00496CEC"/>
    <w:rsid w:val="004B2BEF"/>
    <w:rsid w:val="004C1FC0"/>
    <w:rsid w:val="004C3F96"/>
    <w:rsid w:val="004D3ED0"/>
    <w:rsid w:val="004E362C"/>
    <w:rsid w:val="004E3F36"/>
    <w:rsid w:val="004F796E"/>
    <w:rsid w:val="005124AF"/>
    <w:rsid w:val="00513E9D"/>
    <w:rsid w:val="00517399"/>
    <w:rsid w:val="00520E44"/>
    <w:rsid w:val="00530DC7"/>
    <w:rsid w:val="005318EC"/>
    <w:rsid w:val="005319BA"/>
    <w:rsid w:val="00534C4F"/>
    <w:rsid w:val="005420ED"/>
    <w:rsid w:val="00542812"/>
    <w:rsid w:val="005759E4"/>
    <w:rsid w:val="0058077D"/>
    <w:rsid w:val="0058104A"/>
    <w:rsid w:val="00586A6C"/>
    <w:rsid w:val="005B119A"/>
    <w:rsid w:val="005B19E7"/>
    <w:rsid w:val="005B2386"/>
    <w:rsid w:val="005B33C7"/>
    <w:rsid w:val="005B3A1B"/>
    <w:rsid w:val="005F3A22"/>
    <w:rsid w:val="005F655A"/>
    <w:rsid w:val="00601242"/>
    <w:rsid w:val="006073BC"/>
    <w:rsid w:val="00616662"/>
    <w:rsid w:val="00630251"/>
    <w:rsid w:val="00640458"/>
    <w:rsid w:val="00655230"/>
    <w:rsid w:val="006564DB"/>
    <w:rsid w:val="00660CAD"/>
    <w:rsid w:val="00661115"/>
    <w:rsid w:val="006743F0"/>
    <w:rsid w:val="0069000D"/>
    <w:rsid w:val="006A2400"/>
    <w:rsid w:val="006A39F4"/>
    <w:rsid w:val="006A5BF9"/>
    <w:rsid w:val="006A7DE1"/>
    <w:rsid w:val="006D2F45"/>
    <w:rsid w:val="006D311E"/>
    <w:rsid w:val="006E0566"/>
    <w:rsid w:val="006E3C3E"/>
    <w:rsid w:val="006E463D"/>
    <w:rsid w:val="006E6848"/>
    <w:rsid w:val="006F2D9E"/>
    <w:rsid w:val="007031A6"/>
    <w:rsid w:val="0071229F"/>
    <w:rsid w:val="00724A47"/>
    <w:rsid w:val="0073318B"/>
    <w:rsid w:val="00735667"/>
    <w:rsid w:val="0074041C"/>
    <w:rsid w:val="00752E94"/>
    <w:rsid w:val="00753590"/>
    <w:rsid w:val="00763DE7"/>
    <w:rsid w:val="00767605"/>
    <w:rsid w:val="0077222C"/>
    <w:rsid w:val="007743A3"/>
    <w:rsid w:val="007830D6"/>
    <w:rsid w:val="00787635"/>
    <w:rsid w:val="007940B2"/>
    <w:rsid w:val="007A2056"/>
    <w:rsid w:val="007C4ED4"/>
    <w:rsid w:val="007C6B75"/>
    <w:rsid w:val="007D21B0"/>
    <w:rsid w:val="007D5E51"/>
    <w:rsid w:val="007E0BC8"/>
    <w:rsid w:val="007F55DB"/>
    <w:rsid w:val="00806D4E"/>
    <w:rsid w:val="00832B5A"/>
    <w:rsid w:val="008337C9"/>
    <w:rsid w:val="00862DC3"/>
    <w:rsid w:val="008668C0"/>
    <w:rsid w:val="008717D8"/>
    <w:rsid w:val="00873DA5"/>
    <w:rsid w:val="008749E7"/>
    <w:rsid w:val="008A2650"/>
    <w:rsid w:val="008A40C2"/>
    <w:rsid w:val="008C3570"/>
    <w:rsid w:val="008C520C"/>
    <w:rsid w:val="008D427B"/>
    <w:rsid w:val="008D4E2A"/>
    <w:rsid w:val="008D7237"/>
    <w:rsid w:val="008E3765"/>
    <w:rsid w:val="008F6EE9"/>
    <w:rsid w:val="008F741E"/>
    <w:rsid w:val="00901F9D"/>
    <w:rsid w:val="009030C1"/>
    <w:rsid w:val="00912543"/>
    <w:rsid w:val="00916C49"/>
    <w:rsid w:val="00917A22"/>
    <w:rsid w:val="00931651"/>
    <w:rsid w:val="009537DF"/>
    <w:rsid w:val="009537F9"/>
    <w:rsid w:val="00953FD4"/>
    <w:rsid w:val="00957CC7"/>
    <w:rsid w:val="009630FF"/>
    <w:rsid w:val="00967EBA"/>
    <w:rsid w:val="00976104"/>
    <w:rsid w:val="00994C48"/>
    <w:rsid w:val="009A2608"/>
    <w:rsid w:val="009A392C"/>
    <w:rsid w:val="009B3B11"/>
    <w:rsid w:val="009B542D"/>
    <w:rsid w:val="009C16A4"/>
    <w:rsid w:val="009C36A6"/>
    <w:rsid w:val="009F4D07"/>
    <w:rsid w:val="00A01853"/>
    <w:rsid w:val="00A071B6"/>
    <w:rsid w:val="00A12DFB"/>
    <w:rsid w:val="00A24C85"/>
    <w:rsid w:val="00A57122"/>
    <w:rsid w:val="00A610EE"/>
    <w:rsid w:val="00A63609"/>
    <w:rsid w:val="00A73AD4"/>
    <w:rsid w:val="00A7653A"/>
    <w:rsid w:val="00A80BDF"/>
    <w:rsid w:val="00A871A1"/>
    <w:rsid w:val="00AB23EE"/>
    <w:rsid w:val="00AB5DB5"/>
    <w:rsid w:val="00AC679E"/>
    <w:rsid w:val="00AD5340"/>
    <w:rsid w:val="00AE4985"/>
    <w:rsid w:val="00AF1CF8"/>
    <w:rsid w:val="00AF3FCE"/>
    <w:rsid w:val="00B0057D"/>
    <w:rsid w:val="00B05E6B"/>
    <w:rsid w:val="00B111E8"/>
    <w:rsid w:val="00B1153F"/>
    <w:rsid w:val="00B16FB1"/>
    <w:rsid w:val="00B22EE5"/>
    <w:rsid w:val="00B23C49"/>
    <w:rsid w:val="00B473AE"/>
    <w:rsid w:val="00B5017C"/>
    <w:rsid w:val="00B53CC8"/>
    <w:rsid w:val="00B6282C"/>
    <w:rsid w:val="00B8197F"/>
    <w:rsid w:val="00B861DF"/>
    <w:rsid w:val="00B94E6A"/>
    <w:rsid w:val="00B9566F"/>
    <w:rsid w:val="00BA1F7C"/>
    <w:rsid w:val="00BE135F"/>
    <w:rsid w:val="00BE2FD3"/>
    <w:rsid w:val="00BE51F0"/>
    <w:rsid w:val="00BF20D3"/>
    <w:rsid w:val="00BF226C"/>
    <w:rsid w:val="00C0090E"/>
    <w:rsid w:val="00C14F06"/>
    <w:rsid w:val="00C160F9"/>
    <w:rsid w:val="00C21211"/>
    <w:rsid w:val="00C27A9D"/>
    <w:rsid w:val="00C55A0C"/>
    <w:rsid w:val="00C56EFB"/>
    <w:rsid w:val="00C642A6"/>
    <w:rsid w:val="00C64525"/>
    <w:rsid w:val="00C67C24"/>
    <w:rsid w:val="00C840BD"/>
    <w:rsid w:val="00C940DD"/>
    <w:rsid w:val="00CA780C"/>
    <w:rsid w:val="00CA7E2D"/>
    <w:rsid w:val="00CB689F"/>
    <w:rsid w:val="00CE5FBE"/>
    <w:rsid w:val="00CF4CAE"/>
    <w:rsid w:val="00CF72B3"/>
    <w:rsid w:val="00CF7A90"/>
    <w:rsid w:val="00D01C62"/>
    <w:rsid w:val="00D1097C"/>
    <w:rsid w:val="00D14106"/>
    <w:rsid w:val="00D37926"/>
    <w:rsid w:val="00D4039E"/>
    <w:rsid w:val="00D54648"/>
    <w:rsid w:val="00D63402"/>
    <w:rsid w:val="00D63692"/>
    <w:rsid w:val="00D766DA"/>
    <w:rsid w:val="00D82F0C"/>
    <w:rsid w:val="00D85745"/>
    <w:rsid w:val="00D86996"/>
    <w:rsid w:val="00D95AC3"/>
    <w:rsid w:val="00DA02E5"/>
    <w:rsid w:val="00DA6D41"/>
    <w:rsid w:val="00DB62CB"/>
    <w:rsid w:val="00DC4864"/>
    <w:rsid w:val="00DC4CF4"/>
    <w:rsid w:val="00DE62D3"/>
    <w:rsid w:val="00DE734C"/>
    <w:rsid w:val="00DE7A79"/>
    <w:rsid w:val="00DF2906"/>
    <w:rsid w:val="00DF5B9A"/>
    <w:rsid w:val="00E02E8E"/>
    <w:rsid w:val="00E0352A"/>
    <w:rsid w:val="00E063B2"/>
    <w:rsid w:val="00E12E73"/>
    <w:rsid w:val="00E20FD0"/>
    <w:rsid w:val="00E24B5F"/>
    <w:rsid w:val="00E30BDC"/>
    <w:rsid w:val="00E41588"/>
    <w:rsid w:val="00E42C85"/>
    <w:rsid w:val="00E44C1B"/>
    <w:rsid w:val="00E538B6"/>
    <w:rsid w:val="00E77C0D"/>
    <w:rsid w:val="00E90B2F"/>
    <w:rsid w:val="00E963AA"/>
    <w:rsid w:val="00E96D50"/>
    <w:rsid w:val="00EA5727"/>
    <w:rsid w:val="00EB2182"/>
    <w:rsid w:val="00ED7142"/>
    <w:rsid w:val="00EE07C1"/>
    <w:rsid w:val="00EE0C3E"/>
    <w:rsid w:val="00EF3AB7"/>
    <w:rsid w:val="00F072E2"/>
    <w:rsid w:val="00F1073E"/>
    <w:rsid w:val="00F11A55"/>
    <w:rsid w:val="00F33172"/>
    <w:rsid w:val="00F3582C"/>
    <w:rsid w:val="00F60217"/>
    <w:rsid w:val="00F64F80"/>
    <w:rsid w:val="00F656F9"/>
    <w:rsid w:val="00F670DD"/>
    <w:rsid w:val="00F7041A"/>
    <w:rsid w:val="00F71E44"/>
    <w:rsid w:val="00F7392B"/>
    <w:rsid w:val="00F76518"/>
    <w:rsid w:val="00F814D5"/>
    <w:rsid w:val="00F90210"/>
    <w:rsid w:val="00FA6C0C"/>
    <w:rsid w:val="00FB6DBD"/>
    <w:rsid w:val="00FC0ECD"/>
    <w:rsid w:val="00FC54AF"/>
    <w:rsid w:val="00FD29C5"/>
    <w:rsid w:val="00FD5AB9"/>
    <w:rsid w:val="00FE3CD4"/>
    <w:rsid w:val="00FE6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B0D64A-2F88-48A3-ACDB-8E50452EA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5E8F"/>
    <w:rPr>
      <w:color w:val="0563C1" w:themeColor="hyperlink"/>
      <w:u w:val="single"/>
    </w:rPr>
  </w:style>
  <w:style w:type="paragraph" w:styleId="NormalWeb">
    <w:name w:val="Normal (Web)"/>
    <w:basedOn w:val="Normal"/>
    <w:uiPriority w:val="99"/>
    <w:semiHidden/>
    <w:unhideWhenUsed/>
    <w:rsid w:val="002D5E8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57063"/>
    <w:pPr>
      <w:ind w:left="720"/>
      <w:contextualSpacing/>
    </w:pPr>
  </w:style>
  <w:style w:type="paragraph" w:styleId="BalloonText">
    <w:name w:val="Balloon Text"/>
    <w:basedOn w:val="Normal"/>
    <w:link w:val="BalloonTextChar"/>
    <w:uiPriority w:val="99"/>
    <w:semiHidden/>
    <w:unhideWhenUsed/>
    <w:rsid w:val="00CE5F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FBE"/>
    <w:rPr>
      <w:rFonts w:ascii="Segoe UI" w:hAnsi="Segoe UI" w:cs="Segoe UI"/>
      <w:sz w:val="18"/>
      <w:szCs w:val="18"/>
    </w:rPr>
  </w:style>
  <w:style w:type="paragraph" w:styleId="FootnoteText">
    <w:name w:val="footnote text"/>
    <w:basedOn w:val="Normal"/>
    <w:link w:val="FootnoteTextChar"/>
    <w:uiPriority w:val="99"/>
    <w:semiHidden/>
    <w:unhideWhenUsed/>
    <w:rsid w:val="00355F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5F56"/>
    <w:rPr>
      <w:sz w:val="20"/>
      <w:szCs w:val="20"/>
    </w:rPr>
  </w:style>
  <w:style w:type="character" w:styleId="FootnoteReference">
    <w:name w:val="footnote reference"/>
    <w:basedOn w:val="DefaultParagraphFont"/>
    <w:uiPriority w:val="99"/>
    <w:semiHidden/>
    <w:unhideWhenUsed/>
    <w:rsid w:val="00355F56"/>
    <w:rPr>
      <w:vertAlign w:val="superscript"/>
    </w:rPr>
  </w:style>
  <w:style w:type="paragraph" w:styleId="Footer">
    <w:name w:val="footer"/>
    <w:basedOn w:val="Normal"/>
    <w:link w:val="FooterChar"/>
    <w:uiPriority w:val="99"/>
    <w:unhideWhenUsed/>
    <w:rsid w:val="00030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CFB"/>
  </w:style>
  <w:style w:type="paragraph" w:styleId="Header">
    <w:name w:val="header"/>
    <w:basedOn w:val="Normal"/>
    <w:link w:val="HeaderChar"/>
    <w:uiPriority w:val="99"/>
    <w:unhideWhenUsed/>
    <w:rsid w:val="00FC5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46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image" Target="media/image12.emf"/><Relationship Id="rId42" Type="http://schemas.openxmlformats.org/officeDocument/2006/relationships/image" Target="media/image33.emf"/><Relationship Id="rId47" Type="http://schemas.openxmlformats.org/officeDocument/2006/relationships/image" Target="media/image38.emf"/><Relationship Id="rId63" Type="http://schemas.openxmlformats.org/officeDocument/2006/relationships/image" Target="media/image54.emf"/><Relationship Id="rId68" Type="http://schemas.openxmlformats.org/officeDocument/2006/relationships/image" Target="media/image58.emf"/><Relationship Id="rId16" Type="http://schemas.openxmlformats.org/officeDocument/2006/relationships/image" Target="media/image7.emf"/><Relationship Id="rId11" Type="http://schemas.openxmlformats.org/officeDocument/2006/relationships/image" Target="media/image2.png"/><Relationship Id="rId32" Type="http://schemas.openxmlformats.org/officeDocument/2006/relationships/image" Target="media/image23.emf"/><Relationship Id="rId37" Type="http://schemas.openxmlformats.org/officeDocument/2006/relationships/image" Target="media/image28.emf"/><Relationship Id="rId53" Type="http://schemas.openxmlformats.org/officeDocument/2006/relationships/image" Target="media/image44.emf"/><Relationship Id="rId58" Type="http://schemas.openxmlformats.org/officeDocument/2006/relationships/image" Target="media/image49.emf"/><Relationship Id="rId74" Type="http://schemas.openxmlformats.org/officeDocument/2006/relationships/image" Target="media/image64.emf"/><Relationship Id="rId79" Type="http://schemas.openxmlformats.org/officeDocument/2006/relationships/hyperlink" Target="http://www.energycodes.gov/achieving-30-goal-energy-and-cost-savings-analysis-ashrae-standard-901-2010" TargetMode="External"/><Relationship Id="rId5" Type="http://schemas.openxmlformats.org/officeDocument/2006/relationships/webSettings" Target="webSettings.xml"/><Relationship Id="rId61" Type="http://schemas.openxmlformats.org/officeDocument/2006/relationships/image" Target="media/image52.emf"/><Relationship Id="rId19" Type="http://schemas.openxmlformats.org/officeDocument/2006/relationships/image" Target="media/image10.emf"/><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 Id="rId43" Type="http://schemas.openxmlformats.org/officeDocument/2006/relationships/image" Target="media/image34.emf"/><Relationship Id="rId48" Type="http://schemas.openxmlformats.org/officeDocument/2006/relationships/image" Target="media/image39.emf"/><Relationship Id="rId56" Type="http://schemas.openxmlformats.org/officeDocument/2006/relationships/image" Target="media/image47.emf"/><Relationship Id="rId64" Type="http://schemas.openxmlformats.org/officeDocument/2006/relationships/image" Target="media/image55.emf"/><Relationship Id="rId69" Type="http://schemas.openxmlformats.org/officeDocument/2006/relationships/image" Target="media/image59.emf"/><Relationship Id="rId77" Type="http://schemas.openxmlformats.org/officeDocument/2006/relationships/image" Target="media/image67.emf"/><Relationship Id="rId8" Type="http://schemas.openxmlformats.org/officeDocument/2006/relationships/header" Target="header1.xml"/><Relationship Id="rId51" Type="http://schemas.openxmlformats.org/officeDocument/2006/relationships/image" Target="media/image42.emf"/><Relationship Id="rId72" Type="http://schemas.openxmlformats.org/officeDocument/2006/relationships/image" Target="media/image62.emf"/><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emf"/><Relationship Id="rId46" Type="http://schemas.openxmlformats.org/officeDocument/2006/relationships/image" Target="media/image37.emf"/><Relationship Id="rId59" Type="http://schemas.openxmlformats.org/officeDocument/2006/relationships/image" Target="media/image50.emf"/><Relationship Id="rId67" Type="http://schemas.openxmlformats.org/officeDocument/2006/relationships/image" Target="media/image57.emf"/><Relationship Id="rId20" Type="http://schemas.openxmlformats.org/officeDocument/2006/relationships/image" Target="media/image11.emf"/><Relationship Id="rId41" Type="http://schemas.openxmlformats.org/officeDocument/2006/relationships/image" Target="media/image32.emf"/><Relationship Id="rId54" Type="http://schemas.openxmlformats.org/officeDocument/2006/relationships/image" Target="media/image45.emf"/><Relationship Id="rId62" Type="http://schemas.openxmlformats.org/officeDocument/2006/relationships/image" Target="media/image53.emf"/><Relationship Id="rId70" Type="http://schemas.openxmlformats.org/officeDocument/2006/relationships/image" Target="media/image60.emf"/><Relationship Id="rId75" Type="http://schemas.openxmlformats.org/officeDocument/2006/relationships/image" Target="media/image6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image" Target="media/image27.emf"/><Relationship Id="rId49" Type="http://schemas.openxmlformats.org/officeDocument/2006/relationships/image" Target="media/image40.emf"/><Relationship Id="rId57" Type="http://schemas.openxmlformats.org/officeDocument/2006/relationships/image" Target="media/image48.emf"/><Relationship Id="rId10" Type="http://schemas.openxmlformats.org/officeDocument/2006/relationships/image" Target="media/image1.png"/><Relationship Id="rId31" Type="http://schemas.openxmlformats.org/officeDocument/2006/relationships/image" Target="media/image22.emf"/><Relationship Id="rId44" Type="http://schemas.openxmlformats.org/officeDocument/2006/relationships/image" Target="media/image35.emf"/><Relationship Id="rId52" Type="http://schemas.openxmlformats.org/officeDocument/2006/relationships/image" Target="media/image43.emf"/><Relationship Id="rId60" Type="http://schemas.openxmlformats.org/officeDocument/2006/relationships/image" Target="media/image51.emf"/><Relationship Id="rId65" Type="http://schemas.openxmlformats.org/officeDocument/2006/relationships/hyperlink" Target="http://www.energycodes.gov/achieving-30-goal-energy-and-cost-savings-analysis-ashrae-standard-901-2010" TargetMode="External"/><Relationship Id="rId73" Type="http://schemas.openxmlformats.org/officeDocument/2006/relationships/image" Target="media/image63.emf"/><Relationship Id="rId78" Type="http://schemas.openxmlformats.org/officeDocument/2006/relationships/image" Target="media/image68.emf"/><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30.emf"/><Relationship Id="rId34" Type="http://schemas.openxmlformats.org/officeDocument/2006/relationships/image" Target="media/image25.emf"/><Relationship Id="rId50" Type="http://schemas.openxmlformats.org/officeDocument/2006/relationships/image" Target="media/image41.emf"/><Relationship Id="rId55" Type="http://schemas.openxmlformats.org/officeDocument/2006/relationships/image" Target="media/image46.emf"/><Relationship Id="rId76" Type="http://schemas.openxmlformats.org/officeDocument/2006/relationships/image" Target="media/image66.emf"/><Relationship Id="rId7" Type="http://schemas.openxmlformats.org/officeDocument/2006/relationships/endnotes" Target="endnotes.xml"/><Relationship Id="rId71" Type="http://schemas.openxmlformats.org/officeDocument/2006/relationships/image" Target="media/image61.emf"/><Relationship Id="rId2" Type="http://schemas.openxmlformats.org/officeDocument/2006/relationships/numbering" Target="numbering.xml"/><Relationship Id="rId29" Type="http://schemas.openxmlformats.org/officeDocument/2006/relationships/image" Target="media/image20.emf"/><Relationship Id="rId24" Type="http://schemas.openxmlformats.org/officeDocument/2006/relationships/image" Target="media/image15.emf"/><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image" Target="media/image5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52DB8-4D8C-46F5-977D-69D3092C3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13035</TotalTime>
  <Pages>1</Pages>
  <Words>6544</Words>
  <Characters>37305</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Nelson</dc:creator>
  <cp:keywords/>
  <dc:description/>
  <cp:lastModifiedBy>Kirby Nelson</cp:lastModifiedBy>
  <cp:revision>58</cp:revision>
  <cp:lastPrinted>2017-01-24T19:59:00Z</cp:lastPrinted>
  <dcterms:created xsi:type="dcterms:W3CDTF">2015-11-21T19:04:00Z</dcterms:created>
  <dcterms:modified xsi:type="dcterms:W3CDTF">2017-02-12T21:16:00Z</dcterms:modified>
</cp:coreProperties>
</file>