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35C097" w14:textId="77777777" w:rsidR="004417A5" w:rsidRDefault="004417A5" w:rsidP="004417A5">
      <w:pPr>
        <w:spacing w:after="0"/>
        <w:rPr>
          <w:b/>
          <w:bCs/>
          <w:color w:val="70AD47" w:themeColor="accent6"/>
          <w:sz w:val="40"/>
          <w:szCs w:val="40"/>
        </w:rPr>
      </w:pPr>
      <w:bookmarkStart w:id="0" w:name="_Hlk67146936"/>
      <w:bookmarkStart w:id="1" w:name="_Hlk66855294"/>
      <w:bookmarkStart w:id="2" w:name="_Hlk47587972"/>
      <w:bookmarkEnd w:id="0"/>
      <w:r w:rsidRPr="00016381">
        <w:rPr>
          <w:b/>
          <w:bCs/>
          <w:color w:val="70AD47" w:themeColor="accent6"/>
          <w:sz w:val="40"/>
          <w:szCs w:val="40"/>
        </w:rPr>
        <w:t>Anatomy of a Real Time Building Energy model</w:t>
      </w:r>
    </w:p>
    <w:p w14:paraId="1A2A1E4D" w14:textId="7FDF71B4" w:rsidR="004417A5" w:rsidRDefault="004417A5" w:rsidP="004417A5">
      <w:pPr>
        <w:spacing w:after="0"/>
        <w:rPr>
          <w:b/>
          <w:bCs/>
          <w:color w:val="70AD47" w:themeColor="accent6"/>
          <w:sz w:val="28"/>
          <w:szCs w:val="28"/>
        </w:rPr>
      </w:pPr>
      <w:r w:rsidRPr="007D6654">
        <w:rPr>
          <w:b/>
          <w:bCs/>
          <w:color w:val="70AD47" w:themeColor="accent6"/>
          <w:sz w:val="28"/>
          <w:szCs w:val="28"/>
        </w:rPr>
        <w:t>Part 1</w:t>
      </w:r>
      <w:bookmarkEnd w:id="1"/>
      <w:r w:rsidRPr="007D6654">
        <w:rPr>
          <w:b/>
          <w:bCs/>
          <w:color w:val="70AD47" w:themeColor="accent6"/>
          <w:sz w:val="28"/>
          <w:szCs w:val="28"/>
        </w:rPr>
        <w:t>-</w:t>
      </w:r>
      <w:r>
        <w:rPr>
          <w:b/>
          <w:bCs/>
          <w:color w:val="70AD47" w:themeColor="accent6"/>
          <w:sz w:val="28"/>
          <w:szCs w:val="28"/>
        </w:rPr>
        <w:t xml:space="preserve">Background, </w:t>
      </w:r>
      <w:r w:rsidR="005E4B2E">
        <w:rPr>
          <w:b/>
          <w:bCs/>
          <w:color w:val="70AD47" w:themeColor="accent6"/>
          <w:sz w:val="28"/>
          <w:szCs w:val="28"/>
        </w:rPr>
        <w:t xml:space="preserve">Model Description and Characteristics, </w:t>
      </w:r>
      <w:r>
        <w:rPr>
          <w:b/>
          <w:bCs/>
          <w:color w:val="70AD47" w:themeColor="accent6"/>
          <w:sz w:val="28"/>
          <w:szCs w:val="28"/>
        </w:rPr>
        <w:t xml:space="preserve">Description of Building Modeled, Energy Balance Analysis </w:t>
      </w:r>
    </w:p>
    <w:p w14:paraId="3E24FAF8" w14:textId="3FB5FA2A" w:rsidR="00E42261" w:rsidRDefault="00E42261" w:rsidP="004417A5">
      <w:pPr>
        <w:spacing w:after="0"/>
        <w:rPr>
          <w:b/>
          <w:bCs/>
          <w:color w:val="70AD47" w:themeColor="accent6"/>
          <w:sz w:val="28"/>
          <w:szCs w:val="28"/>
        </w:rPr>
      </w:pPr>
      <w:r>
        <w:rPr>
          <w:b/>
          <w:bCs/>
          <w:color w:val="70AD47" w:themeColor="accent6"/>
          <w:sz w:val="28"/>
          <w:szCs w:val="28"/>
        </w:rPr>
        <w:t>Abstract</w:t>
      </w:r>
    </w:p>
    <w:p w14:paraId="434B057C" w14:textId="3A907512" w:rsidR="00E42261" w:rsidRPr="00E42261" w:rsidRDefault="00E42261" w:rsidP="004417A5">
      <w:pPr>
        <w:spacing w:after="0"/>
        <w:rPr>
          <w:sz w:val="24"/>
          <w:szCs w:val="24"/>
        </w:rPr>
      </w:pPr>
      <w:bookmarkStart w:id="3" w:name="_Hlk69196651"/>
      <w:r>
        <w:rPr>
          <w:sz w:val="24"/>
          <w:szCs w:val="24"/>
        </w:rPr>
        <w:t>This series of four articles present</w:t>
      </w:r>
      <w:r w:rsidR="00F62F45">
        <w:rPr>
          <w:sz w:val="24"/>
          <w:szCs w:val="24"/>
        </w:rPr>
        <w:t>s</w:t>
      </w:r>
      <w:r w:rsidR="00537FEE">
        <w:rPr>
          <w:sz w:val="24"/>
          <w:szCs w:val="24"/>
        </w:rPr>
        <w:t xml:space="preserve"> </w:t>
      </w:r>
      <w:r w:rsidR="00F62F45">
        <w:rPr>
          <w:sz w:val="24"/>
          <w:szCs w:val="24"/>
        </w:rPr>
        <w:t>a system energy equilibrium (SEE) model</w:t>
      </w:r>
      <w:r w:rsidR="00241107">
        <w:rPr>
          <w:sz w:val="24"/>
          <w:szCs w:val="24"/>
        </w:rPr>
        <w:t xml:space="preserve"> that</w:t>
      </w:r>
      <w:r w:rsidR="00537FEE">
        <w:rPr>
          <w:sz w:val="24"/>
          <w:szCs w:val="24"/>
        </w:rPr>
        <w:t xml:space="preserve"> </w:t>
      </w:r>
      <w:r w:rsidR="008E19D1">
        <w:rPr>
          <w:sz w:val="24"/>
          <w:szCs w:val="24"/>
        </w:rPr>
        <w:t>simulates</w:t>
      </w:r>
      <w:r w:rsidR="00537FEE">
        <w:rPr>
          <w:sz w:val="24"/>
          <w:szCs w:val="24"/>
        </w:rPr>
        <w:t xml:space="preserve"> the real time performance of a building</w:t>
      </w:r>
      <w:r w:rsidR="00F62F45">
        <w:rPr>
          <w:sz w:val="24"/>
          <w:szCs w:val="24"/>
        </w:rPr>
        <w:t xml:space="preserve"> and plant</w:t>
      </w:r>
      <w:r w:rsidR="00537FEE">
        <w:rPr>
          <w:sz w:val="24"/>
          <w:szCs w:val="24"/>
        </w:rPr>
        <w:t xml:space="preserve"> on any given day.</w:t>
      </w:r>
      <w:r w:rsidR="00241107">
        <w:rPr>
          <w:sz w:val="24"/>
          <w:szCs w:val="24"/>
        </w:rPr>
        <w:t xml:space="preserve"> </w:t>
      </w:r>
      <w:r w:rsidR="00200D55">
        <w:rPr>
          <w:sz w:val="24"/>
          <w:szCs w:val="24"/>
        </w:rPr>
        <w:t xml:space="preserve">A (SEE) model of </w:t>
      </w:r>
      <w:r w:rsidR="00F62F45">
        <w:rPr>
          <w:sz w:val="24"/>
          <w:szCs w:val="24"/>
        </w:rPr>
        <w:t xml:space="preserve">an </w:t>
      </w:r>
      <w:r w:rsidR="009C3601">
        <w:rPr>
          <w:sz w:val="24"/>
          <w:szCs w:val="24"/>
        </w:rPr>
        <w:t>“</w:t>
      </w:r>
      <w:r w:rsidR="00537FEE">
        <w:rPr>
          <w:sz w:val="24"/>
          <w:szCs w:val="24"/>
        </w:rPr>
        <w:t xml:space="preserve">as </w:t>
      </w:r>
      <w:r w:rsidR="00200D55">
        <w:rPr>
          <w:sz w:val="24"/>
          <w:szCs w:val="24"/>
        </w:rPr>
        <w:t>designed</w:t>
      </w:r>
      <w:r w:rsidR="00537FEE">
        <w:rPr>
          <w:sz w:val="24"/>
          <w:szCs w:val="24"/>
        </w:rPr>
        <w:t xml:space="preserve"> </w:t>
      </w:r>
      <w:r w:rsidR="006B2824">
        <w:rPr>
          <w:sz w:val="24"/>
          <w:szCs w:val="24"/>
        </w:rPr>
        <w:t>building and plant”</w:t>
      </w:r>
      <w:r w:rsidR="00200D55">
        <w:rPr>
          <w:sz w:val="24"/>
          <w:szCs w:val="24"/>
        </w:rPr>
        <w:t xml:space="preserve"> would be a</w:t>
      </w:r>
      <w:r w:rsidR="006B2824">
        <w:rPr>
          <w:sz w:val="24"/>
          <w:szCs w:val="24"/>
        </w:rPr>
        <w:t xml:space="preserve"> tool for</w:t>
      </w:r>
      <w:r w:rsidR="00200D55">
        <w:rPr>
          <w:sz w:val="24"/>
          <w:szCs w:val="24"/>
        </w:rPr>
        <w:t xml:space="preserve"> </w:t>
      </w:r>
      <w:r w:rsidR="009325E7">
        <w:rPr>
          <w:sz w:val="24"/>
          <w:szCs w:val="24"/>
        </w:rPr>
        <w:t xml:space="preserve">commissioning </w:t>
      </w:r>
      <w:r w:rsidR="006B2824">
        <w:rPr>
          <w:sz w:val="24"/>
          <w:szCs w:val="24"/>
        </w:rPr>
        <w:t xml:space="preserve">or </w:t>
      </w:r>
      <w:r w:rsidR="00200D55">
        <w:rPr>
          <w:sz w:val="24"/>
          <w:szCs w:val="24"/>
        </w:rPr>
        <w:t>evaluating the real time performance of a facility</w:t>
      </w:r>
      <w:r w:rsidR="00E6220E">
        <w:rPr>
          <w:sz w:val="24"/>
          <w:szCs w:val="24"/>
        </w:rPr>
        <w:t>, on any day,</w:t>
      </w:r>
      <w:r w:rsidR="0062798F">
        <w:rPr>
          <w:sz w:val="24"/>
          <w:szCs w:val="24"/>
        </w:rPr>
        <w:t xml:space="preserve"> against what the performance should be if constructed and controlled </w:t>
      </w:r>
      <w:r w:rsidR="006B2824">
        <w:rPr>
          <w:sz w:val="24"/>
          <w:szCs w:val="24"/>
        </w:rPr>
        <w:t xml:space="preserve">as </w:t>
      </w:r>
      <w:r w:rsidR="009325E7">
        <w:rPr>
          <w:sz w:val="24"/>
          <w:szCs w:val="24"/>
        </w:rPr>
        <w:t>design</w:t>
      </w:r>
      <w:r w:rsidR="006B2824">
        <w:rPr>
          <w:sz w:val="24"/>
          <w:szCs w:val="24"/>
        </w:rPr>
        <w:t>ed</w:t>
      </w:r>
      <w:r w:rsidR="009325E7">
        <w:rPr>
          <w:sz w:val="24"/>
          <w:szCs w:val="24"/>
        </w:rPr>
        <w:t>.</w:t>
      </w:r>
      <w:r w:rsidR="00E6220E">
        <w:rPr>
          <w:sz w:val="24"/>
          <w:szCs w:val="24"/>
        </w:rPr>
        <w:t xml:space="preserve"> </w:t>
      </w:r>
      <w:r w:rsidR="0062798F">
        <w:rPr>
          <w:sz w:val="24"/>
          <w:szCs w:val="24"/>
        </w:rPr>
        <w:t>(SEE) model</w:t>
      </w:r>
      <w:r w:rsidR="00F61446">
        <w:rPr>
          <w:sz w:val="24"/>
          <w:szCs w:val="24"/>
        </w:rPr>
        <w:t>s</w:t>
      </w:r>
      <w:r w:rsidR="009325E7">
        <w:rPr>
          <w:sz w:val="24"/>
          <w:szCs w:val="24"/>
        </w:rPr>
        <w:t xml:space="preserve"> of ASHRAE Standard designs</w:t>
      </w:r>
      <w:r w:rsidR="008E19D1">
        <w:rPr>
          <w:sz w:val="24"/>
          <w:szCs w:val="24"/>
        </w:rPr>
        <w:t>, for a given City,</w:t>
      </w:r>
      <w:r w:rsidR="009325E7">
        <w:rPr>
          <w:sz w:val="24"/>
          <w:szCs w:val="24"/>
        </w:rPr>
        <w:t xml:space="preserve"> </w:t>
      </w:r>
      <w:r w:rsidR="0062798F">
        <w:rPr>
          <w:sz w:val="24"/>
          <w:szCs w:val="24"/>
        </w:rPr>
        <w:t xml:space="preserve">could </w:t>
      </w:r>
      <w:r w:rsidR="009325E7">
        <w:rPr>
          <w:sz w:val="24"/>
          <w:szCs w:val="24"/>
        </w:rPr>
        <w:t>be put on the internet so that building owners could evalua</w:t>
      </w:r>
      <w:r w:rsidR="00F61446">
        <w:rPr>
          <w:sz w:val="24"/>
          <w:szCs w:val="24"/>
        </w:rPr>
        <w:t>te their building’s energy performance</w:t>
      </w:r>
      <w:r w:rsidR="00E6220E">
        <w:rPr>
          <w:sz w:val="24"/>
          <w:szCs w:val="24"/>
        </w:rPr>
        <w:t xml:space="preserve"> on </w:t>
      </w:r>
      <w:r w:rsidR="00F90CE7">
        <w:rPr>
          <w:sz w:val="24"/>
          <w:szCs w:val="24"/>
        </w:rPr>
        <w:t xml:space="preserve">days of </w:t>
      </w:r>
      <w:r w:rsidR="00E6220E">
        <w:rPr>
          <w:sz w:val="24"/>
          <w:szCs w:val="24"/>
        </w:rPr>
        <w:t>different</w:t>
      </w:r>
      <w:r w:rsidR="00F90CE7">
        <w:rPr>
          <w:sz w:val="24"/>
          <w:szCs w:val="24"/>
        </w:rPr>
        <w:t xml:space="preserve"> </w:t>
      </w:r>
      <w:r w:rsidR="00E6220E">
        <w:rPr>
          <w:sz w:val="24"/>
          <w:szCs w:val="24"/>
        </w:rPr>
        <w:t>weather and operation</w:t>
      </w:r>
      <w:r w:rsidR="00F61446">
        <w:rPr>
          <w:sz w:val="24"/>
          <w:szCs w:val="24"/>
        </w:rPr>
        <w:t>.</w:t>
      </w:r>
      <w:r>
        <w:rPr>
          <w:sz w:val="24"/>
          <w:szCs w:val="24"/>
        </w:rPr>
        <w:t xml:space="preserve"> </w:t>
      </w:r>
      <w:r w:rsidR="00F90CE7">
        <w:rPr>
          <w:sz w:val="24"/>
          <w:szCs w:val="24"/>
        </w:rPr>
        <w:t>Energy balance analysis is a powerful energy analysis tool and a fundamental requirement of a (SEE) model.</w:t>
      </w:r>
    </w:p>
    <w:bookmarkEnd w:id="3"/>
    <w:p w14:paraId="5CD92CDA" w14:textId="01D75D5A" w:rsidR="004417A5" w:rsidRPr="007D6654" w:rsidRDefault="004417A5" w:rsidP="004417A5">
      <w:pPr>
        <w:spacing w:after="0"/>
        <w:rPr>
          <w:b/>
          <w:bCs/>
          <w:color w:val="70AD47" w:themeColor="accent6"/>
          <w:sz w:val="28"/>
          <w:szCs w:val="28"/>
        </w:rPr>
      </w:pPr>
      <w:r>
        <w:rPr>
          <w:b/>
          <w:bCs/>
          <w:color w:val="70AD47" w:themeColor="accent6"/>
          <w:sz w:val="28"/>
          <w:szCs w:val="28"/>
        </w:rPr>
        <w:t>Background</w:t>
      </w:r>
      <w:r w:rsidRPr="007D6654">
        <w:rPr>
          <w:b/>
          <w:bCs/>
          <w:color w:val="70AD47" w:themeColor="accent6"/>
          <w:sz w:val="28"/>
          <w:szCs w:val="28"/>
        </w:rPr>
        <w:t xml:space="preserve"> </w:t>
      </w:r>
    </w:p>
    <w:p w14:paraId="129A8439" w14:textId="65F79E6C" w:rsidR="004417A5" w:rsidRDefault="004417A5" w:rsidP="004417A5">
      <w:pPr>
        <w:spacing w:after="0" w:line="240" w:lineRule="auto"/>
        <w:rPr>
          <w:sz w:val="24"/>
          <w:szCs w:val="24"/>
        </w:rPr>
      </w:pPr>
      <w:r>
        <w:rPr>
          <w:sz w:val="24"/>
          <w:szCs w:val="24"/>
        </w:rPr>
        <w:t>W</w:t>
      </w:r>
      <w:r w:rsidRPr="00527AF2">
        <w:rPr>
          <w:sz w:val="24"/>
          <w:szCs w:val="24"/>
        </w:rPr>
        <w:t>hen the “Oil Embargo”</w:t>
      </w:r>
      <w:r>
        <w:rPr>
          <w:sz w:val="24"/>
          <w:szCs w:val="24"/>
        </w:rPr>
        <w:t xml:space="preserve"> of 1973 </w:t>
      </w:r>
      <w:r w:rsidR="00903465">
        <w:rPr>
          <w:sz w:val="24"/>
          <w:szCs w:val="24"/>
        </w:rPr>
        <w:t>occurred,</w:t>
      </w:r>
      <w:r>
        <w:rPr>
          <w:sz w:val="24"/>
          <w:szCs w:val="24"/>
        </w:rPr>
        <w:t xml:space="preserve"> I was a member of a small group of computer simulation engineers at Texas Instruments Inc. (T.I.) designing and evaluating military systems via </w:t>
      </w:r>
      <w:r w:rsidR="00652A7E">
        <w:rPr>
          <w:sz w:val="24"/>
          <w:szCs w:val="24"/>
        </w:rPr>
        <w:t>hybrid (analog/</w:t>
      </w:r>
      <w:r w:rsidR="000B1C29">
        <w:rPr>
          <w:sz w:val="24"/>
          <w:szCs w:val="24"/>
        </w:rPr>
        <w:t>digital</w:t>
      </w:r>
      <w:r w:rsidR="00652A7E">
        <w:rPr>
          <w:sz w:val="24"/>
          <w:szCs w:val="24"/>
        </w:rPr>
        <w:t xml:space="preserve">) </w:t>
      </w:r>
      <w:r>
        <w:rPr>
          <w:sz w:val="24"/>
          <w:szCs w:val="24"/>
        </w:rPr>
        <w:t xml:space="preserve">computer simulations. The modeled systems included the Shrike missile, laser guided systems, and anti-tank missiles. The oil embargo occurred the fourth quarter of 1973 and </w:t>
      </w:r>
      <w:r w:rsidR="00F61446">
        <w:rPr>
          <w:sz w:val="24"/>
          <w:szCs w:val="24"/>
        </w:rPr>
        <w:t>early</w:t>
      </w:r>
      <w:r>
        <w:rPr>
          <w:sz w:val="24"/>
          <w:szCs w:val="24"/>
        </w:rPr>
        <w:t xml:space="preserve"> 1974 (T.I.) gave me the task</w:t>
      </w:r>
      <w:r w:rsidRPr="00527AF2">
        <w:rPr>
          <w:sz w:val="24"/>
          <w:szCs w:val="24"/>
        </w:rPr>
        <w:t xml:space="preserve"> of modeling the energy consumption of </w:t>
      </w:r>
      <w:r>
        <w:rPr>
          <w:sz w:val="24"/>
          <w:szCs w:val="24"/>
        </w:rPr>
        <w:t xml:space="preserve">(T.I.) </w:t>
      </w:r>
      <w:r w:rsidRPr="00527AF2">
        <w:rPr>
          <w:sz w:val="24"/>
          <w:szCs w:val="24"/>
        </w:rPr>
        <w:t>buildings</w:t>
      </w:r>
      <w:r>
        <w:rPr>
          <w:sz w:val="24"/>
          <w:szCs w:val="24"/>
        </w:rPr>
        <w:t xml:space="preserve"> and processes</w:t>
      </w:r>
      <w:r w:rsidRPr="00527AF2">
        <w:rPr>
          <w:sz w:val="24"/>
          <w:szCs w:val="24"/>
        </w:rPr>
        <w:t xml:space="preserve"> for the purpose of defining what could be done to reduce energy consumption. </w:t>
      </w:r>
      <w:r>
        <w:rPr>
          <w:sz w:val="24"/>
          <w:szCs w:val="24"/>
        </w:rPr>
        <w:t>I</w:t>
      </w:r>
      <w:r w:rsidRPr="00527AF2">
        <w:rPr>
          <w:sz w:val="24"/>
          <w:szCs w:val="24"/>
        </w:rPr>
        <w:t xml:space="preserve"> used building energy computer programs available at the time t</w:t>
      </w:r>
      <w:r w:rsidR="00652A7E">
        <w:rPr>
          <w:sz w:val="24"/>
          <w:szCs w:val="24"/>
        </w:rPr>
        <w:t xml:space="preserve">o </w:t>
      </w:r>
      <w:r w:rsidRPr="00527AF2">
        <w:rPr>
          <w:sz w:val="24"/>
          <w:szCs w:val="24"/>
        </w:rPr>
        <w:t>simulat</w:t>
      </w:r>
      <w:r w:rsidR="00652A7E">
        <w:rPr>
          <w:sz w:val="24"/>
          <w:szCs w:val="24"/>
        </w:rPr>
        <w:t>e</w:t>
      </w:r>
      <w:r w:rsidRPr="00527AF2">
        <w:rPr>
          <w:sz w:val="24"/>
          <w:szCs w:val="24"/>
        </w:rPr>
        <w:t xml:space="preserve"> the </w:t>
      </w:r>
      <w:r w:rsidR="00652A7E">
        <w:rPr>
          <w:sz w:val="24"/>
          <w:szCs w:val="24"/>
        </w:rPr>
        <w:t>annual</w:t>
      </w:r>
      <w:r w:rsidRPr="00527AF2">
        <w:rPr>
          <w:sz w:val="24"/>
          <w:szCs w:val="24"/>
        </w:rPr>
        <w:t xml:space="preserve"> energy use of a building</w:t>
      </w:r>
      <w:r w:rsidR="00047383">
        <w:rPr>
          <w:sz w:val="24"/>
          <w:szCs w:val="24"/>
        </w:rPr>
        <w:t xml:space="preserve"> and </w:t>
      </w:r>
      <w:r w:rsidR="00652A7E">
        <w:rPr>
          <w:sz w:val="24"/>
          <w:szCs w:val="24"/>
        </w:rPr>
        <w:t xml:space="preserve">plant and the hybrid computer to simulate processes and </w:t>
      </w:r>
      <w:r w:rsidR="00F61446">
        <w:rPr>
          <w:sz w:val="24"/>
          <w:szCs w:val="24"/>
        </w:rPr>
        <w:t xml:space="preserve">attempted </w:t>
      </w:r>
      <w:r w:rsidR="00652A7E">
        <w:rPr>
          <w:sz w:val="24"/>
          <w:szCs w:val="24"/>
        </w:rPr>
        <w:t xml:space="preserve">to </w:t>
      </w:r>
      <w:r w:rsidR="00047383">
        <w:rPr>
          <w:sz w:val="24"/>
          <w:szCs w:val="24"/>
        </w:rPr>
        <w:t>simulate a building and plant</w:t>
      </w:r>
      <w:r w:rsidR="00652A7E">
        <w:rPr>
          <w:sz w:val="24"/>
          <w:szCs w:val="24"/>
        </w:rPr>
        <w:t xml:space="preserve"> on any given day</w:t>
      </w:r>
      <w:r w:rsidR="00763BE6">
        <w:rPr>
          <w:sz w:val="24"/>
          <w:szCs w:val="24"/>
        </w:rPr>
        <w:t xml:space="preserve">. </w:t>
      </w:r>
      <w:r w:rsidR="00652A7E">
        <w:rPr>
          <w:sz w:val="24"/>
          <w:szCs w:val="24"/>
        </w:rPr>
        <w:t xml:space="preserve">In 1982 I left T.I. and the enormous power of the hybrid computer. </w:t>
      </w:r>
      <w:r w:rsidR="00763BE6">
        <w:rPr>
          <w:sz w:val="24"/>
          <w:szCs w:val="24"/>
        </w:rPr>
        <w:t>That experience</w:t>
      </w:r>
      <w:r>
        <w:rPr>
          <w:sz w:val="24"/>
          <w:szCs w:val="24"/>
        </w:rPr>
        <w:t xml:space="preserve"> convinced</w:t>
      </w:r>
      <w:r w:rsidR="00763BE6">
        <w:rPr>
          <w:sz w:val="24"/>
          <w:szCs w:val="24"/>
        </w:rPr>
        <w:t xml:space="preserve"> me that a </w:t>
      </w:r>
      <w:r w:rsidR="000B1C29">
        <w:rPr>
          <w:sz w:val="24"/>
          <w:szCs w:val="24"/>
        </w:rPr>
        <w:t xml:space="preserve">real time </w:t>
      </w:r>
      <w:r w:rsidR="00763BE6">
        <w:rPr>
          <w:sz w:val="24"/>
          <w:szCs w:val="24"/>
        </w:rPr>
        <w:t xml:space="preserve">model of one </w:t>
      </w:r>
      <w:r w:rsidR="004227EA">
        <w:rPr>
          <w:sz w:val="24"/>
          <w:szCs w:val="24"/>
        </w:rPr>
        <w:t>24-hour</w:t>
      </w:r>
      <w:r w:rsidR="000B1C29">
        <w:rPr>
          <w:sz w:val="24"/>
          <w:szCs w:val="24"/>
        </w:rPr>
        <w:t xml:space="preserve"> </w:t>
      </w:r>
      <w:r w:rsidR="004227EA">
        <w:rPr>
          <w:sz w:val="24"/>
          <w:szCs w:val="24"/>
        </w:rPr>
        <w:t>day was</w:t>
      </w:r>
      <w:r>
        <w:rPr>
          <w:sz w:val="24"/>
          <w:szCs w:val="24"/>
        </w:rPr>
        <w:t xml:space="preserve"> needed</w:t>
      </w:r>
      <w:r>
        <w:rPr>
          <w:sz w:val="24"/>
          <w:szCs w:val="24"/>
          <w:vertAlign w:val="superscript"/>
        </w:rPr>
        <w:t>3</w:t>
      </w:r>
      <w:r w:rsidR="00763BE6">
        <w:rPr>
          <w:sz w:val="24"/>
          <w:szCs w:val="24"/>
        </w:rPr>
        <w:t xml:space="preserve"> so that </w:t>
      </w:r>
      <w:r w:rsidR="000B1C29">
        <w:rPr>
          <w:sz w:val="24"/>
          <w:szCs w:val="24"/>
        </w:rPr>
        <w:t xml:space="preserve">a new building or plant could be </w:t>
      </w:r>
      <w:r w:rsidR="000B1C29">
        <w:rPr>
          <w:sz w:val="24"/>
          <w:szCs w:val="24"/>
        </w:rPr>
        <w:t>commissioned on any day and the performance of old buildings and plants</w:t>
      </w:r>
      <w:r w:rsidR="004227EA">
        <w:rPr>
          <w:sz w:val="24"/>
          <w:szCs w:val="24"/>
        </w:rPr>
        <w:t xml:space="preserve"> could be </w:t>
      </w:r>
      <w:r w:rsidR="009724DB">
        <w:rPr>
          <w:sz w:val="24"/>
          <w:szCs w:val="24"/>
        </w:rPr>
        <w:t>evaluated</w:t>
      </w:r>
      <w:r w:rsidR="004227EA">
        <w:rPr>
          <w:sz w:val="24"/>
          <w:szCs w:val="24"/>
        </w:rPr>
        <w:t xml:space="preserve"> on any day. </w:t>
      </w:r>
      <w:r>
        <w:rPr>
          <w:sz w:val="24"/>
          <w:szCs w:val="24"/>
        </w:rPr>
        <w:t>On r</w:t>
      </w:r>
      <w:r w:rsidRPr="00527AF2">
        <w:rPr>
          <w:sz w:val="24"/>
          <w:szCs w:val="24"/>
        </w:rPr>
        <w:t>etir</w:t>
      </w:r>
      <w:r>
        <w:rPr>
          <w:sz w:val="24"/>
          <w:szCs w:val="24"/>
        </w:rPr>
        <w:t>ing</w:t>
      </w:r>
      <w:r w:rsidRPr="00527AF2">
        <w:rPr>
          <w:sz w:val="24"/>
          <w:szCs w:val="24"/>
        </w:rPr>
        <w:t xml:space="preserve"> I decided to </w:t>
      </w:r>
      <w:r>
        <w:rPr>
          <w:sz w:val="24"/>
          <w:szCs w:val="24"/>
        </w:rPr>
        <w:t xml:space="preserve">see if I could develop </w:t>
      </w:r>
      <w:r w:rsidR="00047383">
        <w:rPr>
          <w:sz w:val="24"/>
          <w:szCs w:val="24"/>
        </w:rPr>
        <w:t xml:space="preserve">such </w:t>
      </w:r>
      <w:r>
        <w:rPr>
          <w:sz w:val="24"/>
          <w:szCs w:val="24"/>
        </w:rPr>
        <w:t>a model</w:t>
      </w:r>
      <w:r w:rsidR="00047383">
        <w:rPr>
          <w:sz w:val="24"/>
          <w:szCs w:val="24"/>
        </w:rPr>
        <w:t>.</w:t>
      </w:r>
      <w:r>
        <w:rPr>
          <w:sz w:val="24"/>
          <w:szCs w:val="24"/>
        </w:rPr>
        <w:t xml:space="preserve"> This effort has resulted in the System Energy Equilibrium (SEE) Model summarized by this series of </w:t>
      </w:r>
      <w:r w:rsidR="00942CFE">
        <w:rPr>
          <w:sz w:val="24"/>
          <w:szCs w:val="24"/>
        </w:rPr>
        <w:t>four</w:t>
      </w:r>
      <w:r>
        <w:rPr>
          <w:sz w:val="24"/>
          <w:szCs w:val="24"/>
        </w:rPr>
        <w:t xml:space="preserve"> articles and presented in greater detail at Nelson</w:t>
      </w:r>
      <w:r>
        <w:rPr>
          <w:sz w:val="24"/>
          <w:szCs w:val="24"/>
          <w:vertAlign w:val="superscript"/>
        </w:rPr>
        <w:t>4</w:t>
      </w:r>
      <w:r>
        <w:rPr>
          <w:sz w:val="24"/>
          <w:szCs w:val="24"/>
        </w:rPr>
        <w:t>.</w:t>
      </w:r>
    </w:p>
    <w:p w14:paraId="4F4B4EB8" w14:textId="6CF8AD8E" w:rsidR="004227EA" w:rsidRDefault="004227EA" w:rsidP="004417A5">
      <w:pPr>
        <w:spacing w:after="0"/>
        <w:rPr>
          <w:b/>
          <w:bCs/>
          <w:color w:val="70AD47" w:themeColor="accent6"/>
          <w:sz w:val="32"/>
          <w:szCs w:val="32"/>
        </w:rPr>
      </w:pPr>
      <w:r>
        <w:rPr>
          <w:b/>
          <w:bCs/>
          <w:color w:val="70AD47" w:themeColor="accent6"/>
          <w:sz w:val="32"/>
          <w:szCs w:val="32"/>
        </w:rPr>
        <w:t>The (SEE) Model</w:t>
      </w:r>
      <w:r w:rsidR="005E4B2E">
        <w:rPr>
          <w:b/>
          <w:bCs/>
          <w:color w:val="70AD47" w:themeColor="accent6"/>
          <w:sz w:val="32"/>
          <w:szCs w:val="32"/>
        </w:rPr>
        <w:t xml:space="preserve"> </w:t>
      </w:r>
      <w:r>
        <w:rPr>
          <w:b/>
          <w:bCs/>
          <w:color w:val="70AD47" w:themeColor="accent6"/>
          <w:sz w:val="32"/>
          <w:szCs w:val="32"/>
        </w:rPr>
        <w:t xml:space="preserve"> </w:t>
      </w:r>
    </w:p>
    <w:p w14:paraId="0D58B876" w14:textId="67859343" w:rsidR="000E7A6E" w:rsidRPr="00FC7F55" w:rsidRDefault="00047383" w:rsidP="000E7A6E">
      <w:pPr>
        <w:spacing w:after="0"/>
        <w:rPr>
          <w:rFonts w:ascii="Calibri" w:eastAsia="Times New Roman" w:hAnsi="Calibri" w:cs="Times New Roman"/>
          <w:b/>
          <w:bCs/>
          <w:color w:val="70AD47" w:themeColor="accent6"/>
          <w:sz w:val="28"/>
          <w:szCs w:val="28"/>
        </w:rPr>
      </w:pPr>
      <w:r>
        <w:rPr>
          <w:sz w:val="24"/>
          <w:szCs w:val="24"/>
        </w:rPr>
        <w:t>The</w:t>
      </w:r>
      <w:r w:rsidR="000E7A6E">
        <w:rPr>
          <w:sz w:val="24"/>
          <w:szCs w:val="24"/>
        </w:rPr>
        <w:t xml:space="preserve"> objective of the (</w:t>
      </w:r>
      <w:r w:rsidR="009724DB">
        <w:rPr>
          <w:sz w:val="24"/>
          <w:szCs w:val="24"/>
        </w:rPr>
        <w:t xml:space="preserve">SEE) </w:t>
      </w:r>
      <w:r>
        <w:rPr>
          <w:sz w:val="24"/>
          <w:szCs w:val="24"/>
        </w:rPr>
        <w:t xml:space="preserve">model </w:t>
      </w:r>
      <w:r w:rsidR="000E7A6E">
        <w:rPr>
          <w:sz w:val="24"/>
          <w:szCs w:val="24"/>
        </w:rPr>
        <w:t xml:space="preserve">is to </w:t>
      </w:r>
      <w:r>
        <w:rPr>
          <w:sz w:val="24"/>
          <w:szCs w:val="24"/>
        </w:rPr>
        <w:t xml:space="preserve">provide the ability </w:t>
      </w:r>
      <w:r w:rsidR="004227EA">
        <w:rPr>
          <w:sz w:val="24"/>
          <w:szCs w:val="24"/>
        </w:rPr>
        <w:t>to visit a building or plant</w:t>
      </w:r>
      <w:r w:rsidR="00903465">
        <w:rPr>
          <w:sz w:val="24"/>
          <w:szCs w:val="24"/>
        </w:rPr>
        <w:t xml:space="preserve"> </w:t>
      </w:r>
      <w:r w:rsidR="004227EA">
        <w:rPr>
          <w:sz w:val="24"/>
          <w:szCs w:val="24"/>
        </w:rPr>
        <w:t>on any day</w:t>
      </w:r>
      <w:r w:rsidR="00903465">
        <w:rPr>
          <w:sz w:val="24"/>
          <w:szCs w:val="24"/>
        </w:rPr>
        <w:t>, with the (SEE) model on a lap top computer,</w:t>
      </w:r>
      <w:r w:rsidR="004227EA">
        <w:rPr>
          <w:sz w:val="24"/>
          <w:szCs w:val="24"/>
        </w:rPr>
        <w:t xml:space="preserve"> and evaluate the building</w:t>
      </w:r>
      <w:r w:rsidR="00903465">
        <w:rPr>
          <w:sz w:val="24"/>
          <w:szCs w:val="24"/>
        </w:rPr>
        <w:t xml:space="preserve"> and plant</w:t>
      </w:r>
      <w:r w:rsidR="004227EA">
        <w:rPr>
          <w:sz w:val="24"/>
          <w:szCs w:val="24"/>
        </w:rPr>
        <w:t xml:space="preserve"> performance</w:t>
      </w:r>
      <w:r w:rsidR="000E7A6E">
        <w:rPr>
          <w:sz w:val="24"/>
          <w:szCs w:val="24"/>
        </w:rPr>
        <w:t>, against expected performance,</w:t>
      </w:r>
      <w:r>
        <w:rPr>
          <w:sz w:val="24"/>
          <w:szCs w:val="24"/>
        </w:rPr>
        <w:t xml:space="preserve"> on that </w:t>
      </w:r>
      <w:r w:rsidR="005E4B2E">
        <w:rPr>
          <w:sz w:val="24"/>
          <w:szCs w:val="24"/>
        </w:rPr>
        <w:t>day’s</w:t>
      </w:r>
      <w:r>
        <w:rPr>
          <w:sz w:val="24"/>
          <w:szCs w:val="24"/>
        </w:rPr>
        <w:t xml:space="preserve"> weather conditions</w:t>
      </w:r>
      <w:r w:rsidR="004227EA">
        <w:rPr>
          <w:sz w:val="24"/>
          <w:szCs w:val="24"/>
        </w:rPr>
        <w:t>.</w:t>
      </w:r>
      <w:r w:rsidR="000E7A6E" w:rsidRPr="00FC7F55">
        <w:rPr>
          <w:rFonts w:ascii="Calibri" w:eastAsia="Times New Roman" w:hAnsi="Calibri" w:cs="Times New Roman"/>
          <w:b/>
          <w:bCs/>
          <w:color w:val="70AD47" w:themeColor="accent6"/>
          <w:sz w:val="28"/>
          <w:szCs w:val="28"/>
        </w:rPr>
        <w:t xml:space="preserve"> </w:t>
      </w:r>
    </w:p>
    <w:p w14:paraId="1FA9431D" w14:textId="52E81877" w:rsidR="000E7A6E" w:rsidRDefault="000E7A6E" w:rsidP="000E7A6E">
      <w:pPr>
        <w:spacing w:after="0"/>
        <w:rPr>
          <w:sz w:val="24"/>
          <w:szCs w:val="24"/>
        </w:rPr>
      </w:pPr>
      <w:r w:rsidRPr="00B8559D">
        <w:rPr>
          <w:sz w:val="24"/>
          <w:szCs w:val="24"/>
        </w:rPr>
        <w:t xml:space="preserve">This (SEE) model has been developed over a period of several years and the authors modeling experience goes back to 1968.  </w:t>
      </w:r>
      <w:r>
        <w:rPr>
          <w:sz w:val="24"/>
          <w:szCs w:val="24"/>
        </w:rPr>
        <w:t>The following lists an estimate</w:t>
      </w:r>
      <w:r w:rsidR="00F61446">
        <w:rPr>
          <w:sz w:val="24"/>
          <w:szCs w:val="24"/>
        </w:rPr>
        <w:t>d</w:t>
      </w:r>
      <w:r>
        <w:rPr>
          <w:sz w:val="24"/>
          <w:szCs w:val="24"/>
        </w:rPr>
        <w:t xml:space="preserve"> </w:t>
      </w:r>
      <w:r w:rsidR="00242024">
        <w:rPr>
          <w:sz w:val="24"/>
          <w:szCs w:val="24"/>
        </w:rPr>
        <w:t>501</w:t>
      </w:r>
      <w:r>
        <w:rPr>
          <w:sz w:val="24"/>
          <w:szCs w:val="24"/>
        </w:rPr>
        <w:t xml:space="preserve"> equations</w:t>
      </w:r>
      <w:r w:rsidR="00242024">
        <w:rPr>
          <w:sz w:val="24"/>
          <w:szCs w:val="24"/>
        </w:rPr>
        <w:t xml:space="preserve"> and calculations</w:t>
      </w:r>
      <w:r w:rsidR="008E19D1">
        <w:rPr>
          <w:sz w:val="24"/>
          <w:szCs w:val="24"/>
        </w:rPr>
        <w:t>,</w:t>
      </w:r>
      <w:r w:rsidR="00242024">
        <w:rPr>
          <w:sz w:val="24"/>
          <w:szCs w:val="24"/>
        </w:rPr>
        <w:t xml:space="preserve"> per hour</w:t>
      </w:r>
      <w:r w:rsidR="00F61446">
        <w:rPr>
          <w:sz w:val="24"/>
          <w:szCs w:val="24"/>
        </w:rPr>
        <w:t>, performed by the (SEE) model</w:t>
      </w:r>
      <w:r w:rsidR="00242024">
        <w:rPr>
          <w:sz w:val="24"/>
          <w:szCs w:val="24"/>
        </w:rPr>
        <w:t>.</w:t>
      </w:r>
      <w:r>
        <w:rPr>
          <w:sz w:val="24"/>
          <w:szCs w:val="24"/>
        </w:rPr>
        <w:t xml:space="preserve"> </w:t>
      </w:r>
    </w:p>
    <w:p w14:paraId="1CB0E1D4" w14:textId="7BD31FC3" w:rsidR="00242024" w:rsidRDefault="000E7A6E" w:rsidP="000E7A6E">
      <w:pPr>
        <w:pStyle w:val="ListParagraph"/>
        <w:numPr>
          <w:ilvl w:val="0"/>
          <w:numId w:val="28"/>
        </w:numPr>
        <w:spacing w:after="0"/>
        <w:rPr>
          <w:sz w:val="24"/>
          <w:szCs w:val="24"/>
        </w:rPr>
      </w:pPr>
      <w:r>
        <w:rPr>
          <w:sz w:val="24"/>
          <w:szCs w:val="24"/>
        </w:rPr>
        <w:t xml:space="preserve">Building </w:t>
      </w:r>
      <w:r w:rsidRPr="00B8559D">
        <w:rPr>
          <w:sz w:val="24"/>
          <w:szCs w:val="24"/>
        </w:rPr>
        <w:t>Model</w:t>
      </w:r>
      <w:r w:rsidR="00242024">
        <w:rPr>
          <w:sz w:val="24"/>
          <w:szCs w:val="24"/>
        </w:rPr>
        <w:t xml:space="preserve">                               28</w:t>
      </w:r>
    </w:p>
    <w:p w14:paraId="3B806483" w14:textId="67DBFA36" w:rsidR="000E7A6E" w:rsidRDefault="00242024" w:rsidP="000E7A6E">
      <w:pPr>
        <w:pStyle w:val="ListParagraph"/>
        <w:numPr>
          <w:ilvl w:val="0"/>
          <w:numId w:val="28"/>
        </w:numPr>
        <w:spacing w:after="0"/>
        <w:rPr>
          <w:sz w:val="24"/>
          <w:szCs w:val="24"/>
        </w:rPr>
      </w:pPr>
      <w:r>
        <w:rPr>
          <w:sz w:val="24"/>
          <w:szCs w:val="24"/>
        </w:rPr>
        <w:t>Solar Mod</w:t>
      </w:r>
      <w:r w:rsidR="006B644E">
        <w:rPr>
          <w:sz w:val="24"/>
          <w:szCs w:val="24"/>
        </w:rPr>
        <w:t>e</w:t>
      </w:r>
      <w:r>
        <w:rPr>
          <w:sz w:val="24"/>
          <w:szCs w:val="24"/>
        </w:rPr>
        <w:t xml:space="preserve">l                 </w:t>
      </w:r>
      <w:r w:rsidR="000E7A6E">
        <w:rPr>
          <w:sz w:val="24"/>
          <w:szCs w:val="24"/>
        </w:rPr>
        <w:t xml:space="preserve">                    94</w:t>
      </w:r>
    </w:p>
    <w:p w14:paraId="479CB92D" w14:textId="7759C6DE" w:rsidR="000E7A6E" w:rsidRDefault="000E7A6E" w:rsidP="000E7A6E">
      <w:pPr>
        <w:pStyle w:val="ListParagraph"/>
        <w:numPr>
          <w:ilvl w:val="0"/>
          <w:numId w:val="28"/>
        </w:numPr>
        <w:spacing w:after="0"/>
        <w:rPr>
          <w:sz w:val="24"/>
          <w:szCs w:val="24"/>
        </w:rPr>
      </w:pPr>
      <w:r>
        <w:rPr>
          <w:sz w:val="24"/>
          <w:szCs w:val="24"/>
        </w:rPr>
        <w:t>Tower Model                                   62</w:t>
      </w:r>
    </w:p>
    <w:p w14:paraId="6278C70A" w14:textId="0F572B9A" w:rsidR="000E7A6E" w:rsidRDefault="000E7A6E" w:rsidP="000E7A6E">
      <w:pPr>
        <w:pStyle w:val="ListParagraph"/>
        <w:numPr>
          <w:ilvl w:val="0"/>
          <w:numId w:val="28"/>
        </w:numPr>
        <w:spacing w:after="0"/>
        <w:rPr>
          <w:sz w:val="24"/>
          <w:szCs w:val="24"/>
        </w:rPr>
      </w:pPr>
      <w:r>
        <w:rPr>
          <w:sz w:val="24"/>
          <w:szCs w:val="24"/>
        </w:rPr>
        <w:t>Pumping Model                              53</w:t>
      </w:r>
    </w:p>
    <w:p w14:paraId="4E78C6B7" w14:textId="420CAC73" w:rsidR="000E7A6E" w:rsidRDefault="000E7A6E" w:rsidP="000E7A6E">
      <w:pPr>
        <w:pStyle w:val="ListParagraph"/>
        <w:numPr>
          <w:ilvl w:val="0"/>
          <w:numId w:val="28"/>
        </w:numPr>
        <w:spacing w:after="0"/>
        <w:rPr>
          <w:sz w:val="24"/>
          <w:szCs w:val="24"/>
        </w:rPr>
      </w:pPr>
      <w:r>
        <w:rPr>
          <w:sz w:val="24"/>
          <w:szCs w:val="24"/>
        </w:rPr>
        <w:t>Chiller Model                                  73</w:t>
      </w:r>
    </w:p>
    <w:p w14:paraId="0A6C2C88" w14:textId="575B1B11" w:rsidR="000E7A6E" w:rsidRDefault="000E7A6E" w:rsidP="000E7A6E">
      <w:pPr>
        <w:pStyle w:val="ListParagraph"/>
        <w:numPr>
          <w:ilvl w:val="0"/>
          <w:numId w:val="28"/>
        </w:numPr>
        <w:spacing w:after="0"/>
        <w:rPr>
          <w:sz w:val="24"/>
          <w:szCs w:val="24"/>
        </w:rPr>
      </w:pPr>
      <w:r>
        <w:rPr>
          <w:sz w:val="24"/>
          <w:szCs w:val="24"/>
        </w:rPr>
        <w:t xml:space="preserve">Coil Model                                       </w:t>
      </w:r>
      <w:r w:rsidR="00242024">
        <w:rPr>
          <w:sz w:val="24"/>
          <w:szCs w:val="24"/>
        </w:rPr>
        <w:t>2</w:t>
      </w:r>
      <w:r>
        <w:rPr>
          <w:sz w:val="24"/>
          <w:szCs w:val="24"/>
        </w:rPr>
        <w:t>3</w:t>
      </w:r>
    </w:p>
    <w:p w14:paraId="72F50CE8" w14:textId="0AB92796" w:rsidR="000E7A6E" w:rsidRPr="00493F02" w:rsidRDefault="000E7A6E" w:rsidP="000E7A6E">
      <w:pPr>
        <w:pStyle w:val="ListParagraph"/>
        <w:numPr>
          <w:ilvl w:val="0"/>
          <w:numId w:val="28"/>
        </w:numPr>
        <w:spacing w:after="0"/>
        <w:rPr>
          <w:sz w:val="24"/>
          <w:szCs w:val="24"/>
        </w:rPr>
      </w:pPr>
      <w:r>
        <w:rPr>
          <w:sz w:val="24"/>
          <w:szCs w:val="24"/>
        </w:rPr>
        <w:t xml:space="preserve">Fans-Supply Air Model                </w:t>
      </w:r>
      <w:r w:rsidR="00242024">
        <w:rPr>
          <w:sz w:val="24"/>
          <w:szCs w:val="24"/>
        </w:rPr>
        <w:t xml:space="preserve"> </w:t>
      </w:r>
      <w:r>
        <w:rPr>
          <w:sz w:val="24"/>
          <w:szCs w:val="24"/>
        </w:rPr>
        <w:t xml:space="preserve"> </w:t>
      </w:r>
      <w:r w:rsidR="00242024">
        <w:rPr>
          <w:sz w:val="24"/>
          <w:szCs w:val="24"/>
        </w:rPr>
        <w:t>44</w:t>
      </w:r>
    </w:p>
    <w:p w14:paraId="3DFD26A1" w14:textId="3E17A320" w:rsidR="000E7A6E" w:rsidRDefault="000E7A6E" w:rsidP="000E7A6E">
      <w:pPr>
        <w:pStyle w:val="ListParagraph"/>
        <w:numPr>
          <w:ilvl w:val="0"/>
          <w:numId w:val="28"/>
        </w:numPr>
        <w:spacing w:after="0"/>
        <w:rPr>
          <w:sz w:val="24"/>
          <w:szCs w:val="24"/>
        </w:rPr>
      </w:pPr>
      <w:r>
        <w:rPr>
          <w:sz w:val="24"/>
          <w:szCs w:val="24"/>
        </w:rPr>
        <w:t xml:space="preserve">Infiltration Model                          </w:t>
      </w:r>
      <w:r w:rsidR="00F61446">
        <w:rPr>
          <w:sz w:val="24"/>
          <w:szCs w:val="24"/>
        </w:rPr>
        <w:t xml:space="preserve"> </w:t>
      </w:r>
      <w:r w:rsidR="00242024">
        <w:rPr>
          <w:sz w:val="24"/>
          <w:szCs w:val="24"/>
        </w:rPr>
        <w:t>21</w:t>
      </w:r>
    </w:p>
    <w:p w14:paraId="33BFBC31" w14:textId="2BD9E3BC" w:rsidR="000E7A6E" w:rsidRDefault="000E7A6E" w:rsidP="000E7A6E">
      <w:pPr>
        <w:pStyle w:val="ListParagraph"/>
        <w:numPr>
          <w:ilvl w:val="0"/>
          <w:numId w:val="28"/>
        </w:numPr>
        <w:spacing w:after="0"/>
        <w:rPr>
          <w:sz w:val="24"/>
          <w:szCs w:val="24"/>
        </w:rPr>
      </w:pPr>
      <w:r>
        <w:rPr>
          <w:sz w:val="24"/>
          <w:szCs w:val="24"/>
        </w:rPr>
        <w:t xml:space="preserve">Fresh Air Model                             </w:t>
      </w:r>
      <w:r w:rsidR="00F61446">
        <w:rPr>
          <w:sz w:val="24"/>
          <w:szCs w:val="24"/>
        </w:rPr>
        <w:t xml:space="preserve"> </w:t>
      </w:r>
      <w:r w:rsidR="00242024">
        <w:rPr>
          <w:sz w:val="24"/>
          <w:szCs w:val="24"/>
        </w:rPr>
        <w:t>27</w:t>
      </w:r>
    </w:p>
    <w:p w14:paraId="5DA36523" w14:textId="3770F50E" w:rsidR="000E7A6E" w:rsidRDefault="000E7A6E" w:rsidP="000E7A6E">
      <w:pPr>
        <w:pStyle w:val="ListParagraph"/>
        <w:numPr>
          <w:ilvl w:val="0"/>
          <w:numId w:val="28"/>
        </w:numPr>
        <w:spacing w:after="0"/>
        <w:rPr>
          <w:sz w:val="24"/>
          <w:szCs w:val="24"/>
        </w:rPr>
      </w:pPr>
      <w:r>
        <w:rPr>
          <w:sz w:val="24"/>
          <w:szCs w:val="24"/>
        </w:rPr>
        <w:t xml:space="preserve">Perimeter Heat Model                </w:t>
      </w:r>
      <w:r w:rsidR="00F61446">
        <w:rPr>
          <w:sz w:val="24"/>
          <w:szCs w:val="24"/>
        </w:rPr>
        <w:t xml:space="preserve">  </w:t>
      </w:r>
      <w:r w:rsidR="00242024">
        <w:rPr>
          <w:sz w:val="24"/>
          <w:szCs w:val="24"/>
        </w:rPr>
        <w:t>43</w:t>
      </w:r>
    </w:p>
    <w:p w14:paraId="0EF9D544" w14:textId="236366F1" w:rsidR="00242024" w:rsidRPr="00F61446" w:rsidRDefault="00242024" w:rsidP="00F61446">
      <w:pPr>
        <w:pStyle w:val="ListParagraph"/>
        <w:numPr>
          <w:ilvl w:val="0"/>
          <w:numId w:val="28"/>
        </w:numPr>
        <w:spacing w:after="0"/>
        <w:rPr>
          <w:sz w:val="24"/>
          <w:szCs w:val="24"/>
        </w:rPr>
      </w:pPr>
      <w:r>
        <w:rPr>
          <w:sz w:val="24"/>
          <w:szCs w:val="24"/>
        </w:rPr>
        <w:t xml:space="preserve">Performance Calculations          </w:t>
      </w:r>
      <w:r w:rsidR="00F61446">
        <w:rPr>
          <w:sz w:val="24"/>
          <w:szCs w:val="24"/>
        </w:rPr>
        <w:t xml:space="preserve">  </w:t>
      </w:r>
      <w:r w:rsidRPr="00F61446">
        <w:rPr>
          <w:sz w:val="24"/>
          <w:szCs w:val="24"/>
        </w:rPr>
        <w:t xml:space="preserve"> </w:t>
      </w:r>
      <w:r w:rsidRPr="00F61446">
        <w:rPr>
          <w:sz w:val="24"/>
          <w:szCs w:val="24"/>
          <w:u w:val="single"/>
        </w:rPr>
        <w:t>33</w:t>
      </w:r>
    </w:p>
    <w:p w14:paraId="6C385D7F" w14:textId="60327039" w:rsidR="000E7A6E" w:rsidRPr="005E4B2E" w:rsidRDefault="000E7A6E" w:rsidP="005E4B2E">
      <w:pPr>
        <w:pStyle w:val="ListParagraph"/>
        <w:spacing w:after="0"/>
        <w:rPr>
          <w:sz w:val="24"/>
          <w:szCs w:val="24"/>
        </w:rPr>
      </w:pPr>
      <w:r>
        <w:rPr>
          <w:sz w:val="24"/>
          <w:szCs w:val="24"/>
        </w:rPr>
        <w:t xml:space="preserve">Total                              </w:t>
      </w:r>
      <w:r w:rsidR="00242024">
        <w:rPr>
          <w:sz w:val="24"/>
          <w:szCs w:val="24"/>
        </w:rPr>
        <w:t xml:space="preserve">               </w:t>
      </w:r>
      <w:r>
        <w:rPr>
          <w:sz w:val="24"/>
          <w:szCs w:val="24"/>
        </w:rPr>
        <w:t xml:space="preserve"> </w:t>
      </w:r>
      <w:r w:rsidR="00F61446">
        <w:rPr>
          <w:sz w:val="24"/>
          <w:szCs w:val="24"/>
        </w:rPr>
        <w:t xml:space="preserve">  </w:t>
      </w:r>
      <w:r w:rsidR="00242024">
        <w:rPr>
          <w:sz w:val="24"/>
          <w:szCs w:val="24"/>
        </w:rPr>
        <w:t>501</w:t>
      </w:r>
    </w:p>
    <w:p w14:paraId="39864BDC" w14:textId="583CAD44" w:rsidR="00C17BC5" w:rsidRPr="00C17BC5" w:rsidRDefault="000E7A6E" w:rsidP="000E7A6E">
      <w:pPr>
        <w:spacing w:after="0"/>
        <w:rPr>
          <w:sz w:val="24"/>
          <w:szCs w:val="24"/>
        </w:rPr>
      </w:pPr>
      <w:r>
        <w:rPr>
          <w:sz w:val="24"/>
          <w:szCs w:val="24"/>
        </w:rPr>
        <w:t xml:space="preserve">Essentially nothing is constant in the model, no look up tables or </w:t>
      </w:r>
      <w:r w:rsidR="00F61446">
        <w:rPr>
          <w:sz w:val="24"/>
          <w:szCs w:val="24"/>
        </w:rPr>
        <w:t xml:space="preserve">constants, </w:t>
      </w:r>
      <w:r>
        <w:rPr>
          <w:sz w:val="24"/>
          <w:szCs w:val="24"/>
        </w:rPr>
        <w:t xml:space="preserve">every value is a function of other values in the model. </w:t>
      </w:r>
      <w:r w:rsidR="008E19D1">
        <w:rPr>
          <w:sz w:val="24"/>
          <w:szCs w:val="24"/>
        </w:rPr>
        <w:t xml:space="preserve">At design weather conditions the </w:t>
      </w:r>
      <w:r w:rsidR="00242024">
        <w:rPr>
          <w:sz w:val="24"/>
          <w:szCs w:val="24"/>
        </w:rPr>
        <w:t>501</w:t>
      </w:r>
      <w:r>
        <w:rPr>
          <w:sz w:val="24"/>
          <w:szCs w:val="24"/>
        </w:rPr>
        <w:t xml:space="preserve"> </w:t>
      </w:r>
      <w:r w:rsidR="008E19D1">
        <w:rPr>
          <w:sz w:val="24"/>
          <w:szCs w:val="24"/>
        </w:rPr>
        <w:t>equations would be at steady state</w:t>
      </w:r>
      <w:r w:rsidR="00951ECA">
        <w:rPr>
          <w:sz w:val="24"/>
          <w:szCs w:val="24"/>
        </w:rPr>
        <w:t xml:space="preserve"> for design </w:t>
      </w:r>
      <w:r>
        <w:rPr>
          <w:sz w:val="24"/>
          <w:szCs w:val="24"/>
        </w:rPr>
        <w:t xml:space="preserve">dry bulb, wet bulb, and solar conditions. A change in any one of these three conditions of weather causes the set of equations to reach a new energy equilibrium or load to the plant. Input to the plant consists of adjusting </w:t>
      </w:r>
      <w:r w:rsidR="00FA2A87">
        <w:rPr>
          <w:sz w:val="24"/>
          <w:szCs w:val="24"/>
        </w:rPr>
        <w:t xml:space="preserve">the number of chiller/towers on and </w:t>
      </w:r>
      <w:r>
        <w:rPr>
          <w:sz w:val="24"/>
          <w:szCs w:val="24"/>
        </w:rPr>
        <w:t xml:space="preserve">the power to the chiller motor to achieve 44F supply water. </w:t>
      </w:r>
      <w:bookmarkStart w:id="4" w:name="_Hlk69043335"/>
      <w:r>
        <w:rPr>
          <w:sz w:val="24"/>
          <w:szCs w:val="24"/>
        </w:rPr>
        <w:t xml:space="preserve">The accuracy of the (SEE) model is a function of how well the performance of the </w:t>
      </w:r>
      <w:r>
        <w:rPr>
          <w:sz w:val="24"/>
          <w:szCs w:val="24"/>
        </w:rPr>
        <w:lastRenderedPageBreak/>
        <w:t xml:space="preserve">system components is understood and how well the understanding can be described by equations. </w:t>
      </w:r>
      <w:r w:rsidR="00543D17">
        <w:rPr>
          <w:sz w:val="24"/>
          <w:szCs w:val="24"/>
        </w:rPr>
        <w:t>C</w:t>
      </w:r>
      <w:r w:rsidR="00107D27">
        <w:rPr>
          <w:sz w:val="24"/>
          <w:szCs w:val="24"/>
        </w:rPr>
        <w:t>alculating a new steady state condition every 2 hours</w:t>
      </w:r>
      <w:r w:rsidR="00951ECA">
        <w:rPr>
          <w:sz w:val="24"/>
          <w:szCs w:val="24"/>
        </w:rPr>
        <w:t xml:space="preserve"> over 24 hours</w:t>
      </w:r>
      <w:r w:rsidR="00107D27">
        <w:rPr>
          <w:sz w:val="24"/>
          <w:szCs w:val="24"/>
        </w:rPr>
        <w:t xml:space="preserve"> gives </w:t>
      </w:r>
      <w:r w:rsidR="00543D17">
        <w:rPr>
          <w:sz w:val="24"/>
          <w:szCs w:val="24"/>
        </w:rPr>
        <w:t>(12 x 501 = 6,012</w:t>
      </w:r>
      <w:r w:rsidR="00107D27">
        <w:rPr>
          <w:sz w:val="24"/>
          <w:szCs w:val="24"/>
        </w:rPr>
        <w:t xml:space="preserve">) calculations per </w:t>
      </w:r>
      <w:r w:rsidR="00D2154C">
        <w:rPr>
          <w:sz w:val="24"/>
          <w:szCs w:val="24"/>
        </w:rPr>
        <w:t xml:space="preserve">modeled </w:t>
      </w:r>
      <w:r w:rsidR="00107D27">
        <w:rPr>
          <w:sz w:val="24"/>
          <w:szCs w:val="24"/>
        </w:rPr>
        <w:t>day and each variable’s equation must be reasonable correct over changing conditions</w:t>
      </w:r>
      <w:r w:rsidR="00951ECA">
        <w:rPr>
          <w:sz w:val="24"/>
          <w:szCs w:val="24"/>
        </w:rPr>
        <w:t xml:space="preserve"> of weather and load.</w:t>
      </w:r>
    </w:p>
    <w:bookmarkEnd w:id="4"/>
    <w:p w14:paraId="70190FDC" w14:textId="58DBE2C0" w:rsidR="00C17BC5" w:rsidRDefault="00C17BC5" w:rsidP="00C17BC5">
      <w:pPr>
        <w:spacing w:after="0"/>
        <w:rPr>
          <w:sz w:val="24"/>
          <w:szCs w:val="24"/>
        </w:rPr>
      </w:pPr>
      <w:r w:rsidRPr="00D426A4">
        <w:rPr>
          <w:sz w:val="24"/>
          <w:szCs w:val="24"/>
        </w:rPr>
        <w:t xml:space="preserve">The following </w:t>
      </w:r>
      <w:r>
        <w:rPr>
          <w:sz w:val="24"/>
          <w:szCs w:val="24"/>
        </w:rPr>
        <w:t>summarizes the basic characteristics of th</w:t>
      </w:r>
      <w:r w:rsidR="00C41EE4">
        <w:rPr>
          <w:sz w:val="24"/>
          <w:szCs w:val="24"/>
        </w:rPr>
        <w:t>e</w:t>
      </w:r>
      <w:r>
        <w:rPr>
          <w:sz w:val="24"/>
          <w:szCs w:val="24"/>
        </w:rPr>
        <w:t xml:space="preserve"> (SEE) Model</w:t>
      </w:r>
      <w:r w:rsidRPr="00D426A4">
        <w:rPr>
          <w:sz w:val="24"/>
          <w:szCs w:val="24"/>
        </w:rPr>
        <w:t>;</w:t>
      </w:r>
    </w:p>
    <w:p w14:paraId="6108DB97" w14:textId="4B1C8D85" w:rsidR="00F9543C" w:rsidRPr="00F9543C" w:rsidRDefault="00F9543C" w:rsidP="00C17BC5">
      <w:pPr>
        <w:pStyle w:val="ListParagraph"/>
        <w:numPr>
          <w:ilvl w:val="0"/>
          <w:numId w:val="1"/>
        </w:numPr>
        <w:spacing w:after="0"/>
        <w:rPr>
          <w:sz w:val="24"/>
          <w:szCs w:val="24"/>
        </w:rPr>
      </w:pPr>
      <w:r>
        <w:rPr>
          <w:sz w:val="24"/>
          <w:szCs w:val="24"/>
        </w:rPr>
        <w:t>The model is of the total building</w:t>
      </w:r>
      <w:r w:rsidR="000E7A6E">
        <w:rPr>
          <w:sz w:val="24"/>
          <w:szCs w:val="24"/>
        </w:rPr>
        <w:t xml:space="preserve"> and plant</w:t>
      </w:r>
      <w:r>
        <w:rPr>
          <w:sz w:val="24"/>
          <w:szCs w:val="24"/>
        </w:rPr>
        <w:t xml:space="preserve"> as illustrated by </w:t>
      </w:r>
      <w:r w:rsidRPr="00F9543C">
        <w:rPr>
          <w:b/>
          <w:bCs/>
          <w:color w:val="70AD47" w:themeColor="accent6"/>
          <w:sz w:val="24"/>
          <w:szCs w:val="24"/>
        </w:rPr>
        <w:t>Figure 1</w:t>
      </w:r>
      <w:r>
        <w:rPr>
          <w:sz w:val="24"/>
          <w:szCs w:val="24"/>
        </w:rPr>
        <w:t xml:space="preserve">. </w:t>
      </w:r>
    </w:p>
    <w:p w14:paraId="0C825C11" w14:textId="4D8A4053" w:rsidR="00C17BC5" w:rsidRPr="00BF5680" w:rsidRDefault="00C17BC5" w:rsidP="00C17BC5">
      <w:pPr>
        <w:pStyle w:val="ListParagraph"/>
        <w:numPr>
          <w:ilvl w:val="0"/>
          <w:numId w:val="1"/>
        </w:numPr>
        <w:spacing w:after="0"/>
        <w:rPr>
          <w:sz w:val="24"/>
          <w:szCs w:val="24"/>
        </w:rPr>
      </w:pPr>
      <w:r w:rsidRPr="00BF5680">
        <w:rPr>
          <w:rFonts w:ascii="Calibri" w:eastAsia="Times New Roman" w:hAnsi="Calibri" w:cs="Times New Roman"/>
          <w:color w:val="000000" w:themeColor="text1"/>
          <w:sz w:val="24"/>
          <w:szCs w:val="24"/>
        </w:rPr>
        <w:t xml:space="preserve">The </w:t>
      </w:r>
      <w:r w:rsidR="009724DB">
        <w:rPr>
          <w:rFonts w:ascii="Calibri" w:eastAsia="Times New Roman" w:hAnsi="Calibri" w:cs="Times New Roman"/>
          <w:color w:val="000000" w:themeColor="text1"/>
          <w:sz w:val="24"/>
          <w:szCs w:val="24"/>
        </w:rPr>
        <w:t xml:space="preserve">model is the </w:t>
      </w:r>
      <w:r w:rsidRPr="00BF5680">
        <w:rPr>
          <w:rFonts w:ascii="Calibri" w:eastAsia="Times New Roman" w:hAnsi="Calibri" w:cs="Times New Roman"/>
          <w:color w:val="000000" w:themeColor="text1"/>
          <w:sz w:val="24"/>
          <w:szCs w:val="24"/>
        </w:rPr>
        <w:t>simultaneous solution of basic HVAC equations.</w:t>
      </w:r>
    </w:p>
    <w:p w14:paraId="0012B672" w14:textId="77777777" w:rsidR="00C17BC5" w:rsidRPr="00BF5680" w:rsidRDefault="00C17BC5" w:rsidP="00C17BC5">
      <w:pPr>
        <w:pStyle w:val="ListParagraph"/>
        <w:numPr>
          <w:ilvl w:val="0"/>
          <w:numId w:val="1"/>
        </w:numPr>
        <w:spacing w:after="0"/>
        <w:rPr>
          <w:sz w:val="24"/>
          <w:szCs w:val="24"/>
        </w:rPr>
      </w:pPr>
      <w:r>
        <w:rPr>
          <w:rFonts w:ascii="Calibri" w:eastAsia="Times New Roman" w:hAnsi="Calibri" w:cs="Times New Roman"/>
          <w:color w:val="000000" w:themeColor="text1"/>
          <w:sz w:val="24"/>
          <w:szCs w:val="24"/>
        </w:rPr>
        <w:t xml:space="preserve">The model is of any 24-hour day. </w:t>
      </w:r>
      <w:r w:rsidRPr="00BF5680">
        <w:rPr>
          <w:rFonts w:ascii="Calibri" w:eastAsia="Times New Roman" w:hAnsi="Calibri" w:cs="Times New Roman"/>
          <w:color w:val="000000" w:themeColor="text1"/>
          <w:sz w:val="24"/>
          <w:szCs w:val="24"/>
        </w:rPr>
        <w:t xml:space="preserve"> </w:t>
      </w:r>
    </w:p>
    <w:p w14:paraId="68EDE4B7" w14:textId="77777777" w:rsidR="00C17BC5" w:rsidRDefault="00C17BC5" w:rsidP="00C17BC5">
      <w:pPr>
        <w:pStyle w:val="ListParagraph"/>
        <w:numPr>
          <w:ilvl w:val="0"/>
          <w:numId w:val="1"/>
        </w:numPr>
        <w:spacing w:after="0" w:line="240" w:lineRule="auto"/>
        <w:rPr>
          <w:rFonts w:ascii="Calibri" w:eastAsia="Times New Roman" w:hAnsi="Calibri" w:cs="Times New Roman"/>
          <w:color w:val="000000" w:themeColor="text1"/>
          <w:sz w:val="24"/>
          <w:szCs w:val="24"/>
        </w:rPr>
      </w:pPr>
      <w:r>
        <w:rPr>
          <w:rFonts w:ascii="Calibri" w:eastAsia="Times New Roman" w:hAnsi="Calibri" w:cs="Times New Roman"/>
          <w:color w:val="000000" w:themeColor="text1"/>
          <w:sz w:val="24"/>
          <w:szCs w:val="24"/>
        </w:rPr>
        <w:t xml:space="preserve">The building is modeled as five zones, four walls and the building interior. </w:t>
      </w:r>
    </w:p>
    <w:p w14:paraId="096C2E41" w14:textId="16AB547B" w:rsidR="00C17BC5" w:rsidRPr="00EB0538" w:rsidRDefault="00C17BC5" w:rsidP="00C17BC5">
      <w:pPr>
        <w:pStyle w:val="ListParagraph"/>
        <w:numPr>
          <w:ilvl w:val="0"/>
          <w:numId w:val="1"/>
        </w:numPr>
        <w:spacing w:after="0" w:line="240" w:lineRule="auto"/>
        <w:rPr>
          <w:rFonts w:ascii="Calibri" w:eastAsia="Times New Roman" w:hAnsi="Calibri" w:cs="Times New Roman"/>
          <w:color w:val="000000" w:themeColor="text1"/>
          <w:sz w:val="24"/>
          <w:szCs w:val="24"/>
        </w:rPr>
      </w:pPr>
      <w:r w:rsidRPr="00EB0538">
        <w:rPr>
          <w:rFonts w:ascii="Calibri" w:eastAsia="Times New Roman" w:hAnsi="Calibri" w:cs="Times New Roman"/>
          <w:color w:val="000000" w:themeColor="text1"/>
          <w:sz w:val="24"/>
          <w:szCs w:val="24"/>
        </w:rPr>
        <w:t xml:space="preserve">The building is modeled with all loads of </w:t>
      </w:r>
      <w:r w:rsidRPr="00EB0538">
        <w:rPr>
          <w:rFonts w:ascii="Calibri" w:eastAsia="Times New Roman" w:hAnsi="Calibri" w:cs="Times New Roman"/>
          <w:b/>
          <w:bCs/>
          <w:color w:val="70AD47" w:themeColor="accent6"/>
          <w:sz w:val="24"/>
          <w:szCs w:val="24"/>
        </w:rPr>
        <w:t xml:space="preserve">Figure </w:t>
      </w:r>
      <w:r>
        <w:rPr>
          <w:rFonts w:ascii="Calibri" w:eastAsia="Times New Roman" w:hAnsi="Calibri" w:cs="Times New Roman"/>
          <w:b/>
          <w:bCs/>
          <w:color w:val="70AD47" w:themeColor="accent6"/>
          <w:sz w:val="24"/>
          <w:szCs w:val="24"/>
        </w:rPr>
        <w:t>2</w:t>
      </w:r>
      <w:r w:rsidRPr="00EB0538">
        <w:rPr>
          <w:rFonts w:ascii="Calibri" w:eastAsia="Times New Roman" w:hAnsi="Calibri" w:cs="Times New Roman"/>
          <w:color w:val="000000" w:themeColor="text1"/>
          <w:sz w:val="24"/>
          <w:szCs w:val="24"/>
        </w:rPr>
        <w:t xml:space="preserve"> in the interior of the building</w:t>
      </w:r>
      <w:r>
        <w:rPr>
          <w:rFonts w:ascii="Calibri" w:eastAsia="Times New Roman" w:hAnsi="Calibri" w:cs="Times New Roman"/>
          <w:color w:val="000000" w:themeColor="text1"/>
          <w:sz w:val="24"/>
          <w:szCs w:val="24"/>
        </w:rPr>
        <w:t xml:space="preserve"> plus the roof load.</w:t>
      </w:r>
      <w:r w:rsidRPr="00EB0538">
        <w:rPr>
          <w:rFonts w:ascii="Calibri" w:eastAsia="Times New Roman" w:hAnsi="Calibri" w:cs="Times New Roman"/>
          <w:color w:val="000000" w:themeColor="text1"/>
          <w:sz w:val="24"/>
          <w:szCs w:val="24"/>
        </w:rPr>
        <w:t xml:space="preserve"> </w:t>
      </w:r>
      <w:r>
        <w:rPr>
          <w:rFonts w:ascii="Calibri" w:eastAsia="Times New Roman" w:hAnsi="Calibri" w:cs="Times New Roman"/>
          <w:color w:val="000000" w:themeColor="text1"/>
          <w:sz w:val="24"/>
          <w:szCs w:val="24"/>
        </w:rPr>
        <w:t>T</w:t>
      </w:r>
      <w:r w:rsidRPr="00EB0538">
        <w:rPr>
          <w:rFonts w:ascii="Calibri" w:eastAsia="Times New Roman" w:hAnsi="Calibri" w:cs="Times New Roman"/>
          <w:color w:val="000000" w:themeColor="text1"/>
          <w:sz w:val="24"/>
          <w:szCs w:val="24"/>
        </w:rPr>
        <w:t>he perimeter load</w:t>
      </w:r>
      <w:r>
        <w:rPr>
          <w:rFonts w:ascii="Calibri" w:eastAsia="Times New Roman" w:hAnsi="Calibri" w:cs="Times New Roman"/>
          <w:color w:val="000000" w:themeColor="text1"/>
          <w:sz w:val="24"/>
          <w:szCs w:val="24"/>
        </w:rPr>
        <w:t xml:space="preserve"> is defined</w:t>
      </w:r>
      <w:r w:rsidRPr="00EB0538">
        <w:rPr>
          <w:rFonts w:ascii="Calibri" w:eastAsia="Times New Roman" w:hAnsi="Calibri" w:cs="Times New Roman"/>
          <w:color w:val="000000" w:themeColor="text1"/>
          <w:sz w:val="24"/>
          <w:szCs w:val="24"/>
        </w:rPr>
        <w:t xml:space="preserve"> by the weather conditions of </w:t>
      </w:r>
      <w:r w:rsidRPr="00EB0538">
        <w:rPr>
          <w:rFonts w:ascii="Calibri" w:eastAsia="Times New Roman" w:hAnsi="Calibri" w:cs="Times New Roman"/>
          <w:b/>
          <w:bCs/>
          <w:color w:val="70AD47" w:themeColor="accent6"/>
          <w:sz w:val="24"/>
          <w:szCs w:val="24"/>
        </w:rPr>
        <w:t xml:space="preserve">Figure </w:t>
      </w:r>
      <w:r>
        <w:rPr>
          <w:rFonts w:ascii="Calibri" w:eastAsia="Times New Roman" w:hAnsi="Calibri" w:cs="Times New Roman"/>
          <w:b/>
          <w:bCs/>
          <w:color w:val="70AD47" w:themeColor="accent6"/>
          <w:sz w:val="24"/>
          <w:szCs w:val="24"/>
        </w:rPr>
        <w:t xml:space="preserve">2 </w:t>
      </w:r>
      <w:r>
        <w:rPr>
          <w:rFonts w:ascii="Calibri" w:eastAsia="Times New Roman" w:hAnsi="Calibri" w:cs="Times New Roman"/>
          <w:sz w:val="24"/>
          <w:szCs w:val="24"/>
        </w:rPr>
        <w:t>plus</w:t>
      </w:r>
      <w:r w:rsidRPr="00447A62">
        <w:rPr>
          <w:rFonts w:ascii="Calibri" w:eastAsia="Times New Roman" w:hAnsi="Calibri" w:cs="Times New Roman"/>
          <w:sz w:val="24"/>
          <w:szCs w:val="24"/>
        </w:rPr>
        <w:t xml:space="preserve"> infiltration</w:t>
      </w:r>
      <w:r>
        <w:rPr>
          <w:rFonts w:ascii="Calibri" w:eastAsia="Times New Roman" w:hAnsi="Calibri" w:cs="Times New Roman"/>
          <w:sz w:val="24"/>
          <w:szCs w:val="24"/>
        </w:rPr>
        <w:t xml:space="preserve"> </w:t>
      </w:r>
      <w:r w:rsidR="006B644E">
        <w:rPr>
          <w:rFonts w:ascii="Calibri" w:eastAsia="Times New Roman" w:hAnsi="Calibri" w:cs="Times New Roman"/>
          <w:sz w:val="24"/>
          <w:szCs w:val="24"/>
        </w:rPr>
        <w:t>if it exists</w:t>
      </w:r>
      <w:r w:rsidRPr="00447A62">
        <w:rPr>
          <w:rFonts w:ascii="Calibri" w:eastAsia="Times New Roman" w:hAnsi="Calibri" w:cs="Times New Roman"/>
          <w:sz w:val="24"/>
          <w:szCs w:val="24"/>
        </w:rPr>
        <w:t>.</w:t>
      </w:r>
      <w:r w:rsidRPr="00447A62">
        <w:rPr>
          <w:rFonts w:ascii="Calibri" w:eastAsia="Times New Roman" w:hAnsi="Calibri" w:cs="Times New Roman"/>
          <w:b/>
          <w:bCs/>
          <w:sz w:val="24"/>
          <w:szCs w:val="24"/>
        </w:rPr>
        <w:t xml:space="preserve"> </w:t>
      </w:r>
      <w:r w:rsidRPr="00447A62">
        <w:rPr>
          <w:rFonts w:ascii="Calibri" w:eastAsia="Times New Roman" w:hAnsi="Calibri" w:cs="Times New Roman"/>
          <w:color w:val="000000" w:themeColor="text1"/>
          <w:sz w:val="24"/>
          <w:szCs w:val="24"/>
        </w:rPr>
        <w:t xml:space="preserve">   </w:t>
      </w:r>
    </w:p>
    <w:p w14:paraId="163738B3" w14:textId="413C093C" w:rsidR="00C17BC5" w:rsidRDefault="00C17BC5" w:rsidP="00C17BC5">
      <w:pPr>
        <w:numPr>
          <w:ilvl w:val="0"/>
          <w:numId w:val="1"/>
        </w:numPr>
        <w:spacing w:after="0" w:line="240" w:lineRule="auto"/>
        <w:rPr>
          <w:rFonts w:ascii="Calibri" w:eastAsia="Times New Roman" w:hAnsi="Calibri" w:cs="Times New Roman"/>
          <w:color w:val="000000" w:themeColor="text1"/>
          <w:sz w:val="24"/>
          <w:szCs w:val="24"/>
        </w:rPr>
      </w:pPr>
      <w:bookmarkStart w:id="5" w:name="_Hlk67042569"/>
      <w:r w:rsidRPr="00D426A4">
        <w:rPr>
          <w:rFonts w:ascii="Calibri" w:eastAsia="Times New Roman" w:hAnsi="Calibri" w:cs="Times New Roman"/>
          <w:color w:val="000000" w:themeColor="text1"/>
          <w:sz w:val="24"/>
          <w:szCs w:val="24"/>
        </w:rPr>
        <w:t>The author expects some values</w:t>
      </w:r>
      <w:r>
        <w:rPr>
          <w:rFonts w:ascii="Calibri" w:eastAsia="Times New Roman" w:hAnsi="Calibri" w:cs="Times New Roman"/>
          <w:color w:val="000000" w:themeColor="text1"/>
          <w:sz w:val="24"/>
          <w:szCs w:val="24"/>
        </w:rPr>
        <w:t xml:space="preserve"> </w:t>
      </w:r>
      <w:r w:rsidRPr="00D426A4">
        <w:rPr>
          <w:rFonts w:ascii="Calibri" w:eastAsia="Times New Roman" w:hAnsi="Calibri" w:cs="Times New Roman"/>
          <w:color w:val="000000" w:themeColor="text1"/>
          <w:sz w:val="24"/>
          <w:szCs w:val="24"/>
        </w:rPr>
        <w:t xml:space="preserve">will be </w:t>
      </w:r>
      <w:r>
        <w:rPr>
          <w:rFonts w:ascii="Calibri" w:eastAsia="Times New Roman" w:hAnsi="Calibri" w:cs="Times New Roman"/>
          <w:color w:val="000000" w:themeColor="text1"/>
          <w:sz w:val="24"/>
          <w:szCs w:val="24"/>
        </w:rPr>
        <w:t>questioned</w:t>
      </w:r>
      <w:r w:rsidRPr="00D426A4">
        <w:rPr>
          <w:rFonts w:ascii="Calibri" w:eastAsia="Times New Roman" w:hAnsi="Calibri" w:cs="Times New Roman"/>
          <w:color w:val="000000" w:themeColor="text1"/>
          <w:sz w:val="24"/>
          <w:szCs w:val="24"/>
        </w:rPr>
        <w:t xml:space="preserve">. That’s good; the objective is to present an approach to </w:t>
      </w:r>
      <w:r>
        <w:rPr>
          <w:rFonts w:ascii="Calibri" w:eastAsia="Times New Roman" w:hAnsi="Calibri" w:cs="Times New Roman"/>
          <w:color w:val="000000" w:themeColor="text1"/>
          <w:sz w:val="24"/>
          <w:szCs w:val="24"/>
        </w:rPr>
        <w:t xml:space="preserve">real time building </w:t>
      </w:r>
      <w:r w:rsidRPr="00D426A4">
        <w:rPr>
          <w:rFonts w:ascii="Calibri" w:eastAsia="Times New Roman" w:hAnsi="Calibri" w:cs="Times New Roman"/>
          <w:color w:val="000000" w:themeColor="text1"/>
          <w:sz w:val="24"/>
          <w:szCs w:val="24"/>
        </w:rPr>
        <w:t>energy modeling and not present th</w:t>
      </w:r>
      <w:r>
        <w:rPr>
          <w:rFonts w:ascii="Calibri" w:eastAsia="Times New Roman" w:hAnsi="Calibri" w:cs="Times New Roman"/>
          <w:color w:val="000000" w:themeColor="text1"/>
          <w:sz w:val="24"/>
          <w:szCs w:val="24"/>
        </w:rPr>
        <w:t xml:space="preserve">e (SEE) Model given here as the </w:t>
      </w:r>
      <w:r w:rsidRPr="00D426A4">
        <w:rPr>
          <w:rFonts w:ascii="Calibri" w:eastAsia="Times New Roman" w:hAnsi="Calibri" w:cs="Times New Roman"/>
          <w:color w:val="000000" w:themeColor="text1"/>
          <w:sz w:val="24"/>
          <w:szCs w:val="24"/>
        </w:rPr>
        <w:t xml:space="preserve">final model. </w:t>
      </w:r>
      <w:r>
        <w:rPr>
          <w:rFonts w:ascii="Calibri" w:eastAsia="Times New Roman" w:hAnsi="Calibri" w:cs="Times New Roman"/>
          <w:color w:val="000000" w:themeColor="text1"/>
          <w:sz w:val="24"/>
          <w:szCs w:val="24"/>
        </w:rPr>
        <w:t>Modifications to the model based on better data</w:t>
      </w:r>
      <w:r w:rsidR="006B644E">
        <w:rPr>
          <w:rFonts w:ascii="Calibri" w:eastAsia="Times New Roman" w:hAnsi="Calibri" w:cs="Times New Roman"/>
          <w:color w:val="000000" w:themeColor="text1"/>
          <w:sz w:val="24"/>
          <w:szCs w:val="24"/>
        </w:rPr>
        <w:t>/equations</w:t>
      </w:r>
      <w:r>
        <w:rPr>
          <w:rFonts w:ascii="Calibri" w:eastAsia="Times New Roman" w:hAnsi="Calibri" w:cs="Times New Roman"/>
          <w:color w:val="000000" w:themeColor="text1"/>
          <w:sz w:val="24"/>
          <w:szCs w:val="24"/>
        </w:rPr>
        <w:t xml:space="preserve"> is a part of this (SEE) Model concept.</w:t>
      </w:r>
    </w:p>
    <w:bookmarkEnd w:id="5"/>
    <w:p w14:paraId="5F86F0A2" w14:textId="77777777" w:rsidR="00C17BC5" w:rsidRDefault="00C17BC5" w:rsidP="00C17BC5">
      <w:pPr>
        <w:numPr>
          <w:ilvl w:val="0"/>
          <w:numId w:val="1"/>
        </w:numPr>
        <w:spacing w:after="0" w:line="240" w:lineRule="auto"/>
        <w:rPr>
          <w:rFonts w:ascii="Calibri" w:eastAsia="Times New Roman" w:hAnsi="Calibri" w:cs="Times New Roman"/>
          <w:color w:val="000000" w:themeColor="text1"/>
          <w:sz w:val="24"/>
          <w:szCs w:val="24"/>
        </w:rPr>
      </w:pPr>
      <w:r w:rsidRPr="00D426A4">
        <w:rPr>
          <w:rFonts w:ascii="Calibri" w:eastAsia="Times New Roman" w:hAnsi="Calibri" w:cs="Times New Roman"/>
          <w:color w:val="000000" w:themeColor="text1"/>
          <w:sz w:val="24"/>
          <w:szCs w:val="24"/>
        </w:rPr>
        <w:t>The (SEE)</w:t>
      </w:r>
      <w:r>
        <w:rPr>
          <w:rFonts w:ascii="Calibri" w:eastAsia="Times New Roman" w:hAnsi="Calibri" w:cs="Times New Roman"/>
          <w:color w:val="000000" w:themeColor="text1"/>
          <w:sz w:val="24"/>
          <w:szCs w:val="24"/>
        </w:rPr>
        <w:t xml:space="preserve"> </w:t>
      </w:r>
      <w:r w:rsidRPr="00D426A4">
        <w:rPr>
          <w:rFonts w:ascii="Calibri" w:eastAsia="Times New Roman" w:hAnsi="Calibri" w:cs="Times New Roman"/>
          <w:color w:val="000000" w:themeColor="text1"/>
          <w:sz w:val="24"/>
          <w:szCs w:val="24"/>
        </w:rPr>
        <w:t xml:space="preserve">Model requires that the energy into the building and plant equals </w:t>
      </w:r>
      <w:r>
        <w:rPr>
          <w:rFonts w:ascii="Calibri" w:eastAsia="Times New Roman" w:hAnsi="Calibri" w:cs="Times New Roman"/>
          <w:color w:val="000000" w:themeColor="text1"/>
          <w:sz w:val="24"/>
          <w:szCs w:val="24"/>
        </w:rPr>
        <w:t xml:space="preserve">the </w:t>
      </w:r>
      <w:r w:rsidRPr="00D426A4">
        <w:rPr>
          <w:rFonts w:ascii="Calibri" w:eastAsia="Times New Roman" w:hAnsi="Calibri" w:cs="Times New Roman"/>
          <w:color w:val="000000" w:themeColor="text1"/>
          <w:sz w:val="24"/>
          <w:szCs w:val="24"/>
        </w:rPr>
        <w:t>energy out</w:t>
      </w:r>
      <w:r>
        <w:rPr>
          <w:rFonts w:ascii="Calibri" w:eastAsia="Times New Roman" w:hAnsi="Calibri" w:cs="Times New Roman"/>
          <w:color w:val="000000" w:themeColor="text1"/>
          <w:sz w:val="24"/>
          <w:szCs w:val="24"/>
          <w:vertAlign w:val="superscript"/>
        </w:rPr>
        <w:t>1,2</w:t>
      </w:r>
      <w:r w:rsidRPr="00D426A4">
        <w:rPr>
          <w:rFonts w:ascii="Calibri" w:eastAsia="Times New Roman" w:hAnsi="Calibri" w:cs="Times New Roman"/>
          <w:color w:val="000000" w:themeColor="text1"/>
          <w:sz w:val="24"/>
          <w:szCs w:val="24"/>
        </w:rPr>
        <w:t xml:space="preserve"> just as occurs with a real building and plant.</w:t>
      </w:r>
      <w:r>
        <w:rPr>
          <w:rFonts w:ascii="Calibri" w:eastAsia="Times New Roman" w:hAnsi="Calibri" w:cs="Times New Roman"/>
          <w:color w:val="000000" w:themeColor="text1"/>
          <w:sz w:val="24"/>
          <w:szCs w:val="24"/>
        </w:rPr>
        <w:t xml:space="preserve"> </w:t>
      </w:r>
    </w:p>
    <w:p w14:paraId="56CA6D3D" w14:textId="30E0430C" w:rsidR="00C17BC5" w:rsidRPr="00951ECA" w:rsidRDefault="00C17BC5" w:rsidP="00951ECA">
      <w:pPr>
        <w:numPr>
          <w:ilvl w:val="0"/>
          <w:numId w:val="1"/>
        </w:numPr>
        <w:spacing w:after="0" w:line="240" w:lineRule="auto"/>
        <w:rPr>
          <w:rFonts w:ascii="Calibri" w:eastAsia="Times New Roman" w:hAnsi="Calibri" w:cs="Times New Roman"/>
          <w:color w:val="000000" w:themeColor="text1"/>
          <w:sz w:val="24"/>
          <w:szCs w:val="24"/>
        </w:rPr>
      </w:pPr>
      <w:r w:rsidRPr="00D426A4">
        <w:rPr>
          <w:rFonts w:ascii="Calibri" w:eastAsia="Times New Roman" w:hAnsi="Calibri" w:cs="Times New Roman"/>
          <w:color w:val="000000" w:themeColor="text1"/>
          <w:sz w:val="24"/>
          <w:szCs w:val="24"/>
        </w:rPr>
        <w:t xml:space="preserve">The (SEE) Model </w:t>
      </w:r>
      <w:r>
        <w:rPr>
          <w:rFonts w:ascii="Calibri" w:eastAsia="Times New Roman" w:hAnsi="Calibri" w:cs="Times New Roman"/>
          <w:color w:val="000000" w:themeColor="text1"/>
          <w:sz w:val="24"/>
          <w:szCs w:val="24"/>
        </w:rPr>
        <w:t>provides</w:t>
      </w:r>
      <w:r w:rsidRPr="00D426A4">
        <w:rPr>
          <w:rFonts w:ascii="Calibri" w:eastAsia="Times New Roman" w:hAnsi="Calibri" w:cs="Times New Roman"/>
          <w:color w:val="000000" w:themeColor="text1"/>
          <w:sz w:val="24"/>
          <w:szCs w:val="24"/>
        </w:rPr>
        <w:t xml:space="preserve"> the </w:t>
      </w:r>
      <w:r>
        <w:rPr>
          <w:rFonts w:ascii="Calibri" w:eastAsia="Times New Roman" w:hAnsi="Calibri" w:cs="Times New Roman"/>
          <w:color w:val="000000" w:themeColor="text1"/>
          <w:sz w:val="24"/>
          <w:szCs w:val="24"/>
        </w:rPr>
        <w:t xml:space="preserve">ability </w:t>
      </w:r>
      <w:r w:rsidRPr="00D426A4">
        <w:rPr>
          <w:rFonts w:ascii="Calibri" w:eastAsia="Times New Roman" w:hAnsi="Calibri" w:cs="Times New Roman"/>
          <w:color w:val="000000" w:themeColor="text1"/>
          <w:sz w:val="24"/>
          <w:szCs w:val="24"/>
        </w:rPr>
        <w:t>to</w:t>
      </w:r>
      <w:r>
        <w:rPr>
          <w:rFonts w:ascii="Calibri" w:eastAsia="Times New Roman" w:hAnsi="Calibri" w:cs="Times New Roman"/>
          <w:color w:val="000000" w:themeColor="text1"/>
          <w:sz w:val="24"/>
          <w:szCs w:val="24"/>
        </w:rPr>
        <w:t xml:space="preserve"> </w:t>
      </w:r>
      <w:r w:rsidRPr="00D426A4">
        <w:rPr>
          <w:rFonts w:ascii="Calibri" w:eastAsia="Times New Roman" w:hAnsi="Calibri" w:cs="Times New Roman"/>
          <w:color w:val="000000" w:themeColor="text1"/>
          <w:sz w:val="24"/>
          <w:szCs w:val="24"/>
        </w:rPr>
        <w:t>benchmark</w:t>
      </w:r>
      <w:r>
        <w:rPr>
          <w:rFonts w:ascii="Calibri" w:eastAsia="Times New Roman" w:hAnsi="Calibri" w:cs="Times New Roman"/>
          <w:color w:val="000000" w:themeColor="text1"/>
          <w:sz w:val="24"/>
          <w:szCs w:val="24"/>
        </w:rPr>
        <w:t xml:space="preserve"> </w:t>
      </w:r>
      <w:r w:rsidRPr="00D426A4">
        <w:rPr>
          <w:rFonts w:ascii="Calibri" w:eastAsia="Times New Roman" w:hAnsi="Calibri" w:cs="Times New Roman"/>
          <w:color w:val="000000" w:themeColor="text1"/>
          <w:sz w:val="24"/>
          <w:szCs w:val="24"/>
        </w:rPr>
        <w:t>a building’s energy performance</w:t>
      </w:r>
      <w:r>
        <w:rPr>
          <w:rFonts w:ascii="Calibri" w:eastAsia="Times New Roman" w:hAnsi="Calibri" w:cs="Times New Roman"/>
          <w:color w:val="000000" w:themeColor="text1"/>
          <w:sz w:val="24"/>
          <w:szCs w:val="24"/>
        </w:rPr>
        <w:t>, on any day,</w:t>
      </w:r>
      <w:r w:rsidRPr="00D426A4">
        <w:rPr>
          <w:rFonts w:ascii="Calibri" w:eastAsia="Times New Roman" w:hAnsi="Calibri" w:cs="Times New Roman"/>
          <w:color w:val="000000" w:themeColor="text1"/>
          <w:sz w:val="24"/>
          <w:szCs w:val="24"/>
        </w:rPr>
        <w:t xml:space="preserve"> against an</w:t>
      </w:r>
      <w:r>
        <w:rPr>
          <w:rFonts w:ascii="Calibri" w:eastAsia="Times New Roman" w:hAnsi="Calibri" w:cs="Times New Roman"/>
          <w:color w:val="000000" w:themeColor="text1"/>
          <w:sz w:val="24"/>
          <w:szCs w:val="24"/>
        </w:rPr>
        <w:t>y</w:t>
      </w:r>
      <w:r w:rsidRPr="00D426A4">
        <w:rPr>
          <w:rFonts w:ascii="Calibri" w:eastAsia="Times New Roman" w:hAnsi="Calibri" w:cs="Times New Roman"/>
          <w:color w:val="000000" w:themeColor="text1"/>
          <w:sz w:val="24"/>
          <w:szCs w:val="24"/>
        </w:rPr>
        <w:t xml:space="preserve"> ASHRAE Standard</w:t>
      </w:r>
      <w:r>
        <w:rPr>
          <w:rFonts w:ascii="Calibri" w:eastAsia="Times New Roman" w:hAnsi="Calibri" w:cs="Times New Roman"/>
          <w:color w:val="000000" w:themeColor="text1"/>
          <w:sz w:val="24"/>
          <w:szCs w:val="24"/>
        </w:rPr>
        <w:t xml:space="preserve"> design</w:t>
      </w:r>
      <w:r w:rsidRPr="00D426A4">
        <w:rPr>
          <w:rFonts w:ascii="Calibri" w:eastAsia="Times New Roman" w:hAnsi="Calibri" w:cs="Times New Roman"/>
          <w:color w:val="000000" w:themeColor="text1"/>
          <w:sz w:val="24"/>
          <w:szCs w:val="24"/>
        </w:rPr>
        <w:t>, in this case ASHRAE Standard 90.1-2010 as inte</w:t>
      </w:r>
      <w:r>
        <w:rPr>
          <w:rFonts w:ascii="Calibri" w:eastAsia="Times New Roman" w:hAnsi="Calibri" w:cs="Times New Roman"/>
          <w:color w:val="000000" w:themeColor="text1"/>
          <w:sz w:val="24"/>
          <w:szCs w:val="24"/>
        </w:rPr>
        <w:t>rpreted from</w:t>
      </w:r>
      <w:r w:rsidRPr="00D426A4">
        <w:rPr>
          <w:rFonts w:ascii="Calibri" w:eastAsia="Times New Roman" w:hAnsi="Calibri" w:cs="Times New Roman"/>
          <w:color w:val="000000" w:themeColor="text1"/>
          <w:sz w:val="24"/>
          <w:szCs w:val="24"/>
        </w:rPr>
        <w:t xml:space="preserve"> Liu</w:t>
      </w:r>
      <w:r w:rsidRPr="00D426A4">
        <w:rPr>
          <w:rFonts w:ascii="Calibri" w:eastAsia="Times New Roman" w:hAnsi="Calibri" w:cs="Times New Roman"/>
          <w:color w:val="000000" w:themeColor="text1"/>
          <w:sz w:val="24"/>
          <w:szCs w:val="24"/>
          <w:vertAlign w:val="superscript"/>
        </w:rPr>
        <w:t>5</w:t>
      </w:r>
      <w:r>
        <w:rPr>
          <w:rFonts w:ascii="Calibri" w:eastAsia="Times New Roman" w:hAnsi="Calibri" w:cs="Times New Roman"/>
          <w:color w:val="000000" w:themeColor="text1"/>
          <w:sz w:val="24"/>
          <w:szCs w:val="24"/>
        </w:rPr>
        <w:t xml:space="preserve">. </w:t>
      </w:r>
      <w:r w:rsidR="009724DB">
        <w:rPr>
          <w:rFonts w:ascii="Calibri" w:eastAsia="Times New Roman" w:hAnsi="Calibri" w:cs="Times New Roman"/>
          <w:color w:val="000000" w:themeColor="text1"/>
          <w:sz w:val="24"/>
          <w:szCs w:val="24"/>
        </w:rPr>
        <w:t>This concept offers the opportunity for a city to provide benchmark data each day so that building owners can</w:t>
      </w:r>
      <w:r w:rsidR="000E7A6E">
        <w:rPr>
          <w:rFonts w:ascii="Calibri" w:eastAsia="Times New Roman" w:hAnsi="Calibri" w:cs="Times New Roman"/>
          <w:color w:val="000000" w:themeColor="text1"/>
          <w:sz w:val="24"/>
          <w:szCs w:val="24"/>
        </w:rPr>
        <w:t xml:space="preserve"> on any day </w:t>
      </w:r>
      <w:r w:rsidR="009724DB">
        <w:rPr>
          <w:rFonts w:ascii="Calibri" w:eastAsia="Times New Roman" w:hAnsi="Calibri" w:cs="Times New Roman"/>
          <w:color w:val="000000" w:themeColor="text1"/>
          <w:sz w:val="24"/>
          <w:szCs w:val="24"/>
        </w:rPr>
        <w:t>benchmark their building against an ASHRAE Standard design.</w:t>
      </w:r>
      <w:r w:rsidRPr="00951ECA">
        <w:rPr>
          <w:rFonts w:ascii="Calibri" w:eastAsia="Times New Roman" w:hAnsi="Calibri" w:cs="Times New Roman"/>
          <w:color w:val="000000" w:themeColor="text1"/>
        </w:rPr>
        <w:t xml:space="preserve">  </w:t>
      </w:r>
    </w:p>
    <w:p w14:paraId="0A09858A" w14:textId="77777777" w:rsidR="00951ECA" w:rsidRDefault="00951ECA" w:rsidP="004417A5">
      <w:pPr>
        <w:spacing w:after="0"/>
        <w:rPr>
          <w:b/>
          <w:bCs/>
          <w:color w:val="70AD47" w:themeColor="accent6"/>
          <w:sz w:val="32"/>
          <w:szCs w:val="32"/>
        </w:rPr>
      </w:pPr>
    </w:p>
    <w:p w14:paraId="4CCF3268" w14:textId="2678F987" w:rsidR="004417A5" w:rsidRDefault="004417A5" w:rsidP="004417A5">
      <w:pPr>
        <w:spacing w:after="0"/>
        <w:rPr>
          <w:b/>
          <w:bCs/>
          <w:color w:val="70AD47" w:themeColor="accent6"/>
          <w:sz w:val="32"/>
          <w:szCs w:val="32"/>
        </w:rPr>
      </w:pPr>
      <w:r>
        <w:rPr>
          <w:b/>
          <w:bCs/>
          <w:color w:val="70AD47" w:themeColor="accent6"/>
          <w:sz w:val="32"/>
          <w:szCs w:val="32"/>
        </w:rPr>
        <w:t>Introduction</w:t>
      </w:r>
    </w:p>
    <w:p w14:paraId="43CDA65C" w14:textId="64EDB5E5" w:rsidR="004417A5" w:rsidRDefault="004417A5" w:rsidP="004417A5">
      <w:pPr>
        <w:spacing w:after="0"/>
        <w:rPr>
          <w:sz w:val="24"/>
          <w:szCs w:val="24"/>
        </w:rPr>
      </w:pPr>
      <w:r>
        <w:rPr>
          <w:sz w:val="24"/>
          <w:szCs w:val="24"/>
        </w:rPr>
        <w:t>The System Energy Equilibrium (SEE) Model incorporates the basic equations, data, and analysis procedures used by engineers to design a building and plant</w:t>
      </w:r>
      <w:r w:rsidR="00951ECA">
        <w:rPr>
          <w:sz w:val="24"/>
          <w:szCs w:val="24"/>
        </w:rPr>
        <w:t xml:space="preserve">, </w:t>
      </w:r>
      <w:r>
        <w:rPr>
          <w:sz w:val="24"/>
          <w:szCs w:val="24"/>
        </w:rPr>
        <w:t>solved simultaneously by computer. The (SEE) Model requires, just as a real system operates, that the energy into the system equals the energy out of the system. This is a major check on the accuracy of the model; a</w:t>
      </w:r>
      <w:r w:rsidR="00C41EE4">
        <w:rPr>
          <w:sz w:val="24"/>
          <w:szCs w:val="24"/>
        </w:rPr>
        <w:t>ny</w:t>
      </w:r>
      <w:r>
        <w:rPr>
          <w:sz w:val="24"/>
          <w:szCs w:val="24"/>
        </w:rPr>
        <w:t xml:space="preserve"> model that does not balance energy in equals energy out has</w:t>
      </w:r>
      <w:r w:rsidR="00C41EE4">
        <w:rPr>
          <w:sz w:val="24"/>
          <w:szCs w:val="24"/>
        </w:rPr>
        <w:t xml:space="preserve"> potential</w:t>
      </w:r>
      <w:r>
        <w:rPr>
          <w:sz w:val="24"/>
          <w:szCs w:val="24"/>
        </w:rPr>
        <w:t xml:space="preserve"> problems that </w:t>
      </w:r>
      <w:r w:rsidR="00C41EE4">
        <w:rPr>
          <w:sz w:val="24"/>
          <w:szCs w:val="24"/>
        </w:rPr>
        <w:t>should</w:t>
      </w:r>
      <w:r>
        <w:rPr>
          <w:sz w:val="24"/>
          <w:szCs w:val="24"/>
        </w:rPr>
        <w:t xml:space="preserve"> be resolved.</w:t>
      </w:r>
    </w:p>
    <w:p w14:paraId="4373E473" w14:textId="24E6C2CE" w:rsidR="004417A5" w:rsidRDefault="004417A5" w:rsidP="004417A5">
      <w:pPr>
        <w:spacing w:after="0"/>
        <w:rPr>
          <w:sz w:val="24"/>
          <w:szCs w:val="24"/>
        </w:rPr>
      </w:pPr>
      <w:r>
        <w:rPr>
          <w:sz w:val="24"/>
          <w:szCs w:val="24"/>
        </w:rPr>
        <w:t>The procedure for evaluating the energy use of a building system is to first establish a (SEE) Model of the as designed building and plant. If on a given day the actual energy consumption of the system is greater than the as designed (SEE) Model</w:t>
      </w:r>
      <w:r w:rsidR="000E5733">
        <w:rPr>
          <w:sz w:val="24"/>
          <w:szCs w:val="24"/>
        </w:rPr>
        <w:t>, with real weather input,</w:t>
      </w:r>
      <w:r>
        <w:rPr>
          <w:sz w:val="24"/>
          <w:szCs w:val="24"/>
        </w:rPr>
        <w:t xml:space="preserve"> then the real system may not be operating </w:t>
      </w:r>
      <w:r w:rsidR="00942CFE">
        <w:rPr>
          <w:sz w:val="24"/>
          <w:szCs w:val="24"/>
        </w:rPr>
        <w:t>as designed</w:t>
      </w:r>
      <w:r>
        <w:rPr>
          <w:sz w:val="24"/>
          <w:szCs w:val="24"/>
        </w:rPr>
        <w:t>. A comparison of actual to modeled performance</w:t>
      </w:r>
      <w:r w:rsidR="00942CFE">
        <w:rPr>
          <w:sz w:val="24"/>
          <w:szCs w:val="24"/>
        </w:rPr>
        <w:t>, on a given day</w:t>
      </w:r>
      <w:r w:rsidR="000E5733">
        <w:rPr>
          <w:sz w:val="24"/>
          <w:szCs w:val="24"/>
        </w:rPr>
        <w:t xml:space="preserve"> of weather conditions</w:t>
      </w:r>
      <w:r w:rsidR="00942CFE">
        <w:rPr>
          <w:sz w:val="24"/>
          <w:szCs w:val="24"/>
        </w:rPr>
        <w:t>,</w:t>
      </w:r>
      <w:r>
        <w:rPr>
          <w:sz w:val="24"/>
          <w:szCs w:val="24"/>
        </w:rPr>
        <w:t xml:space="preserve"> may </w:t>
      </w:r>
      <w:r w:rsidR="00BF5E82">
        <w:rPr>
          <w:sz w:val="24"/>
          <w:szCs w:val="24"/>
        </w:rPr>
        <w:t xml:space="preserve">also </w:t>
      </w:r>
      <w:r>
        <w:rPr>
          <w:sz w:val="24"/>
          <w:szCs w:val="24"/>
        </w:rPr>
        <w:t>show that the as designed model needs to be updated. For example, if the lights (watts/ft</w:t>
      </w:r>
      <w:r>
        <w:rPr>
          <w:sz w:val="24"/>
          <w:szCs w:val="24"/>
          <w:vertAlign w:val="superscript"/>
        </w:rPr>
        <w:t>2</w:t>
      </w:r>
      <w:r>
        <w:rPr>
          <w:sz w:val="24"/>
          <w:szCs w:val="24"/>
        </w:rPr>
        <w:t xml:space="preserve">) are different than </w:t>
      </w:r>
      <w:r w:rsidR="00FA2A87">
        <w:rPr>
          <w:sz w:val="24"/>
          <w:szCs w:val="24"/>
        </w:rPr>
        <w:t>desi</w:t>
      </w:r>
      <w:r w:rsidR="00543D17">
        <w:rPr>
          <w:sz w:val="24"/>
          <w:szCs w:val="24"/>
        </w:rPr>
        <w:t>g</w:t>
      </w:r>
      <w:r w:rsidR="00FA2A87">
        <w:rPr>
          <w:sz w:val="24"/>
          <w:szCs w:val="24"/>
        </w:rPr>
        <w:t>n</w:t>
      </w:r>
      <w:r w:rsidR="00543D17">
        <w:rPr>
          <w:sz w:val="24"/>
          <w:szCs w:val="24"/>
        </w:rPr>
        <w:t>ed</w:t>
      </w:r>
      <w:r w:rsidR="00FA2A87">
        <w:rPr>
          <w:sz w:val="24"/>
          <w:szCs w:val="24"/>
        </w:rPr>
        <w:t xml:space="preserve"> and </w:t>
      </w:r>
      <w:r>
        <w:rPr>
          <w:sz w:val="24"/>
          <w:szCs w:val="24"/>
        </w:rPr>
        <w:t>cannot be changed</w:t>
      </w:r>
      <w:r w:rsidR="000E5733">
        <w:rPr>
          <w:sz w:val="24"/>
          <w:szCs w:val="24"/>
        </w:rPr>
        <w:t xml:space="preserve"> in the</w:t>
      </w:r>
      <w:r w:rsidR="00543D17">
        <w:rPr>
          <w:sz w:val="24"/>
          <w:szCs w:val="24"/>
        </w:rPr>
        <w:t xml:space="preserve"> real</w:t>
      </w:r>
      <w:r w:rsidR="000E5733">
        <w:rPr>
          <w:sz w:val="24"/>
          <w:szCs w:val="24"/>
        </w:rPr>
        <w:t xml:space="preserve"> building</w:t>
      </w:r>
      <w:r>
        <w:rPr>
          <w:sz w:val="24"/>
          <w:szCs w:val="24"/>
        </w:rPr>
        <w:t>, then the real value, as constructed, should be input to the</w:t>
      </w:r>
      <w:r w:rsidR="000E5733">
        <w:rPr>
          <w:sz w:val="24"/>
          <w:szCs w:val="24"/>
        </w:rPr>
        <w:t xml:space="preserve"> (SEE)</w:t>
      </w:r>
      <w:r>
        <w:rPr>
          <w:sz w:val="24"/>
          <w:szCs w:val="24"/>
        </w:rPr>
        <w:t xml:space="preserve"> model. </w:t>
      </w:r>
    </w:p>
    <w:p w14:paraId="500FDF20" w14:textId="42AC9740" w:rsidR="004417A5" w:rsidRDefault="004417A5" w:rsidP="004417A5">
      <w:pPr>
        <w:spacing w:after="0"/>
        <w:rPr>
          <w:sz w:val="24"/>
          <w:szCs w:val="24"/>
        </w:rPr>
      </w:pPr>
      <w:r w:rsidRPr="00527AF2">
        <w:rPr>
          <w:sz w:val="24"/>
          <w:szCs w:val="24"/>
        </w:rPr>
        <w:t xml:space="preserve">The </w:t>
      </w:r>
      <w:r>
        <w:rPr>
          <w:sz w:val="24"/>
          <w:szCs w:val="24"/>
        </w:rPr>
        <w:t>goal</w:t>
      </w:r>
      <w:r w:rsidRPr="00527AF2">
        <w:rPr>
          <w:sz w:val="24"/>
          <w:szCs w:val="24"/>
        </w:rPr>
        <w:t xml:space="preserve"> of </w:t>
      </w:r>
      <w:r>
        <w:rPr>
          <w:sz w:val="24"/>
          <w:szCs w:val="24"/>
        </w:rPr>
        <w:t>th</w:t>
      </w:r>
      <w:r w:rsidR="00C41EE4">
        <w:rPr>
          <w:sz w:val="24"/>
          <w:szCs w:val="24"/>
        </w:rPr>
        <w:t>e</w:t>
      </w:r>
      <w:r w:rsidRPr="00527AF2">
        <w:rPr>
          <w:sz w:val="24"/>
          <w:szCs w:val="24"/>
        </w:rPr>
        <w:t xml:space="preserve"> (SEE)</w:t>
      </w:r>
      <w:r>
        <w:rPr>
          <w:sz w:val="24"/>
          <w:szCs w:val="24"/>
        </w:rPr>
        <w:t xml:space="preserve"> </w:t>
      </w:r>
      <w:r w:rsidRPr="00527AF2">
        <w:rPr>
          <w:sz w:val="24"/>
          <w:szCs w:val="24"/>
        </w:rPr>
        <w:t>Model is to duplicate</w:t>
      </w:r>
      <w:r>
        <w:rPr>
          <w:sz w:val="24"/>
          <w:szCs w:val="24"/>
        </w:rPr>
        <w:t xml:space="preserve"> each hour of</w:t>
      </w:r>
      <w:r w:rsidRPr="00527AF2">
        <w:rPr>
          <w:sz w:val="24"/>
          <w:szCs w:val="24"/>
        </w:rPr>
        <w:t xml:space="preserve"> </w:t>
      </w:r>
      <w:r w:rsidR="00942CFE">
        <w:rPr>
          <w:sz w:val="24"/>
          <w:szCs w:val="24"/>
        </w:rPr>
        <w:t>the</w:t>
      </w:r>
      <w:r w:rsidRPr="00527AF2">
        <w:rPr>
          <w:sz w:val="24"/>
          <w:szCs w:val="24"/>
        </w:rPr>
        <w:t xml:space="preserve"> </w:t>
      </w:r>
      <w:r>
        <w:rPr>
          <w:sz w:val="24"/>
          <w:szCs w:val="24"/>
        </w:rPr>
        <w:t>24-hour</w:t>
      </w:r>
      <w:r w:rsidRPr="00527AF2">
        <w:rPr>
          <w:sz w:val="24"/>
          <w:szCs w:val="24"/>
        </w:rPr>
        <w:t xml:space="preserve"> performance of </w:t>
      </w:r>
      <w:r>
        <w:rPr>
          <w:sz w:val="24"/>
          <w:szCs w:val="24"/>
        </w:rPr>
        <w:t xml:space="preserve">a </w:t>
      </w:r>
      <w:r w:rsidRPr="00527AF2">
        <w:rPr>
          <w:sz w:val="24"/>
          <w:szCs w:val="24"/>
        </w:rPr>
        <w:t>real system</w:t>
      </w:r>
      <w:r>
        <w:rPr>
          <w:sz w:val="24"/>
          <w:szCs w:val="24"/>
        </w:rPr>
        <w:t xml:space="preserve"> within about 6%</w:t>
      </w:r>
      <w:r w:rsidR="00942CFE">
        <w:rPr>
          <w:sz w:val="24"/>
          <w:szCs w:val="24"/>
        </w:rPr>
        <w:t>, and do so</w:t>
      </w:r>
      <w:r w:rsidRPr="00527AF2">
        <w:rPr>
          <w:sz w:val="24"/>
          <w:szCs w:val="24"/>
        </w:rPr>
        <w:t xml:space="preserve"> </w:t>
      </w:r>
      <w:r>
        <w:rPr>
          <w:sz w:val="24"/>
          <w:szCs w:val="24"/>
        </w:rPr>
        <w:t>on</w:t>
      </w:r>
      <w:r w:rsidRPr="00527AF2">
        <w:rPr>
          <w:sz w:val="24"/>
          <w:szCs w:val="24"/>
        </w:rPr>
        <w:t xml:space="preserve"> a</w:t>
      </w:r>
      <w:r>
        <w:rPr>
          <w:sz w:val="24"/>
          <w:szCs w:val="24"/>
        </w:rPr>
        <w:t>ny day of weather and</w:t>
      </w:r>
      <w:r w:rsidRPr="00527AF2">
        <w:rPr>
          <w:sz w:val="24"/>
          <w:szCs w:val="24"/>
        </w:rPr>
        <w:t xml:space="preserve"> operational condition</w:t>
      </w:r>
      <w:r>
        <w:rPr>
          <w:sz w:val="24"/>
          <w:szCs w:val="24"/>
        </w:rPr>
        <w:t>s</w:t>
      </w:r>
      <w:r w:rsidRPr="00527AF2">
        <w:rPr>
          <w:sz w:val="24"/>
          <w:szCs w:val="24"/>
        </w:rPr>
        <w:t>. To accomplish this the (SEE)</w:t>
      </w:r>
      <w:r>
        <w:rPr>
          <w:sz w:val="24"/>
          <w:szCs w:val="24"/>
        </w:rPr>
        <w:t xml:space="preserve"> M</w:t>
      </w:r>
      <w:r w:rsidRPr="00527AF2">
        <w:rPr>
          <w:sz w:val="24"/>
          <w:szCs w:val="24"/>
        </w:rPr>
        <w:t xml:space="preserve">odel must obey the laws of thermodynamics and </w:t>
      </w:r>
      <w:r>
        <w:rPr>
          <w:sz w:val="24"/>
          <w:szCs w:val="24"/>
        </w:rPr>
        <w:t>model</w:t>
      </w:r>
      <w:r w:rsidRPr="00527AF2">
        <w:rPr>
          <w:sz w:val="24"/>
          <w:szCs w:val="24"/>
        </w:rPr>
        <w:t xml:space="preserve"> the nonlinear characteristics of the real system components and</w:t>
      </w:r>
      <w:r>
        <w:rPr>
          <w:sz w:val="24"/>
          <w:szCs w:val="24"/>
        </w:rPr>
        <w:t xml:space="preserve"> </w:t>
      </w:r>
      <w:r w:rsidRPr="00527AF2">
        <w:rPr>
          <w:sz w:val="24"/>
          <w:szCs w:val="24"/>
        </w:rPr>
        <w:t>all details of the system that contribute to the performance of the real system</w:t>
      </w:r>
      <w:r>
        <w:rPr>
          <w:sz w:val="24"/>
          <w:szCs w:val="24"/>
        </w:rPr>
        <w:t xml:space="preserve">. </w:t>
      </w:r>
    </w:p>
    <w:p w14:paraId="0BEFB62E" w14:textId="0700C42D" w:rsidR="004417A5" w:rsidRDefault="004417A5" w:rsidP="004417A5">
      <w:pPr>
        <w:spacing w:after="0"/>
        <w:rPr>
          <w:sz w:val="24"/>
          <w:szCs w:val="24"/>
        </w:rPr>
      </w:pPr>
      <w:r>
        <w:rPr>
          <w:sz w:val="24"/>
          <w:szCs w:val="24"/>
        </w:rPr>
        <w:t xml:space="preserve">These </w:t>
      </w:r>
      <w:r w:rsidR="00942CFE">
        <w:rPr>
          <w:sz w:val="24"/>
          <w:szCs w:val="24"/>
        </w:rPr>
        <w:t>four</w:t>
      </w:r>
      <w:r>
        <w:rPr>
          <w:sz w:val="24"/>
          <w:szCs w:val="24"/>
        </w:rPr>
        <w:t xml:space="preserve"> articles demonstrate the (SEE) model characteristics and procedure for evaluating a real system on a given day, in this case a Kansas City</w:t>
      </w:r>
      <w:r w:rsidR="00BF5E82">
        <w:rPr>
          <w:sz w:val="24"/>
          <w:szCs w:val="24"/>
        </w:rPr>
        <w:t xml:space="preserve"> Missouri</w:t>
      </w:r>
      <w:r>
        <w:rPr>
          <w:sz w:val="24"/>
          <w:szCs w:val="24"/>
        </w:rPr>
        <w:t xml:space="preserve"> six building office campus designed to ASHRAE Standard 90.1-2010</w:t>
      </w:r>
      <w:r>
        <w:rPr>
          <w:sz w:val="24"/>
          <w:szCs w:val="24"/>
          <w:vertAlign w:val="superscript"/>
        </w:rPr>
        <w:t>5</w:t>
      </w:r>
      <w:r>
        <w:rPr>
          <w:sz w:val="24"/>
          <w:szCs w:val="24"/>
        </w:rPr>
        <w:t>.</w:t>
      </w:r>
    </w:p>
    <w:p w14:paraId="2F388E44" w14:textId="5A9E7556" w:rsidR="004417A5" w:rsidRPr="00F823A1" w:rsidRDefault="004417A5" w:rsidP="004417A5">
      <w:pPr>
        <w:spacing w:after="0"/>
        <w:rPr>
          <w:sz w:val="24"/>
          <w:szCs w:val="24"/>
        </w:rPr>
      </w:pPr>
      <w:r w:rsidRPr="004417A5">
        <w:rPr>
          <w:b/>
          <w:bCs/>
          <w:color w:val="70AD47" w:themeColor="accent6"/>
          <w:sz w:val="24"/>
          <w:szCs w:val="24"/>
        </w:rPr>
        <w:t>Article 1</w:t>
      </w:r>
      <w:r>
        <w:rPr>
          <w:sz w:val="24"/>
          <w:szCs w:val="24"/>
        </w:rPr>
        <w:t xml:space="preserve"> </w:t>
      </w:r>
      <w:r w:rsidR="007E11DF">
        <w:rPr>
          <w:sz w:val="24"/>
          <w:szCs w:val="24"/>
        </w:rPr>
        <w:t>defines the building to be modeled and presents the concept of energy balance analysis.</w:t>
      </w:r>
    </w:p>
    <w:p w14:paraId="062CB73D" w14:textId="56768CBC" w:rsidR="004417A5" w:rsidRDefault="004417A5" w:rsidP="004417A5">
      <w:pPr>
        <w:spacing w:after="0"/>
        <w:rPr>
          <w:sz w:val="24"/>
          <w:szCs w:val="24"/>
        </w:rPr>
      </w:pPr>
      <w:r w:rsidRPr="00266807">
        <w:rPr>
          <w:b/>
          <w:bCs/>
          <w:color w:val="70AD47" w:themeColor="accent6"/>
          <w:sz w:val="24"/>
          <w:szCs w:val="24"/>
        </w:rPr>
        <w:t xml:space="preserve">Article </w:t>
      </w:r>
      <w:r w:rsidR="00EB6989">
        <w:rPr>
          <w:b/>
          <w:bCs/>
          <w:color w:val="70AD47" w:themeColor="accent6"/>
          <w:sz w:val="24"/>
          <w:szCs w:val="24"/>
        </w:rPr>
        <w:t>2</w:t>
      </w:r>
      <w:r>
        <w:rPr>
          <w:sz w:val="24"/>
          <w:szCs w:val="24"/>
        </w:rPr>
        <w:t xml:space="preserve"> </w:t>
      </w:r>
      <w:r w:rsidR="00B83D88">
        <w:rPr>
          <w:sz w:val="24"/>
          <w:szCs w:val="24"/>
        </w:rPr>
        <w:t>presents the building (SEE) model.</w:t>
      </w:r>
    </w:p>
    <w:p w14:paraId="7C7E5F4C" w14:textId="01F41C94" w:rsidR="004417A5" w:rsidRDefault="004417A5" w:rsidP="004417A5">
      <w:pPr>
        <w:spacing w:after="0"/>
        <w:rPr>
          <w:sz w:val="24"/>
          <w:szCs w:val="24"/>
        </w:rPr>
      </w:pPr>
      <w:r w:rsidRPr="00266807">
        <w:rPr>
          <w:b/>
          <w:bCs/>
          <w:color w:val="70AD47" w:themeColor="accent6"/>
          <w:sz w:val="24"/>
          <w:szCs w:val="24"/>
        </w:rPr>
        <w:t xml:space="preserve">Article </w:t>
      </w:r>
      <w:r w:rsidR="00EB6989">
        <w:rPr>
          <w:b/>
          <w:bCs/>
          <w:color w:val="70AD47" w:themeColor="accent6"/>
          <w:sz w:val="24"/>
          <w:szCs w:val="24"/>
        </w:rPr>
        <w:t>3</w:t>
      </w:r>
      <w:r>
        <w:rPr>
          <w:sz w:val="24"/>
          <w:szCs w:val="24"/>
        </w:rPr>
        <w:t xml:space="preserve"> presents the </w:t>
      </w:r>
      <w:r w:rsidR="00B83D88">
        <w:rPr>
          <w:sz w:val="24"/>
          <w:szCs w:val="24"/>
        </w:rPr>
        <w:t>plant (SEE) model.</w:t>
      </w:r>
    </w:p>
    <w:p w14:paraId="283122B6" w14:textId="77777777" w:rsidR="00FA2A87" w:rsidRDefault="004417A5" w:rsidP="004417A5">
      <w:pPr>
        <w:spacing w:after="0"/>
        <w:rPr>
          <w:sz w:val="24"/>
          <w:szCs w:val="24"/>
        </w:rPr>
      </w:pPr>
      <w:r w:rsidRPr="00266807">
        <w:rPr>
          <w:b/>
          <w:bCs/>
          <w:color w:val="70AD47" w:themeColor="accent6"/>
          <w:sz w:val="24"/>
          <w:szCs w:val="24"/>
        </w:rPr>
        <w:lastRenderedPageBreak/>
        <w:t xml:space="preserve">Article </w:t>
      </w:r>
      <w:r w:rsidR="00EB6989">
        <w:rPr>
          <w:b/>
          <w:bCs/>
          <w:color w:val="70AD47" w:themeColor="accent6"/>
          <w:sz w:val="24"/>
          <w:szCs w:val="24"/>
        </w:rPr>
        <w:t>4</w:t>
      </w:r>
      <w:r>
        <w:rPr>
          <w:sz w:val="24"/>
          <w:szCs w:val="24"/>
        </w:rPr>
        <w:t xml:space="preserve"> </w:t>
      </w:r>
      <w:r w:rsidR="00B83D88">
        <w:rPr>
          <w:sz w:val="24"/>
          <w:szCs w:val="24"/>
        </w:rPr>
        <w:t>demonstrates the (SEE) model</w:t>
      </w:r>
      <w:r w:rsidR="000E5733">
        <w:rPr>
          <w:sz w:val="24"/>
          <w:szCs w:val="24"/>
        </w:rPr>
        <w:t xml:space="preserve"> </w:t>
      </w:r>
      <w:r w:rsidR="00BF5E82">
        <w:rPr>
          <w:sz w:val="24"/>
          <w:szCs w:val="24"/>
        </w:rPr>
        <w:t xml:space="preserve">energy balance </w:t>
      </w:r>
      <w:r w:rsidR="000E5733">
        <w:rPr>
          <w:sz w:val="24"/>
          <w:szCs w:val="24"/>
        </w:rPr>
        <w:t>analysis</w:t>
      </w:r>
      <w:r w:rsidR="00B83D88">
        <w:rPr>
          <w:sz w:val="24"/>
          <w:szCs w:val="24"/>
        </w:rPr>
        <w:t xml:space="preserve"> on real weather day</w:t>
      </w:r>
      <w:r w:rsidR="005E4B2E">
        <w:rPr>
          <w:sz w:val="24"/>
          <w:szCs w:val="24"/>
        </w:rPr>
        <w:t>s</w:t>
      </w:r>
      <w:r w:rsidR="000E5733">
        <w:rPr>
          <w:sz w:val="24"/>
          <w:szCs w:val="24"/>
        </w:rPr>
        <w:t>.</w:t>
      </w:r>
      <w:r w:rsidR="00B83D88">
        <w:rPr>
          <w:sz w:val="24"/>
          <w:szCs w:val="24"/>
        </w:rPr>
        <w:t xml:space="preserve"> </w:t>
      </w:r>
    </w:p>
    <w:p w14:paraId="78A83FC7" w14:textId="77777777" w:rsidR="00107D27" w:rsidRDefault="00107D27" w:rsidP="004417A5">
      <w:pPr>
        <w:spacing w:after="0"/>
        <w:rPr>
          <w:sz w:val="24"/>
          <w:szCs w:val="24"/>
        </w:rPr>
      </w:pPr>
    </w:p>
    <w:p w14:paraId="0DB042A4" w14:textId="49E5317C" w:rsidR="00C61AC8" w:rsidRPr="00FA2A87" w:rsidRDefault="004417A5" w:rsidP="004417A5">
      <w:pPr>
        <w:spacing w:after="0"/>
        <w:rPr>
          <w:sz w:val="24"/>
          <w:szCs w:val="24"/>
        </w:rPr>
      </w:pPr>
      <w:r w:rsidRPr="00B76BEC">
        <w:rPr>
          <w:rFonts w:ascii="Calibri" w:eastAsia="Times New Roman" w:hAnsi="Calibri" w:cs="Times New Roman"/>
          <w:b/>
          <w:bCs/>
          <w:color w:val="70AD47" w:themeColor="accent6"/>
          <w:sz w:val="32"/>
          <w:szCs w:val="32"/>
        </w:rPr>
        <w:t xml:space="preserve">The </w:t>
      </w:r>
      <w:r>
        <w:rPr>
          <w:rFonts w:ascii="Calibri" w:eastAsia="Times New Roman" w:hAnsi="Calibri" w:cs="Times New Roman"/>
          <w:b/>
          <w:bCs/>
          <w:color w:val="70AD47" w:themeColor="accent6"/>
          <w:sz w:val="32"/>
          <w:szCs w:val="32"/>
        </w:rPr>
        <w:t>B</w:t>
      </w:r>
      <w:r w:rsidRPr="00B76BEC">
        <w:rPr>
          <w:rFonts w:ascii="Calibri" w:eastAsia="Times New Roman" w:hAnsi="Calibri" w:cs="Times New Roman"/>
          <w:b/>
          <w:bCs/>
          <w:color w:val="70AD47" w:themeColor="accent6"/>
          <w:sz w:val="32"/>
          <w:szCs w:val="32"/>
        </w:rPr>
        <w:t xml:space="preserve">uilding and </w:t>
      </w:r>
      <w:r>
        <w:rPr>
          <w:rFonts w:ascii="Calibri" w:eastAsia="Times New Roman" w:hAnsi="Calibri" w:cs="Times New Roman"/>
          <w:b/>
          <w:bCs/>
          <w:color w:val="70AD47" w:themeColor="accent6"/>
          <w:sz w:val="32"/>
          <w:szCs w:val="32"/>
        </w:rPr>
        <w:t>W</w:t>
      </w:r>
      <w:r w:rsidRPr="00B76BEC">
        <w:rPr>
          <w:rFonts w:ascii="Calibri" w:eastAsia="Times New Roman" w:hAnsi="Calibri" w:cs="Times New Roman"/>
          <w:b/>
          <w:bCs/>
          <w:color w:val="70AD47" w:themeColor="accent6"/>
          <w:sz w:val="32"/>
          <w:szCs w:val="32"/>
        </w:rPr>
        <w:t xml:space="preserve">eather </w:t>
      </w:r>
      <w:r>
        <w:rPr>
          <w:rFonts w:ascii="Calibri" w:eastAsia="Times New Roman" w:hAnsi="Calibri" w:cs="Times New Roman"/>
          <w:b/>
          <w:bCs/>
          <w:color w:val="70AD47" w:themeColor="accent6"/>
          <w:sz w:val="32"/>
          <w:szCs w:val="32"/>
        </w:rPr>
        <w:t>C</w:t>
      </w:r>
      <w:r w:rsidRPr="00B76BEC">
        <w:rPr>
          <w:rFonts w:ascii="Calibri" w:eastAsia="Times New Roman" w:hAnsi="Calibri" w:cs="Times New Roman"/>
          <w:b/>
          <w:bCs/>
          <w:color w:val="70AD47" w:themeColor="accent6"/>
          <w:sz w:val="32"/>
          <w:szCs w:val="32"/>
        </w:rPr>
        <w:t>onditions</w:t>
      </w:r>
    </w:p>
    <w:p w14:paraId="648B67A9" w14:textId="77777777" w:rsidR="004417A5" w:rsidRDefault="004417A5" w:rsidP="004417A5">
      <w:pPr>
        <w:spacing w:after="0"/>
        <w:rPr>
          <w:b/>
          <w:bCs/>
          <w:color w:val="70AD47" w:themeColor="accent6"/>
          <w:sz w:val="32"/>
          <w:szCs w:val="32"/>
        </w:rPr>
      </w:pPr>
    </w:p>
    <w:p w14:paraId="5314A558" w14:textId="77777777" w:rsidR="004417A5" w:rsidRDefault="004417A5" w:rsidP="004417A5">
      <w:pPr>
        <w:spacing w:after="0"/>
        <w:rPr>
          <w:b/>
          <w:bCs/>
          <w:color w:val="70AD47" w:themeColor="accent6"/>
          <w:sz w:val="32"/>
          <w:szCs w:val="32"/>
        </w:rPr>
      </w:pPr>
      <w:r w:rsidRPr="00980011">
        <w:rPr>
          <w:rFonts w:eastAsia="Calibri"/>
          <w:noProof/>
        </w:rPr>
        <mc:AlternateContent>
          <mc:Choice Requires="wps">
            <w:drawing>
              <wp:inline distT="0" distB="0" distL="0" distR="0" wp14:anchorId="7A5B55F0" wp14:editId="1CFCDCE3">
                <wp:extent cx="2247128" cy="2383525"/>
                <wp:effectExtent l="0" t="0" r="20320" b="17145"/>
                <wp:docPr id="3" name="Cube 3"/>
                <wp:cNvGraphicFramePr/>
                <a:graphic xmlns:a="http://schemas.openxmlformats.org/drawingml/2006/main">
                  <a:graphicData uri="http://schemas.microsoft.com/office/word/2010/wordprocessingShape">
                    <wps:wsp>
                      <wps:cNvSpPr/>
                      <wps:spPr>
                        <a:xfrm>
                          <a:off x="0" y="0"/>
                          <a:ext cx="2247128" cy="2383525"/>
                        </a:xfrm>
                        <a:prstGeom prst="cube">
                          <a:avLst/>
                        </a:prstGeom>
                        <a:solidFill>
                          <a:srgbClr val="70AD47">
                            <a:lumMod val="20000"/>
                            <a:lumOff val="80000"/>
                          </a:srgbClr>
                        </a:solidFill>
                        <a:ln w="12700" cap="flat" cmpd="sng" algn="ctr">
                          <a:solidFill>
                            <a:srgbClr val="5B9BD5">
                              <a:shade val="50000"/>
                            </a:srgbClr>
                          </a:solidFill>
                          <a:prstDash val="solid"/>
                          <a:miter lim="800000"/>
                        </a:ln>
                        <a:effectLst/>
                      </wps:spPr>
                      <wps:txbx>
                        <w:txbxContent>
                          <w:p w14:paraId="4FD9CAB8" w14:textId="77777777" w:rsidR="008E19D1" w:rsidRPr="0013023D" w:rsidRDefault="008E19D1" w:rsidP="004417A5">
                            <w:pPr>
                              <w:spacing w:after="0"/>
                              <w:jc w:val="center"/>
                              <w:rPr>
                                <w:b/>
                                <w:color w:val="E2EFD9" w:themeColor="accent6" w:themeTint="33"/>
                                <w:sz w:val="16"/>
                                <w:szCs w:val="16"/>
                              </w:rPr>
                            </w:pPr>
                            <w:r w:rsidRPr="0013023D">
                              <w:rPr>
                                <w:b/>
                                <w:sz w:val="16"/>
                                <w:szCs w:val="16"/>
                              </w:rPr>
                              <w:t>Building 13 Story</w:t>
                            </w:r>
                          </w:p>
                          <w:p w14:paraId="7142D533" w14:textId="77777777" w:rsidR="008E19D1" w:rsidRPr="0013023D" w:rsidRDefault="008E19D1" w:rsidP="004417A5">
                            <w:pPr>
                              <w:spacing w:after="0"/>
                              <w:jc w:val="center"/>
                              <w:rPr>
                                <w:sz w:val="16"/>
                                <w:szCs w:val="16"/>
                              </w:rPr>
                            </w:pPr>
                            <w:r>
                              <w:rPr>
                                <w:sz w:val="16"/>
                                <w:szCs w:val="16"/>
                              </w:rPr>
                              <w:t>Each Building=56</w:t>
                            </w:r>
                            <w:r w:rsidRPr="0013023D">
                              <w:rPr>
                                <w:sz w:val="16"/>
                                <w:szCs w:val="16"/>
                              </w:rPr>
                              <w:t>5,000 Ft-Sq</w:t>
                            </w:r>
                          </w:p>
                          <w:p w14:paraId="2BF9F5FF" w14:textId="77777777" w:rsidR="008E19D1" w:rsidRDefault="008E19D1" w:rsidP="004417A5">
                            <w:pPr>
                              <w:spacing w:after="0"/>
                              <w:jc w:val="center"/>
                              <w:rPr>
                                <w:sz w:val="16"/>
                                <w:szCs w:val="16"/>
                              </w:rPr>
                            </w:pPr>
                            <w:r w:rsidRPr="0013023D">
                              <w:rPr>
                                <w:sz w:val="16"/>
                                <w:szCs w:val="16"/>
                              </w:rPr>
                              <w:t>Building height=169 Ft</w:t>
                            </w:r>
                          </w:p>
                          <w:p w14:paraId="2F5F03D7" w14:textId="77777777" w:rsidR="008E19D1" w:rsidRPr="0013023D" w:rsidRDefault="008E19D1" w:rsidP="004417A5">
                            <w:pPr>
                              <w:spacing w:after="0"/>
                              <w:jc w:val="center"/>
                              <w:rPr>
                                <w:sz w:val="16"/>
                                <w:szCs w:val="16"/>
                              </w:rPr>
                            </w:pPr>
                            <w:r>
                              <w:rPr>
                                <w:sz w:val="16"/>
                                <w:szCs w:val="16"/>
                              </w:rPr>
                              <w:t>13 story building</w:t>
                            </w:r>
                          </w:p>
                          <w:p w14:paraId="6B231E87" w14:textId="77777777" w:rsidR="008E19D1" w:rsidRPr="0013023D" w:rsidRDefault="008E19D1" w:rsidP="004417A5">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3D570F90" w14:textId="77777777" w:rsidR="008E19D1" w:rsidRPr="0013023D" w:rsidRDefault="008E19D1" w:rsidP="004417A5">
                            <w:pPr>
                              <w:spacing w:after="0"/>
                              <w:jc w:val="center"/>
                              <w:rPr>
                                <w:sz w:val="16"/>
                                <w:szCs w:val="16"/>
                              </w:rPr>
                            </w:pPr>
                            <w:r w:rsidRPr="0013023D">
                              <w:rPr>
                                <w:sz w:val="16"/>
                                <w:szCs w:val="16"/>
                              </w:rPr>
                              <w:t>All walls 37.5% glass</w:t>
                            </w:r>
                          </w:p>
                          <w:p w14:paraId="4FFCDE27" w14:textId="77777777" w:rsidR="008E19D1" w:rsidRPr="0013023D" w:rsidRDefault="008E19D1" w:rsidP="004417A5">
                            <w:pPr>
                              <w:spacing w:after="0"/>
                              <w:jc w:val="center"/>
                              <w:rPr>
                                <w:sz w:val="16"/>
                                <w:szCs w:val="16"/>
                              </w:rPr>
                            </w:pPr>
                            <w:r w:rsidRPr="0013023D">
                              <w:rPr>
                                <w:sz w:val="16"/>
                                <w:szCs w:val="16"/>
                              </w:rPr>
                              <w:t>Roof U=.048 Wall U=.090</w:t>
                            </w:r>
                          </w:p>
                          <w:p w14:paraId="32E36C04" w14:textId="77777777" w:rsidR="008E19D1" w:rsidRPr="0013023D" w:rsidRDefault="008E19D1" w:rsidP="004417A5">
                            <w:pPr>
                              <w:spacing w:after="0"/>
                              <w:jc w:val="center"/>
                              <w:rPr>
                                <w:sz w:val="16"/>
                                <w:szCs w:val="16"/>
                              </w:rPr>
                            </w:pPr>
                            <w:r w:rsidRPr="0013023D">
                              <w:rPr>
                                <w:sz w:val="16"/>
                                <w:szCs w:val="16"/>
                              </w:rPr>
                              <w:t>Glass U=.55 Glass SHGC=.40</w:t>
                            </w:r>
                          </w:p>
                          <w:p w14:paraId="59B393DE" w14:textId="77777777" w:rsidR="008E19D1" w:rsidRPr="0013023D" w:rsidRDefault="008E19D1" w:rsidP="004417A5">
                            <w:pPr>
                              <w:spacing w:after="0"/>
                              <w:jc w:val="center"/>
                              <w:rPr>
                                <w:b/>
                                <w:sz w:val="16"/>
                                <w:szCs w:val="16"/>
                              </w:rPr>
                            </w:pPr>
                            <w:r w:rsidRPr="0013023D">
                              <w:rPr>
                                <w:b/>
                                <w:sz w:val="16"/>
                                <w:szCs w:val="16"/>
                              </w:rPr>
                              <w:t>Footprint</w:t>
                            </w:r>
                          </w:p>
                          <w:p w14:paraId="593C9140" w14:textId="77777777" w:rsidR="008E19D1" w:rsidRPr="0013023D" w:rsidRDefault="008E19D1" w:rsidP="004417A5">
                            <w:pPr>
                              <w:spacing w:after="0"/>
                              <w:jc w:val="center"/>
                              <w:rPr>
                                <w:sz w:val="16"/>
                                <w:szCs w:val="16"/>
                              </w:rPr>
                            </w:pPr>
                            <w:r w:rsidRPr="0013023D">
                              <w:rPr>
                                <w:sz w:val="16"/>
                                <w:szCs w:val="16"/>
                              </w:rPr>
                              <w:t>South=240 Ft North=240 Ft</w:t>
                            </w:r>
                          </w:p>
                          <w:p w14:paraId="039D29C8" w14:textId="77777777" w:rsidR="008E19D1" w:rsidRPr="0013023D" w:rsidRDefault="008E19D1" w:rsidP="004417A5">
                            <w:pPr>
                              <w:spacing w:after="0"/>
                              <w:jc w:val="center"/>
                              <w:rPr>
                                <w:sz w:val="16"/>
                                <w:szCs w:val="16"/>
                              </w:rPr>
                            </w:pPr>
                            <w:r w:rsidRPr="0013023D">
                              <w:rPr>
                                <w:sz w:val="16"/>
                                <w:szCs w:val="16"/>
                              </w:rPr>
                              <w:t>Each wall=40,560 Ft-Sq</w:t>
                            </w:r>
                          </w:p>
                          <w:p w14:paraId="3F5895DA" w14:textId="77777777" w:rsidR="008E19D1" w:rsidRPr="0013023D" w:rsidRDefault="008E19D1" w:rsidP="004417A5">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4479AEE0" w14:textId="77777777" w:rsidR="008E19D1" w:rsidRPr="0013023D" w:rsidRDefault="008E19D1" w:rsidP="004417A5">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0B36A9AF" w14:textId="77777777" w:rsidR="008E19D1" w:rsidRDefault="008E19D1" w:rsidP="004417A5">
                            <w:pPr>
                              <w:spacing w:after="0"/>
                              <w:jc w:val="center"/>
                            </w:pPr>
                          </w:p>
                          <w:p w14:paraId="4B185E0A" w14:textId="77777777" w:rsidR="008E19D1" w:rsidRDefault="008E19D1" w:rsidP="004417A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7A5B55F0"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3" o:spid="_x0000_s1026" type="#_x0000_t16" style="width:176.95pt;height:187.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" fillcolor="#e2f0d9" strokecolor="#41719c" strokeweight="1pt">
                <v:textbox>
                  <w:txbxContent>
                    <w:p w14:paraId="4FD9CAB8" w14:textId="77777777" w:rsidR="008E19D1" w:rsidRPr="0013023D" w:rsidRDefault="008E19D1" w:rsidP="004417A5">
                      <w:pPr>
                        <w:spacing w:after="0"/>
                        <w:jc w:val="center"/>
                        <w:rPr>
                          <w:b/>
                          <w:color w:val="E2EFD9" w:themeColor="accent6" w:themeTint="33"/>
                          <w:sz w:val="16"/>
                          <w:szCs w:val="16"/>
                        </w:rPr>
                      </w:pPr>
                      <w:r w:rsidRPr="0013023D">
                        <w:rPr>
                          <w:b/>
                          <w:sz w:val="16"/>
                          <w:szCs w:val="16"/>
                        </w:rPr>
                        <w:t>Building 13 Story</w:t>
                      </w:r>
                    </w:p>
                    <w:p w14:paraId="7142D533" w14:textId="77777777" w:rsidR="008E19D1" w:rsidRPr="0013023D" w:rsidRDefault="008E19D1" w:rsidP="004417A5">
                      <w:pPr>
                        <w:spacing w:after="0"/>
                        <w:jc w:val="center"/>
                        <w:rPr>
                          <w:sz w:val="16"/>
                          <w:szCs w:val="16"/>
                        </w:rPr>
                      </w:pPr>
                      <w:r>
                        <w:rPr>
                          <w:sz w:val="16"/>
                          <w:szCs w:val="16"/>
                        </w:rPr>
                        <w:t>Each Building=56</w:t>
                      </w:r>
                      <w:r w:rsidRPr="0013023D">
                        <w:rPr>
                          <w:sz w:val="16"/>
                          <w:szCs w:val="16"/>
                        </w:rPr>
                        <w:t>5,000 Ft-Sq</w:t>
                      </w:r>
                    </w:p>
                    <w:p w14:paraId="2BF9F5FF" w14:textId="77777777" w:rsidR="008E19D1" w:rsidRDefault="008E19D1" w:rsidP="004417A5">
                      <w:pPr>
                        <w:spacing w:after="0"/>
                        <w:jc w:val="center"/>
                        <w:rPr>
                          <w:sz w:val="16"/>
                          <w:szCs w:val="16"/>
                        </w:rPr>
                      </w:pPr>
                      <w:r w:rsidRPr="0013023D">
                        <w:rPr>
                          <w:sz w:val="16"/>
                          <w:szCs w:val="16"/>
                        </w:rPr>
                        <w:t>Building height=169 Ft</w:t>
                      </w:r>
                    </w:p>
                    <w:p w14:paraId="2F5F03D7" w14:textId="77777777" w:rsidR="008E19D1" w:rsidRPr="0013023D" w:rsidRDefault="008E19D1" w:rsidP="004417A5">
                      <w:pPr>
                        <w:spacing w:after="0"/>
                        <w:jc w:val="center"/>
                        <w:rPr>
                          <w:sz w:val="16"/>
                          <w:szCs w:val="16"/>
                        </w:rPr>
                      </w:pPr>
                      <w:r>
                        <w:rPr>
                          <w:sz w:val="16"/>
                          <w:szCs w:val="16"/>
                        </w:rPr>
                        <w:t>13 story building</w:t>
                      </w:r>
                    </w:p>
                    <w:p w14:paraId="6B231E87" w14:textId="77777777" w:rsidR="008E19D1" w:rsidRPr="0013023D" w:rsidRDefault="008E19D1" w:rsidP="004417A5">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3D570F90" w14:textId="77777777" w:rsidR="008E19D1" w:rsidRPr="0013023D" w:rsidRDefault="008E19D1" w:rsidP="004417A5">
                      <w:pPr>
                        <w:spacing w:after="0"/>
                        <w:jc w:val="center"/>
                        <w:rPr>
                          <w:sz w:val="16"/>
                          <w:szCs w:val="16"/>
                        </w:rPr>
                      </w:pPr>
                      <w:r w:rsidRPr="0013023D">
                        <w:rPr>
                          <w:sz w:val="16"/>
                          <w:szCs w:val="16"/>
                        </w:rPr>
                        <w:t>All walls 37.5% glass</w:t>
                      </w:r>
                    </w:p>
                    <w:p w14:paraId="4FFCDE27" w14:textId="77777777" w:rsidR="008E19D1" w:rsidRPr="0013023D" w:rsidRDefault="008E19D1" w:rsidP="004417A5">
                      <w:pPr>
                        <w:spacing w:after="0"/>
                        <w:jc w:val="center"/>
                        <w:rPr>
                          <w:sz w:val="16"/>
                          <w:szCs w:val="16"/>
                        </w:rPr>
                      </w:pPr>
                      <w:r w:rsidRPr="0013023D">
                        <w:rPr>
                          <w:sz w:val="16"/>
                          <w:szCs w:val="16"/>
                        </w:rPr>
                        <w:t>Roof U=.048 Wall U=.090</w:t>
                      </w:r>
                    </w:p>
                    <w:p w14:paraId="32E36C04" w14:textId="77777777" w:rsidR="008E19D1" w:rsidRPr="0013023D" w:rsidRDefault="008E19D1" w:rsidP="004417A5">
                      <w:pPr>
                        <w:spacing w:after="0"/>
                        <w:jc w:val="center"/>
                        <w:rPr>
                          <w:sz w:val="16"/>
                          <w:szCs w:val="16"/>
                        </w:rPr>
                      </w:pPr>
                      <w:r w:rsidRPr="0013023D">
                        <w:rPr>
                          <w:sz w:val="16"/>
                          <w:szCs w:val="16"/>
                        </w:rPr>
                        <w:t>Glass U=.55 Glass SHGC=.40</w:t>
                      </w:r>
                    </w:p>
                    <w:p w14:paraId="59B393DE" w14:textId="77777777" w:rsidR="008E19D1" w:rsidRPr="0013023D" w:rsidRDefault="008E19D1" w:rsidP="004417A5">
                      <w:pPr>
                        <w:spacing w:after="0"/>
                        <w:jc w:val="center"/>
                        <w:rPr>
                          <w:b/>
                          <w:sz w:val="16"/>
                          <w:szCs w:val="16"/>
                        </w:rPr>
                      </w:pPr>
                      <w:r w:rsidRPr="0013023D">
                        <w:rPr>
                          <w:b/>
                          <w:sz w:val="16"/>
                          <w:szCs w:val="16"/>
                        </w:rPr>
                        <w:t>Footprint</w:t>
                      </w:r>
                    </w:p>
                    <w:p w14:paraId="593C9140" w14:textId="77777777" w:rsidR="008E19D1" w:rsidRPr="0013023D" w:rsidRDefault="008E19D1" w:rsidP="004417A5">
                      <w:pPr>
                        <w:spacing w:after="0"/>
                        <w:jc w:val="center"/>
                        <w:rPr>
                          <w:sz w:val="16"/>
                          <w:szCs w:val="16"/>
                        </w:rPr>
                      </w:pPr>
                      <w:r w:rsidRPr="0013023D">
                        <w:rPr>
                          <w:sz w:val="16"/>
                          <w:szCs w:val="16"/>
                        </w:rPr>
                        <w:t>South=240 Ft North=240 Ft</w:t>
                      </w:r>
                    </w:p>
                    <w:p w14:paraId="039D29C8" w14:textId="77777777" w:rsidR="008E19D1" w:rsidRPr="0013023D" w:rsidRDefault="008E19D1" w:rsidP="004417A5">
                      <w:pPr>
                        <w:spacing w:after="0"/>
                        <w:jc w:val="center"/>
                        <w:rPr>
                          <w:sz w:val="16"/>
                          <w:szCs w:val="16"/>
                        </w:rPr>
                      </w:pPr>
                      <w:r w:rsidRPr="0013023D">
                        <w:rPr>
                          <w:sz w:val="16"/>
                          <w:szCs w:val="16"/>
                        </w:rPr>
                        <w:t>Each wall=40,560 Ft-Sq</w:t>
                      </w:r>
                    </w:p>
                    <w:p w14:paraId="3F5895DA" w14:textId="77777777" w:rsidR="008E19D1" w:rsidRPr="0013023D" w:rsidRDefault="008E19D1" w:rsidP="004417A5">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4479AEE0" w14:textId="77777777" w:rsidR="008E19D1" w:rsidRPr="0013023D" w:rsidRDefault="008E19D1" w:rsidP="004417A5">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0B36A9AF" w14:textId="77777777" w:rsidR="008E19D1" w:rsidRDefault="008E19D1" w:rsidP="004417A5">
                      <w:pPr>
                        <w:spacing w:after="0"/>
                        <w:jc w:val="center"/>
                      </w:pPr>
                    </w:p>
                    <w:p w14:paraId="4B185E0A" w14:textId="77777777" w:rsidR="008E19D1" w:rsidRDefault="008E19D1" w:rsidP="004417A5">
                      <w:pPr>
                        <w:jc w:val="center"/>
                      </w:pPr>
                    </w:p>
                  </w:txbxContent>
                </v:textbox>
                <w10:anchorlock/>
              </v:shape>
            </w:pict>
          </mc:Fallback>
        </mc:AlternateContent>
      </w:r>
    </w:p>
    <w:p w14:paraId="5A1810D6" w14:textId="77777777" w:rsidR="004417A5" w:rsidRPr="00D426A4" w:rsidRDefault="004417A5" w:rsidP="004417A5">
      <w:pPr>
        <w:spacing w:after="0"/>
        <w:rPr>
          <w:b/>
          <w:bCs/>
          <w:color w:val="70AD47" w:themeColor="accent6"/>
          <w:sz w:val="24"/>
          <w:szCs w:val="24"/>
        </w:rPr>
      </w:pPr>
      <w:r w:rsidRPr="00D426A4">
        <w:rPr>
          <w:rFonts w:ascii="Calibri" w:hAnsi="Calibri"/>
          <w:b/>
          <w:color w:val="70AD47" w:themeColor="accent6"/>
          <w:sz w:val="24"/>
          <w:szCs w:val="24"/>
        </w:rPr>
        <w:t xml:space="preserve">Figure </w:t>
      </w:r>
      <w:r>
        <w:rPr>
          <w:rFonts w:ascii="Calibri" w:hAnsi="Calibri"/>
          <w:b/>
          <w:color w:val="70AD47" w:themeColor="accent6"/>
          <w:sz w:val="24"/>
          <w:szCs w:val="24"/>
        </w:rPr>
        <w:t>1</w:t>
      </w:r>
      <w:r w:rsidRPr="00D426A4">
        <w:rPr>
          <w:rFonts w:ascii="Calibri" w:hAnsi="Calibri"/>
          <w:b/>
          <w:color w:val="70AD47" w:themeColor="accent6"/>
          <w:sz w:val="24"/>
          <w:szCs w:val="24"/>
        </w:rPr>
        <w:t xml:space="preserve">: Building Description-Kansas City Missouri Large </w:t>
      </w:r>
      <w:r>
        <w:rPr>
          <w:rFonts w:ascii="Calibri" w:hAnsi="Calibri"/>
          <w:b/>
          <w:color w:val="70AD47" w:themeColor="accent6"/>
          <w:sz w:val="24"/>
          <w:szCs w:val="24"/>
        </w:rPr>
        <w:t>O</w:t>
      </w:r>
      <w:r w:rsidRPr="00D426A4">
        <w:rPr>
          <w:rFonts w:ascii="Calibri" w:hAnsi="Calibri"/>
          <w:b/>
          <w:color w:val="70AD47" w:themeColor="accent6"/>
          <w:sz w:val="24"/>
          <w:szCs w:val="24"/>
        </w:rPr>
        <w:t>ffice</w:t>
      </w:r>
      <w:r>
        <w:rPr>
          <w:rFonts w:ascii="Calibri" w:hAnsi="Calibri"/>
          <w:b/>
          <w:color w:val="70AD47" w:themeColor="accent6"/>
          <w:sz w:val="24"/>
          <w:szCs w:val="24"/>
        </w:rPr>
        <w:t xml:space="preserve"> Building Designed to</w:t>
      </w:r>
      <w:r w:rsidRPr="00D426A4">
        <w:rPr>
          <w:rFonts w:ascii="Calibri" w:hAnsi="Calibri"/>
          <w:b/>
          <w:color w:val="70AD47" w:themeColor="accent6"/>
          <w:sz w:val="24"/>
          <w:szCs w:val="24"/>
        </w:rPr>
        <w:t xml:space="preserve"> Std. 90.1-20</w:t>
      </w:r>
      <w:r>
        <w:rPr>
          <w:rFonts w:ascii="Calibri" w:hAnsi="Calibri"/>
          <w:b/>
          <w:color w:val="70AD47" w:themeColor="accent6"/>
          <w:sz w:val="24"/>
          <w:szCs w:val="24"/>
        </w:rPr>
        <w:t>1</w:t>
      </w:r>
      <w:r w:rsidRPr="00D426A4">
        <w:rPr>
          <w:rFonts w:ascii="Calibri" w:hAnsi="Calibri"/>
          <w:b/>
          <w:color w:val="70AD47" w:themeColor="accent6"/>
          <w:sz w:val="24"/>
          <w:szCs w:val="24"/>
        </w:rPr>
        <w:t>0</w:t>
      </w:r>
      <w:r>
        <w:rPr>
          <w:rFonts w:ascii="Calibri" w:hAnsi="Calibri"/>
          <w:b/>
          <w:color w:val="70AD47" w:themeColor="accent6"/>
          <w:sz w:val="24"/>
          <w:szCs w:val="24"/>
          <w:vertAlign w:val="superscript"/>
        </w:rPr>
        <w:t>5</w:t>
      </w:r>
      <w:r w:rsidRPr="00D426A4">
        <w:rPr>
          <w:rFonts w:ascii="Calibri" w:hAnsi="Calibri"/>
          <w:b/>
          <w:color w:val="70AD47" w:themeColor="accent6"/>
          <w:sz w:val="24"/>
          <w:szCs w:val="24"/>
        </w:rPr>
        <w:t xml:space="preserve"> </w:t>
      </w:r>
    </w:p>
    <w:p w14:paraId="684AC2D9" w14:textId="77777777" w:rsidR="004417A5" w:rsidRDefault="004417A5" w:rsidP="004417A5">
      <w:pPr>
        <w:spacing w:after="0"/>
        <w:rPr>
          <w:b/>
          <w:bCs/>
          <w:color w:val="70AD47" w:themeColor="accent6"/>
        </w:rPr>
      </w:pPr>
    </w:p>
    <w:p w14:paraId="1721E842" w14:textId="65DF4270" w:rsidR="004417A5" w:rsidRDefault="004417A5" w:rsidP="004417A5">
      <w:pPr>
        <w:spacing w:after="0"/>
        <w:rPr>
          <w:sz w:val="24"/>
          <w:szCs w:val="24"/>
        </w:rPr>
      </w:pPr>
      <w:r w:rsidRPr="00B76BEC">
        <w:rPr>
          <w:b/>
          <w:bCs/>
          <w:color w:val="70AD47" w:themeColor="accent6"/>
          <w:sz w:val="24"/>
          <w:szCs w:val="24"/>
        </w:rPr>
        <w:t xml:space="preserve">Figure </w:t>
      </w:r>
      <w:r>
        <w:rPr>
          <w:b/>
          <w:bCs/>
          <w:color w:val="70AD47" w:themeColor="accent6"/>
          <w:sz w:val="24"/>
          <w:szCs w:val="24"/>
        </w:rPr>
        <w:t>1</w:t>
      </w:r>
      <w:r w:rsidRPr="00B76BEC">
        <w:rPr>
          <w:sz w:val="24"/>
          <w:szCs w:val="24"/>
        </w:rPr>
        <w:t xml:space="preserve"> presents the modeled building</w:t>
      </w:r>
      <w:r>
        <w:rPr>
          <w:sz w:val="24"/>
          <w:szCs w:val="24"/>
        </w:rPr>
        <w:t xml:space="preserve"> of this study</w:t>
      </w:r>
      <w:r w:rsidRPr="00B76BEC">
        <w:rPr>
          <w:sz w:val="24"/>
          <w:szCs w:val="24"/>
        </w:rPr>
        <w:t xml:space="preserve">, a 565,000 square foot large office building </w:t>
      </w:r>
      <w:r>
        <w:rPr>
          <w:sz w:val="24"/>
          <w:szCs w:val="24"/>
        </w:rPr>
        <w:t>based on the data provided by</w:t>
      </w:r>
      <w:r w:rsidRPr="00B76BEC">
        <w:rPr>
          <w:sz w:val="24"/>
          <w:szCs w:val="24"/>
        </w:rPr>
        <w:t xml:space="preserve"> Liu</w:t>
      </w:r>
      <w:r w:rsidRPr="00B76BEC">
        <w:rPr>
          <w:sz w:val="24"/>
          <w:szCs w:val="24"/>
          <w:vertAlign w:val="superscript"/>
        </w:rPr>
        <w:t>5</w:t>
      </w:r>
      <w:r w:rsidRPr="00B76BEC">
        <w:rPr>
          <w:sz w:val="24"/>
          <w:szCs w:val="24"/>
        </w:rPr>
        <w:t>.</w:t>
      </w:r>
      <w:r>
        <w:rPr>
          <w:sz w:val="24"/>
          <w:szCs w:val="24"/>
        </w:rPr>
        <w:t xml:space="preserve"> The office campus is assumed to consist of six </w:t>
      </w:r>
      <w:r w:rsidRPr="0023423E">
        <w:rPr>
          <w:b/>
          <w:bCs/>
          <w:color w:val="70AD47" w:themeColor="accent6"/>
          <w:sz w:val="24"/>
          <w:szCs w:val="24"/>
        </w:rPr>
        <w:t>Figure 1</w:t>
      </w:r>
      <w:r>
        <w:rPr>
          <w:sz w:val="24"/>
          <w:szCs w:val="24"/>
        </w:rPr>
        <w:t xml:space="preserve"> buildings. The plant load for one building is 8</w:t>
      </w:r>
      <w:r w:rsidR="000E5733">
        <w:rPr>
          <w:sz w:val="24"/>
          <w:szCs w:val="24"/>
        </w:rPr>
        <w:t>59.5</w:t>
      </w:r>
      <w:r>
        <w:rPr>
          <w:sz w:val="24"/>
          <w:szCs w:val="24"/>
        </w:rPr>
        <w:t xml:space="preserve">-ton, </w:t>
      </w:r>
      <w:r w:rsidRPr="00E37B23">
        <w:rPr>
          <w:b/>
          <w:bCs/>
          <w:color w:val="70AD47" w:themeColor="accent6"/>
          <w:sz w:val="24"/>
          <w:szCs w:val="24"/>
        </w:rPr>
        <w:t xml:space="preserve">Figure </w:t>
      </w:r>
      <w:r>
        <w:rPr>
          <w:b/>
          <w:bCs/>
          <w:color w:val="70AD47" w:themeColor="accent6"/>
          <w:sz w:val="24"/>
          <w:szCs w:val="24"/>
        </w:rPr>
        <w:t>3</w:t>
      </w:r>
      <w:r w:rsidR="00DD1B78">
        <w:rPr>
          <w:sz w:val="24"/>
          <w:szCs w:val="24"/>
        </w:rPr>
        <w:t xml:space="preserve"> top chart,</w:t>
      </w:r>
      <w:r>
        <w:rPr>
          <w:sz w:val="24"/>
          <w:szCs w:val="24"/>
        </w:rPr>
        <w:t xml:space="preserve"> therefore the design load on the plant is (6 * 8</w:t>
      </w:r>
      <w:r w:rsidR="000E5733">
        <w:rPr>
          <w:sz w:val="24"/>
          <w:szCs w:val="24"/>
        </w:rPr>
        <w:t>59.5</w:t>
      </w:r>
      <w:r>
        <w:rPr>
          <w:sz w:val="24"/>
          <w:szCs w:val="24"/>
        </w:rPr>
        <w:t xml:space="preserve"> = 5,1</w:t>
      </w:r>
      <w:r w:rsidR="000E5733">
        <w:rPr>
          <w:sz w:val="24"/>
          <w:szCs w:val="24"/>
        </w:rPr>
        <w:t>57</w:t>
      </w:r>
      <w:r>
        <w:rPr>
          <w:sz w:val="24"/>
          <w:szCs w:val="24"/>
        </w:rPr>
        <w:t xml:space="preserve"> ton).  The plant is modeled as six chiller/towers each with a design capacity of 1,000 ton; therefore, the plant</w:t>
      </w:r>
      <w:r w:rsidR="00DD1B78">
        <w:rPr>
          <w:sz w:val="24"/>
          <w:szCs w:val="24"/>
        </w:rPr>
        <w:t xml:space="preserve"> design</w:t>
      </w:r>
      <w:r>
        <w:rPr>
          <w:sz w:val="24"/>
          <w:szCs w:val="24"/>
        </w:rPr>
        <w:t xml:space="preserve"> capacity is 6,000 ton. </w:t>
      </w:r>
    </w:p>
    <w:p w14:paraId="0AD7F543" w14:textId="63646DE8" w:rsidR="004417A5" w:rsidRPr="00C92105" w:rsidRDefault="004417A5" w:rsidP="004417A5">
      <w:pPr>
        <w:spacing w:after="0"/>
        <w:rPr>
          <w:sz w:val="24"/>
          <w:szCs w:val="24"/>
        </w:rPr>
      </w:pPr>
      <w:r w:rsidRPr="009C7A34">
        <w:rPr>
          <w:b/>
          <w:bCs/>
          <w:color w:val="70AD47" w:themeColor="accent6"/>
          <w:sz w:val="24"/>
          <w:szCs w:val="24"/>
        </w:rPr>
        <w:t xml:space="preserve">Figure </w:t>
      </w:r>
      <w:r>
        <w:rPr>
          <w:b/>
          <w:bCs/>
          <w:color w:val="70AD47" w:themeColor="accent6"/>
          <w:sz w:val="24"/>
          <w:szCs w:val="24"/>
        </w:rPr>
        <w:t>2</w:t>
      </w:r>
      <w:r w:rsidRPr="009C7A34">
        <w:rPr>
          <w:sz w:val="24"/>
          <w:szCs w:val="24"/>
        </w:rPr>
        <w:t xml:space="preserve"> </w:t>
      </w:r>
      <w:r>
        <w:rPr>
          <w:sz w:val="24"/>
          <w:szCs w:val="24"/>
        </w:rPr>
        <w:t xml:space="preserve">top chart </w:t>
      </w:r>
      <w:r w:rsidRPr="009C7A34">
        <w:rPr>
          <w:sz w:val="24"/>
          <w:szCs w:val="24"/>
        </w:rPr>
        <w:t xml:space="preserve">gives the assumed design day weather conditions with a peak dry bulb of 101F and wet bulb of 78F occurring at 4PM. </w:t>
      </w:r>
      <w:r w:rsidRPr="009C7A34">
        <w:rPr>
          <w:b/>
          <w:bCs/>
          <w:color w:val="70AD47" w:themeColor="accent6"/>
          <w:sz w:val="24"/>
          <w:szCs w:val="24"/>
        </w:rPr>
        <w:t xml:space="preserve">Figure </w:t>
      </w:r>
      <w:r>
        <w:rPr>
          <w:b/>
          <w:bCs/>
          <w:color w:val="70AD47" w:themeColor="accent6"/>
          <w:sz w:val="24"/>
          <w:szCs w:val="24"/>
        </w:rPr>
        <w:t>2</w:t>
      </w:r>
      <w:r w:rsidRPr="009C7A34">
        <w:rPr>
          <w:sz w:val="24"/>
          <w:szCs w:val="24"/>
        </w:rPr>
        <w:t xml:space="preserve"> also gives assumed winter weather that will also be </w:t>
      </w:r>
      <w:r>
        <w:rPr>
          <w:sz w:val="24"/>
          <w:szCs w:val="24"/>
        </w:rPr>
        <w:t xml:space="preserve">(SEE) </w:t>
      </w:r>
      <w:r w:rsidRPr="009C7A34">
        <w:rPr>
          <w:sz w:val="24"/>
          <w:szCs w:val="24"/>
        </w:rPr>
        <w:t>modeled to illustrate the (SEE)</w:t>
      </w:r>
      <w:r>
        <w:rPr>
          <w:sz w:val="24"/>
          <w:szCs w:val="24"/>
        </w:rPr>
        <w:t xml:space="preserve"> </w:t>
      </w:r>
      <w:r w:rsidRPr="009C7A34">
        <w:rPr>
          <w:sz w:val="24"/>
          <w:szCs w:val="24"/>
        </w:rPr>
        <w:t>Model</w:t>
      </w:r>
      <w:r>
        <w:rPr>
          <w:sz w:val="24"/>
          <w:szCs w:val="24"/>
        </w:rPr>
        <w:t xml:space="preserve"> capability to go from summer design conditions to winter conditions.</w:t>
      </w:r>
      <w:r w:rsidRPr="009C7A34">
        <w:rPr>
          <w:sz w:val="24"/>
          <w:szCs w:val="24"/>
        </w:rPr>
        <w:t xml:space="preserve"> </w:t>
      </w:r>
      <w:r>
        <w:rPr>
          <w:sz w:val="24"/>
          <w:szCs w:val="24"/>
        </w:rPr>
        <w:t xml:space="preserve">The secondary horizontal axis of </w:t>
      </w:r>
      <w:r w:rsidRPr="003E5FF1">
        <w:rPr>
          <w:b/>
          <w:bCs/>
          <w:color w:val="70AD47" w:themeColor="accent6"/>
          <w:sz w:val="24"/>
          <w:szCs w:val="24"/>
        </w:rPr>
        <w:t xml:space="preserve">Figure </w:t>
      </w:r>
      <w:r>
        <w:rPr>
          <w:b/>
          <w:bCs/>
          <w:color w:val="70AD47" w:themeColor="accent6"/>
          <w:sz w:val="24"/>
          <w:szCs w:val="24"/>
        </w:rPr>
        <w:t>2</w:t>
      </w:r>
      <w:r>
        <w:rPr>
          <w:sz w:val="24"/>
          <w:szCs w:val="24"/>
        </w:rPr>
        <w:t xml:space="preserve"> gives the percent clear sky as 100% for both summer and winter conditions. Real weather</w:t>
      </w:r>
      <w:r>
        <w:rPr>
          <w:sz w:val="24"/>
          <w:szCs w:val="24"/>
          <w:vertAlign w:val="superscript"/>
        </w:rPr>
        <w:t>6</w:t>
      </w:r>
      <w:r>
        <w:rPr>
          <w:sz w:val="24"/>
          <w:szCs w:val="24"/>
        </w:rPr>
        <w:t xml:space="preserve"> conditions addressed by </w:t>
      </w:r>
      <w:r w:rsidRPr="007012BE">
        <w:rPr>
          <w:b/>
          <w:bCs/>
          <w:color w:val="70AD47" w:themeColor="accent6"/>
          <w:sz w:val="24"/>
          <w:szCs w:val="24"/>
        </w:rPr>
        <w:t xml:space="preserve">article </w:t>
      </w:r>
      <w:r w:rsidR="007012BE" w:rsidRPr="007012BE">
        <w:rPr>
          <w:b/>
          <w:bCs/>
          <w:color w:val="70AD47" w:themeColor="accent6"/>
          <w:sz w:val="24"/>
          <w:szCs w:val="24"/>
        </w:rPr>
        <w:t>4</w:t>
      </w:r>
      <w:r>
        <w:rPr>
          <w:sz w:val="24"/>
          <w:szCs w:val="24"/>
        </w:rPr>
        <w:t xml:space="preserve"> input percent clear sky based on cloud conditions. </w:t>
      </w:r>
      <w:r w:rsidR="007012BE" w:rsidRPr="007012BE">
        <w:rPr>
          <w:b/>
          <w:bCs/>
          <w:color w:val="70AD47" w:themeColor="accent6"/>
          <w:sz w:val="24"/>
          <w:szCs w:val="24"/>
        </w:rPr>
        <w:t>Article 2</w:t>
      </w:r>
      <w:r w:rsidR="007012BE">
        <w:rPr>
          <w:sz w:val="24"/>
          <w:szCs w:val="24"/>
        </w:rPr>
        <w:t xml:space="preserve"> addresses </w:t>
      </w:r>
      <w:r w:rsidR="00C41EE4">
        <w:rPr>
          <w:sz w:val="24"/>
          <w:szCs w:val="24"/>
        </w:rPr>
        <w:t xml:space="preserve">the </w:t>
      </w:r>
      <w:r w:rsidR="007012BE">
        <w:rPr>
          <w:sz w:val="24"/>
          <w:szCs w:val="24"/>
        </w:rPr>
        <w:t xml:space="preserve">solar </w:t>
      </w:r>
      <w:r w:rsidR="00C41EE4">
        <w:rPr>
          <w:sz w:val="24"/>
          <w:szCs w:val="24"/>
        </w:rPr>
        <w:t>model</w:t>
      </w:r>
      <w:r w:rsidR="007012BE">
        <w:rPr>
          <w:sz w:val="24"/>
          <w:szCs w:val="24"/>
        </w:rPr>
        <w:t xml:space="preserve"> in some detail</w:t>
      </w:r>
      <w:r w:rsidR="005C61B8">
        <w:rPr>
          <w:sz w:val="24"/>
          <w:szCs w:val="24"/>
        </w:rPr>
        <w:t>.</w:t>
      </w:r>
      <w:r>
        <w:rPr>
          <w:sz w:val="24"/>
          <w:szCs w:val="24"/>
        </w:rPr>
        <w:t xml:space="preserve">  </w:t>
      </w:r>
    </w:p>
    <w:p w14:paraId="19E8B12E" w14:textId="77777777" w:rsidR="004417A5" w:rsidRPr="00C92105" w:rsidRDefault="004417A5" w:rsidP="004417A5">
      <w:pPr>
        <w:spacing w:after="0"/>
        <w:rPr>
          <w:b/>
          <w:bCs/>
          <w:color w:val="70AD47" w:themeColor="accent6"/>
          <w:sz w:val="32"/>
          <w:szCs w:val="32"/>
        </w:rPr>
      </w:pPr>
      <w:r w:rsidRPr="00646CC2">
        <w:rPr>
          <w:noProof/>
        </w:rPr>
        <w:drawing>
          <wp:inline distT="0" distB="0" distL="0" distR="0" wp14:anchorId="2BB2BE51" wp14:editId="033BF8B4">
            <wp:extent cx="3199939" cy="2561186"/>
            <wp:effectExtent l="0" t="0" r="635" b="0"/>
            <wp:docPr id="24" name="Pictur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02945" cy="2563592"/>
                    </a:xfrm>
                    <a:prstGeom prst="rect">
                      <a:avLst/>
                    </a:prstGeom>
                    <a:noFill/>
                    <a:ln>
                      <a:noFill/>
                    </a:ln>
                  </pic:spPr>
                </pic:pic>
              </a:graphicData>
            </a:graphic>
          </wp:inline>
        </w:drawing>
      </w:r>
    </w:p>
    <w:p w14:paraId="0EE20123" w14:textId="621B35BA" w:rsidR="004417A5" w:rsidRDefault="00F73EF6" w:rsidP="004417A5">
      <w:pPr>
        <w:spacing w:after="0"/>
        <w:rPr>
          <w:b/>
          <w:bCs/>
          <w:color w:val="70AD47" w:themeColor="accent6"/>
          <w:sz w:val="32"/>
          <w:szCs w:val="32"/>
        </w:rPr>
      </w:pPr>
      <w:r w:rsidRPr="00F73EF6">
        <w:rPr>
          <w:noProof/>
        </w:rPr>
        <w:drawing>
          <wp:inline distT="0" distB="0" distL="0" distR="0" wp14:anchorId="03AF6BDB" wp14:editId="1DBC2E3D">
            <wp:extent cx="3200400" cy="3046730"/>
            <wp:effectExtent l="0" t="0" r="0" b="127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00400" cy="3046730"/>
                    </a:xfrm>
                    <a:prstGeom prst="rect">
                      <a:avLst/>
                    </a:prstGeom>
                    <a:noFill/>
                    <a:ln>
                      <a:noFill/>
                    </a:ln>
                  </pic:spPr>
                </pic:pic>
              </a:graphicData>
            </a:graphic>
          </wp:inline>
        </w:drawing>
      </w:r>
    </w:p>
    <w:p w14:paraId="0F5263E0" w14:textId="5A5A648B" w:rsidR="004417A5" w:rsidRPr="00D426A4" w:rsidRDefault="004417A5" w:rsidP="004417A5">
      <w:pPr>
        <w:spacing w:after="0"/>
        <w:rPr>
          <w:b/>
          <w:bCs/>
          <w:color w:val="70AD47" w:themeColor="accent6"/>
          <w:sz w:val="24"/>
          <w:szCs w:val="24"/>
        </w:rPr>
      </w:pPr>
      <w:r w:rsidRPr="00D426A4">
        <w:rPr>
          <w:b/>
          <w:bCs/>
          <w:color w:val="70AD47" w:themeColor="accent6"/>
          <w:sz w:val="24"/>
          <w:szCs w:val="24"/>
        </w:rPr>
        <w:t xml:space="preserve">Figure </w:t>
      </w:r>
      <w:r>
        <w:rPr>
          <w:b/>
          <w:bCs/>
          <w:color w:val="70AD47" w:themeColor="accent6"/>
          <w:sz w:val="24"/>
          <w:szCs w:val="24"/>
        </w:rPr>
        <w:t>2</w:t>
      </w:r>
      <w:r w:rsidRPr="00D426A4">
        <w:rPr>
          <w:b/>
          <w:bCs/>
          <w:color w:val="70AD47" w:themeColor="accent6"/>
          <w:sz w:val="24"/>
          <w:szCs w:val="24"/>
        </w:rPr>
        <w:t xml:space="preserve">: </w:t>
      </w:r>
      <w:r>
        <w:rPr>
          <w:b/>
          <w:bCs/>
          <w:color w:val="70AD47" w:themeColor="accent6"/>
          <w:sz w:val="24"/>
          <w:szCs w:val="24"/>
        </w:rPr>
        <w:t>Top Chart-Design &amp; Winter Weather-Bottom Chart</w:t>
      </w:r>
      <w:r w:rsidR="000C1006">
        <w:rPr>
          <w:b/>
          <w:bCs/>
          <w:color w:val="70AD47" w:themeColor="accent6"/>
          <w:sz w:val="24"/>
          <w:szCs w:val="24"/>
          <w:vertAlign w:val="superscript"/>
        </w:rPr>
        <w:t>5</w:t>
      </w:r>
      <w:r>
        <w:rPr>
          <w:b/>
          <w:bCs/>
          <w:color w:val="70AD47" w:themeColor="accent6"/>
          <w:sz w:val="24"/>
          <w:szCs w:val="24"/>
        </w:rPr>
        <w:t>-</w:t>
      </w:r>
      <w:r w:rsidRPr="00D426A4">
        <w:rPr>
          <w:b/>
          <w:bCs/>
          <w:color w:val="70AD47" w:themeColor="accent6"/>
          <w:sz w:val="24"/>
          <w:szCs w:val="24"/>
        </w:rPr>
        <w:t xml:space="preserve">Light kW, Plug kW, &amp; </w:t>
      </w:r>
      <w:r>
        <w:rPr>
          <w:b/>
          <w:bCs/>
          <w:color w:val="70AD47" w:themeColor="accent6"/>
          <w:sz w:val="24"/>
          <w:szCs w:val="24"/>
        </w:rPr>
        <w:t xml:space="preserve"># </w:t>
      </w:r>
      <w:r w:rsidRPr="00D426A4">
        <w:rPr>
          <w:b/>
          <w:bCs/>
          <w:color w:val="70AD47" w:themeColor="accent6"/>
          <w:sz w:val="24"/>
          <w:szCs w:val="24"/>
        </w:rPr>
        <w:t>people</w:t>
      </w:r>
    </w:p>
    <w:p w14:paraId="66CE38C7" w14:textId="77777777" w:rsidR="004417A5" w:rsidRDefault="004417A5" w:rsidP="004417A5">
      <w:pPr>
        <w:spacing w:after="0"/>
        <w:rPr>
          <w:color w:val="000000" w:themeColor="text1"/>
          <w:sz w:val="24"/>
          <w:szCs w:val="24"/>
        </w:rPr>
      </w:pPr>
    </w:p>
    <w:p w14:paraId="1065112C" w14:textId="47BF0517" w:rsidR="004417A5" w:rsidRPr="00E95C04" w:rsidRDefault="004417A5" w:rsidP="004417A5">
      <w:pPr>
        <w:spacing w:after="0"/>
        <w:rPr>
          <w:sz w:val="24"/>
          <w:szCs w:val="24"/>
        </w:rPr>
      </w:pPr>
      <w:r w:rsidRPr="00B76BEC">
        <w:rPr>
          <w:b/>
          <w:bCs/>
          <w:color w:val="70AD47" w:themeColor="accent6"/>
          <w:sz w:val="24"/>
          <w:szCs w:val="24"/>
        </w:rPr>
        <w:t xml:space="preserve">Figure </w:t>
      </w:r>
      <w:r>
        <w:rPr>
          <w:b/>
          <w:bCs/>
          <w:color w:val="70AD47" w:themeColor="accent6"/>
          <w:sz w:val="24"/>
          <w:szCs w:val="24"/>
        </w:rPr>
        <w:t>2</w:t>
      </w:r>
      <w:r w:rsidRPr="00B76BEC">
        <w:rPr>
          <w:b/>
          <w:bCs/>
          <w:color w:val="70AD47" w:themeColor="accent6"/>
          <w:sz w:val="24"/>
          <w:szCs w:val="24"/>
        </w:rPr>
        <w:t xml:space="preserve"> </w:t>
      </w:r>
      <w:r w:rsidRPr="0023423E">
        <w:rPr>
          <w:sz w:val="24"/>
          <w:szCs w:val="24"/>
        </w:rPr>
        <w:t xml:space="preserve">bottom chart gives </w:t>
      </w:r>
      <w:r w:rsidRPr="00B76BEC">
        <w:rPr>
          <w:sz w:val="24"/>
          <w:szCs w:val="24"/>
        </w:rPr>
        <w:t>the light</w:t>
      </w:r>
      <w:r w:rsidR="00C61AC8">
        <w:rPr>
          <w:sz w:val="24"/>
          <w:szCs w:val="24"/>
        </w:rPr>
        <w:t>s</w:t>
      </w:r>
      <w:r w:rsidRPr="00B76BEC">
        <w:rPr>
          <w:sz w:val="24"/>
          <w:szCs w:val="24"/>
        </w:rPr>
        <w:t xml:space="preserve"> and plug </w:t>
      </w:r>
      <w:r>
        <w:rPr>
          <w:sz w:val="24"/>
          <w:szCs w:val="24"/>
        </w:rPr>
        <w:t xml:space="preserve">kW </w:t>
      </w:r>
      <w:r w:rsidRPr="00B76BEC">
        <w:rPr>
          <w:sz w:val="24"/>
          <w:szCs w:val="24"/>
        </w:rPr>
        <w:t>demand per time of day</w:t>
      </w:r>
      <w:r>
        <w:rPr>
          <w:sz w:val="24"/>
          <w:szCs w:val="24"/>
        </w:rPr>
        <w:t xml:space="preserve"> and also the number of people in the building</w:t>
      </w:r>
      <w:r w:rsidRPr="00B76BEC">
        <w:rPr>
          <w:sz w:val="24"/>
          <w:szCs w:val="24"/>
        </w:rPr>
        <w:t xml:space="preserve"> as interpreted from Liu</w:t>
      </w:r>
      <w:r w:rsidRPr="00B76BEC">
        <w:rPr>
          <w:sz w:val="24"/>
          <w:szCs w:val="24"/>
          <w:vertAlign w:val="superscript"/>
        </w:rPr>
        <w:t>5</w:t>
      </w:r>
      <w:r>
        <w:rPr>
          <w:sz w:val="24"/>
          <w:szCs w:val="24"/>
        </w:rPr>
        <w:t>. The lights and plug loads track well to the number of people in the building illustrating a good shut down system is defined by Liu</w:t>
      </w:r>
      <w:r>
        <w:rPr>
          <w:sz w:val="24"/>
          <w:szCs w:val="24"/>
          <w:vertAlign w:val="superscript"/>
        </w:rPr>
        <w:t>5</w:t>
      </w:r>
      <w:r>
        <w:rPr>
          <w:sz w:val="24"/>
          <w:szCs w:val="24"/>
        </w:rPr>
        <w:t xml:space="preserve">. </w:t>
      </w:r>
      <w:r w:rsidRPr="003E213B">
        <w:rPr>
          <w:b/>
          <w:bCs/>
          <w:color w:val="70AD47" w:themeColor="accent6"/>
          <w:sz w:val="24"/>
          <w:szCs w:val="24"/>
        </w:rPr>
        <w:t xml:space="preserve">Figures </w:t>
      </w:r>
      <w:r>
        <w:rPr>
          <w:b/>
          <w:bCs/>
          <w:color w:val="70AD47" w:themeColor="accent6"/>
          <w:sz w:val="24"/>
          <w:szCs w:val="24"/>
        </w:rPr>
        <w:t xml:space="preserve">1 </w:t>
      </w:r>
      <w:r w:rsidRPr="003E213B">
        <w:rPr>
          <w:b/>
          <w:bCs/>
          <w:color w:val="70AD47" w:themeColor="accent6"/>
          <w:sz w:val="24"/>
          <w:szCs w:val="24"/>
        </w:rPr>
        <w:t xml:space="preserve">&amp; </w:t>
      </w:r>
      <w:r>
        <w:rPr>
          <w:b/>
          <w:bCs/>
          <w:color w:val="70AD47" w:themeColor="accent6"/>
          <w:sz w:val="24"/>
          <w:szCs w:val="24"/>
        </w:rPr>
        <w:t>2</w:t>
      </w:r>
      <w:r w:rsidRPr="003E213B">
        <w:rPr>
          <w:color w:val="70AD47" w:themeColor="accent6"/>
          <w:sz w:val="24"/>
          <w:szCs w:val="24"/>
        </w:rPr>
        <w:t xml:space="preserve"> </w:t>
      </w:r>
      <w:r w:rsidR="007012BE" w:rsidRPr="007012BE">
        <w:rPr>
          <w:sz w:val="24"/>
          <w:szCs w:val="24"/>
        </w:rPr>
        <w:t>and</w:t>
      </w:r>
      <w:r w:rsidR="007012BE">
        <w:rPr>
          <w:color w:val="70AD47" w:themeColor="accent6"/>
          <w:sz w:val="24"/>
          <w:szCs w:val="24"/>
        </w:rPr>
        <w:t xml:space="preserve"> </w:t>
      </w:r>
      <w:r w:rsidR="007012BE" w:rsidRPr="007012BE">
        <w:rPr>
          <w:b/>
          <w:bCs/>
          <w:color w:val="70AD47" w:themeColor="accent6"/>
          <w:sz w:val="24"/>
          <w:szCs w:val="24"/>
        </w:rPr>
        <w:t>Table 1</w:t>
      </w:r>
      <w:r w:rsidR="007012BE">
        <w:rPr>
          <w:color w:val="70AD47" w:themeColor="accent6"/>
          <w:sz w:val="24"/>
          <w:szCs w:val="24"/>
        </w:rPr>
        <w:t xml:space="preserve"> </w:t>
      </w:r>
      <w:r>
        <w:rPr>
          <w:sz w:val="24"/>
          <w:szCs w:val="24"/>
        </w:rPr>
        <w:t>give the basic data required to define the building</w:t>
      </w:r>
      <w:r w:rsidR="00DD1B78">
        <w:rPr>
          <w:sz w:val="24"/>
          <w:szCs w:val="24"/>
        </w:rPr>
        <w:t xml:space="preserve"> as designed</w:t>
      </w:r>
      <w:r>
        <w:rPr>
          <w:sz w:val="24"/>
          <w:szCs w:val="24"/>
        </w:rPr>
        <w:t>.</w:t>
      </w:r>
    </w:p>
    <w:p w14:paraId="048176CB" w14:textId="6F62E671" w:rsidR="004417A5" w:rsidRPr="007012BE" w:rsidRDefault="004417A5" w:rsidP="004417A5">
      <w:pPr>
        <w:spacing w:after="0"/>
        <w:rPr>
          <w:b/>
          <w:bCs/>
          <w:color w:val="70AD47" w:themeColor="accent6"/>
          <w:sz w:val="24"/>
          <w:szCs w:val="24"/>
        </w:rPr>
      </w:pPr>
      <w:r>
        <w:rPr>
          <w:b/>
          <w:bCs/>
          <w:color w:val="70AD47" w:themeColor="accent6"/>
          <w:sz w:val="24"/>
          <w:szCs w:val="24"/>
        </w:rPr>
        <w:t xml:space="preserve">Table 1 </w:t>
      </w:r>
      <w:r w:rsidRPr="00875BDE">
        <w:rPr>
          <w:sz w:val="24"/>
          <w:szCs w:val="24"/>
        </w:rPr>
        <w:t>gives</w:t>
      </w:r>
      <w:r>
        <w:rPr>
          <w:b/>
          <w:bCs/>
          <w:color w:val="70AD47" w:themeColor="accent6"/>
          <w:sz w:val="24"/>
          <w:szCs w:val="24"/>
        </w:rPr>
        <w:t xml:space="preserve"> </w:t>
      </w:r>
      <w:r w:rsidRPr="00875BDE">
        <w:rPr>
          <w:sz w:val="24"/>
          <w:szCs w:val="24"/>
        </w:rPr>
        <w:t xml:space="preserve">building design and control characteristics of the </w:t>
      </w:r>
      <w:r>
        <w:rPr>
          <w:sz w:val="24"/>
          <w:szCs w:val="24"/>
        </w:rPr>
        <w:t xml:space="preserve">system to be established here as the benchmark best designed and controlled </w:t>
      </w:r>
      <w:bookmarkStart w:id="6" w:name="_Hlk67030483"/>
      <w:r>
        <w:rPr>
          <w:sz w:val="24"/>
          <w:szCs w:val="24"/>
        </w:rPr>
        <w:t>Standard 90.1-2010 building</w:t>
      </w:r>
      <w:r>
        <w:rPr>
          <w:sz w:val="24"/>
          <w:szCs w:val="24"/>
          <w:vertAlign w:val="superscript"/>
        </w:rPr>
        <w:t>5</w:t>
      </w:r>
      <w:r>
        <w:rPr>
          <w:sz w:val="24"/>
          <w:szCs w:val="24"/>
        </w:rPr>
        <w:t xml:space="preserve"> and plant</w:t>
      </w:r>
      <w:r>
        <w:rPr>
          <w:sz w:val="24"/>
          <w:szCs w:val="24"/>
          <w:vertAlign w:val="superscript"/>
        </w:rPr>
        <w:t>13</w:t>
      </w:r>
      <w:bookmarkEnd w:id="6"/>
      <w:r>
        <w:rPr>
          <w:sz w:val="24"/>
          <w:szCs w:val="24"/>
        </w:rPr>
        <w:t xml:space="preserve">. </w:t>
      </w:r>
    </w:p>
    <w:tbl>
      <w:tblPr>
        <w:tblStyle w:val="TableGrid"/>
        <w:tblW w:w="0" w:type="auto"/>
        <w:tblInd w:w="-5" w:type="dxa"/>
        <w:tblLook w:val="04A0" w:firstRow="1" w:lastRow="0" w:firstColumn="1" w:lastColumn="0" w:noHBand="0" w:noVBand="1"/>
      </w:tblPr>
      <w:tblGrid>
        <w:gridCol w:w="5035"/>
      </w:tblGrid>
      <w:tr w:rsidR="004417A5" w:rsidRPr="00DC0145" w14:paraId="0659F9B0" w14:textId="77777777" w:rsidTr="004417A5">
        <w:tc>
          <w:tcPr>
            <w:tcW w:w="5030" w:type="dxa"/>
          </w:tcPr>
          <w:p w14:paraId="75B6F175" w14:textId="77777777" w:rsidR="004417A5" w:rsidRPr="00893895" w:rsidRDefault="004417A5" w:rsidP="004417A5">
            <w:pPr>
              <w:rPr>
                <w:b/>
                <w:bCs/>
                <w:color w:val="70AD47" w:themeColor="accent6"/>
                <w:sz w:val="24"/>
                <w:szCs w:val="24"/>
              </w:rPr>
            </w:pPr>
            <w:r w:rsidRPr="00DC0145">
              <w:rPr>
                <w:b/>
                <w:bCs/>
                <w:color w:val="70AD47" w:themeColor="accent6"/>
                <w:sz w:val="24"/>
                <w:szCs w:val="24"/>
              </w:rPr>
              <w:lastRenderedPageBreak/>
              <w:t xml:space="preserve">    Building Location and Design</w:t>
            </w:r>
          </w:p>
        </w:tc>
      </w:tr>
      <w:tr w:rsidR="004417A5" w14:paraId="356ED52A" w14:textId="77777777" w:rsidTr="004417A5">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4417A5" w:rsidRPr="00DC0145" w14:paraId="6C0D86BD" w14:textId="77777777" w:rsidTr="004417A5">
              <w:trPr>
                <w:trHeight w:val="293"/>
              </w:trPr>
              <w:tc>
                <w:tcPr>
                  <w:tcW w:w="4955" w:type="dxa"/>
                </w:tcPr>
                <w:p w14:paraId="44CC82DE" w14:textId="58A24D32" w:rsidR="004417A5" w:rsidRDefault="004417A5" w:rsidP="004417A5">
                  <w:pPr>
                    <w:pStyle w:val="ListParagraph"/>
                    <w:numPr>
                      <w:ilvl w:val="0"/>
                      <w:numId w:val="3"/>
                    </w:numPr>
                    <w:rPr>
                      <w:rFonts w:ascii="Calibri" w:eastAsia="Times New Roman" w:hAnsi="Calibri" w:cs="Times New Roman"/>
                      <w:sz w:val="24"/>
                      <w:szCs w:val="24"/>
                    </w:rPr>
                  </w:pPr>
                  <w:r w:rsidRPr="00DC0145">
                    <w:rPr>
                      <w:rFonts w:ascii="Calibri" w:eastAsia="Times New Roman" w:hAnsi="Calibri" w:cs="Times New Roman"/>
                      <w:sz w:val="24"/>
                      <w:szCs w:val="24"/>
                    </w:rPr>
                    <w:t>Location</w:t>
                  </w:r>
                  <w:r>
                    <w:rPr>
                      <w:rFonts w:ascii="Calibri" w:eastAsia="Times New Roman" w:hAnsi="Calibri" w:cs="Times New Roman"/>
                      <w:sz w:val="24"/>
                      <w:szCs w:val="24"/>
                    </w:rPr>
                    <w:t xml:space="preserve">=Kansas City Missouri. </w:t>
                  </w:r>
                </w:p>
                <w:p w14:paraId="657850C7" w14:textId="32293BF2" w:rsidR="001646E9" w:rsidRPr="00532552" w:rsidRDefault="001646E9" w:rsidP="004417A5">
                  <w:pPr>
                    <w:pStyle w:val="ListParagraph"/>
                    <w:numPr>
                      <w:ilvl w:val="0"/>
                      <w:numId w:val="3"/>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p>
                <w:p w14:paraId="72ED754C" w14:textId="21BC7801" w:rsidR="00532552" w:rsidRDefault="00532552" w:rsidP="004417A5">
                  <w:pPr>
                    <w:pStyle w:val="ListParagraph"/>
                    <w:numPr>
                      <w:ilvl w:val="0"/>
                      <w:numId w:val="3"/>
                    </w:numPr>
                    <w:rPr>
                      <w:rFonts w:ascii="Calibri" w:eastAsia="Times New Roman" w:hAnsi="Calibri" w:cs="Times New Roman"/>
                      <w:sz w:val="24"/>
                      <w:szCs w:val="24"/>
                    </w:rPr>
                  </w:pPr>
                  <w:r>
                    <w:rPr>
                      <w:rFonts w:ascii="Calibri" w:eastAsia="Times New Roman" w:hAnsi="Calibri" w:cs="Times New Roman"/>
                      <w:sz w:val="24"/>
                      <w:szCs w:val="24"/>
                    </w:rPr>
                    <w:t>No external solar shading.</w:t>
                  </w:r>
                </w:p>
                <w:p w14:paraId="74C565BF" w14:textId="77777777" w:rsidR="004417A5" w:rsidRDefault="004417A5" w:rsidP="004417A5">
                  <w:pPr>
                    <w:pStyle w:val="ListParagraph"/>
                    <w:numPr>
                      <w:ilvl w:val="0"/>
                      <w:numId w:val="3"/>
                    </w:numPr>
                    <w:rPr>
                      <w:rFonts w:ascii="Calibri" w:eastAsia="Times New Roman" w:hAnsi="Calibri" w:cs="Times New Roman"/>
                      <w:sz w:val="24"/>
                      <w:szCs w:val="24"/>
                    </w:rPr>
                  </w:pPr>
                  <w:r>
                    <w:rPr>
                      <w:rFonts w:ascii="Calibri" w:eastAsia="Times New Roman" w:hAnsi="Calibri" w:cs="Times New Roman"/>
                      <w:sz w:val="24"/>
                      <w:szCs w:val="24"/>
                    </w:rPr>
                    <w:t>Ambient</w:t>
                  </w:r>
                  <w:r w:rsidRPr="00DC0145">
                    <w:rPr>
                      <w:rFonts w:ascii="Calibri" w:eastAsia="Times New Roman" w:hAnsi="Calibri" w:cs="Times New Roman"/>
                      <w:sz w:val="24"/>
                      <w:szCs w:val="24"/>
                    </w:rPr>
                    <w:t xml:space="preserve"> temperatures</w:t>
                  </w:r>
                  <w:r>
                    <w:rPr>
                      <w:rFonts w:ascii="Calibri" w:eastAsia="Times New Roman" w:hAnsi="Calibri" w:cs="Times New Roman"/>
                      <w:sz w:val="24"/>
                      <w:szCs w:val="24"/>
                    </w:rPr>
                    <w:t xml:space="preserve"> Figure 2 </w:t>
                  </w:r>
                </w:p>
                <w:p w14:paraId="53DD4E31" w14:textId="77777777" w:rsidR="004417A5" w:rsidRPr="00DC0145" w:rsidRDefault="004417A5" w:rsidP="004417A5">
                  <w:pPr>
                    <w:pStyle w:val="ListParagraph"/>
                    <w:numPr>
                      <w:ilvl w:val="0"/>
                      <w:numId w:val="3"/>
                    </w:numPr>
                    <w:rPr>
                      <w:rFonts w:ascii="Calibri" w:eastAsia="Times New Roman" w:hAnsi="Calibri" w:cs="Times New Roman"/>
                      <w:sz w:val="24"/>
                      <w:szCs w:val="24"/>
                    </w:rPr>
                  </w:pPr>
                  <w:r>
                    <w:rPr>
                      <w:rFonts w:ascii="Calibri" w:eastAsia="Times New Roman" w:hAnsi="Calibri" w:cs="Times New Roman"/>
                      <w:sz w:val="24"/>
                      <w:szCs w:val="24"/>
                    </w:rPr>
                    <w:t>P</w:t>
                  </w:r>
                  <w:r w:rsidRPr="00DC0145">
                    <w:rPr>
                      <w:rFonts w:ascii="Calibri" w:eastAsia="Times New Roman" w:hAnsi="Calibri" w:cs="Times New Roman"/>
                      <w:sz w:val="24"/>
                      <w:szCs w:val="24"/>
                    </w:rPr>
                    <w:t>ercent clear sky</w:t>
                  </w:r>
                  <w:r>
                    <w:rPr>
                      <w:rFonts w:ascii="Calibri" w:eastAsia="Times New Roman" w:hAnsi="Calibri" w:cs="Times New Roman"/>
                      <w:sz w:val="24"/>
                      <w:szCs w:val="24"/>
                    </w:rPr>
                    <w:t xml:space="preserve"> 100%.</w:t>
                  </w:r>
                  <w:r w:rsidRPr="00DC0145">
                    <w:rPr>
                      <w:rFonts w:ascii="Calibri" w:eastAsia="Times New Roman" w:hAnsi="Calibri" w:cs="Times New Roman"/>
                      <w:sz w:val="24"/>
                      <w:szCs w:val="24"/>
                    </w:rPr>
                    <w:t xml:space="preserve"> </w:t>
                  </w:r>
                </w:p>
              </w:tc>
            </w:tr>
            <w:tr w:rsidR="004417A5" w:rsidRPr="00DC0145" w14:paraId="5906FF1C" w14:textId="77777777" w:rsidTr="004417A5">
              <w:trPr>
                <w:trHeight w:val="575"/>
              </w:trPr>
              <w:tc>
                <w:tcPr>
                  <w:tcW w:w="4955" w:type="dxa"/>
                </w:tcPr>
                <w:p w14:paraId="5DF6F1CD" w14:textId="77777777" w:rsidR="004417A5" w:rsidRDefault="004417A5" w:rsidP="004417A5">
                  <w:pPr>
                    <w:numPr>
                      <w:ilvl w:val="0"/>
                      <w:numId w:val="3"/>
                    </w:numPr>
                    <w:rPr>
                      <w:rFonts w:ascii="Calibri" w:eastAsia="Times New Roman" w:hAnsi="Calibri" w:cs="Times New Roman"/>
                      <w:sz w:val="24"/>
                      <w:szCs w:val="24"/>
                    </w:rPr>
                  </w:pPr>
                  <w:r w:rsidRPr="00DC0145">
                    <w:rPr>
                      <w:rFonts w:ascii="Calibri" w:eastAsia="Times New Roman" w:hAnsi="Calibri" w:cs="Times New Roman"/>
                      <w:sz w:val="24"/>
                      <w:szCs w:val="24"/>
                    </w:rPr>
                    <w:t>Building design</w:t>
                  </w:r>
                  <w:r>
                    <w:rPr>
                      <w:rFonts w:ascii="Calibri" w:eastAsia="Times New Roman" w:hAnsi="Calibri" w:cs="Times New Roman"/>
                      <w:sz w:val="24"/>
                      <w:szCs w:val="24"/>
                    </w:rPr>
                    <w:t xml:space="preserve"> per Liu</w:t>
                  </w:r>
                  <w:r>
                    <w:rPr>
                      <w:rFonts w:ascii="Calibri" w:eastAsia="Times New Roman" w:hAnsi="Calibri" w:cs="Times New Roman"/>
                      <w:sz w:val="24"/>
                      <w:szCs w:val="24"/>
                      <w:vertAlign w:val="superscript"/>
                    </w:rPr>
                    <w:t>5</w:t>
                  </w:r>
                  <w:r>
                    <w:rPr>
                      <w:rFonts w:ascii="Calibri" w:eastAsia="Times New Roman" w:hAnsi="Calibri" w:cs="Times New Roman"/>
                      <w:sz w:val="24"/>
                      <w:szCs w:val="24"/>
                    </w:rPr>
                    <w:t xml:space="preserve"> </w:t>
                  </w:r>
                </w:p>
                <w:p w14:paraId="65A72A19" w14:textId="77777777" w:rsidR="004417A5" w:rsidRPr="00DC0145" w:rsidRDefault="004417A5" w:rsidP="004417A5">
                  <w:pPr>
                    <w:numPr>
                      <w:ilvl w:val="0"/>
                      <w:numId w:val="3"/>
                    </w:numPr>
                    <w:rPr>
                      <w:rFonts w:ascii="Calibri" w:eastAsia="Times New Roman" w:hAnsi="Calibri" w:cs="Times New Roman"/>
                      <w:sz w:val="24"/>
                      <w:szCs w:val="24"/>
                    </w:rPr>
                  </w:pPr>
                  <w:r>
                    <w:rPr>
                      <w:rFonts w:ascii="Calibri" w:eastAsia="Times New Roman" w:hAnsi="Calibri" w:cs="Times New Roman"/>
                      <w:sz w:val="24"/>
                      <w:szCs w:val="24"/>
                    </w:rPr>
                    <w:t>P</w:t>
                  </w:r>
                  <w:r w:rsidRPr="00DC0145">
                    <w:rPr>
                      <w:rFonts w:ascii="Calibri" w:eastAsia="Times New Roman" w:hAnsi="Calibri" w:cs="Times New Roman"/>
                      <w:sz w:val="24"/>
                      <w:szCs w:val="24"/>
                    </w:rPr>
                    <w:t xml:space="preserve">ercent </w:t>
                  </w:r>
                  <w:r>
                    <w:rPr>
                      <w:rFonts w:ascii="Calibri" w:eastAsia="Times New Roman" w:hAnsi="Calibri" w:cs="Times New Roman"/>
                      <w:sz w:val="24"/>
                      <w:szCs w:val="24"/>
                    </w:rPr>
                    <w:t xml:space="preserve">wall </w:t>
                  </w:r>
                  <w:r w:rsidRPr="00DC0145">
                    <w:rPr>
                      <w:rFonts w:ascii="Calibri" w:eastAsia="Times New Roman" w:hAnsi="Calibri" w:cs="Times New Roman"/>
                      <w:sz w:val="24"/>
                      <w:szCs w:val="24"/>
                    </w:rPr>
                    <w:t>glass</w:t>
                  </w:r>
                  <w:r>
                    <w:rPr>
                      <w:rFonts w:ascii="Calibri" w:eastAsia="Times New Roman" w:hAnsi="Calibri" w:cs="Times New Roman"/>
                      <w:sz w:val="24"/>
                      <w:szCs w:val="24"/>
                    </w:rPr>
                    <w:t xml:space="preserve"> 37% </w:t>
                  </w:r>
                </w:p>
              </w:tc>
            </w:tr>
            <w:tr w:rsidR="004417A5" w:rsidRPr="00DC0145" w14:paraId="4CC4755C" w14:textId="77777777" w:rsidTr="004417A5">
              <w:trPr>
                <w:trHeight w:val="302"/>
              </w:trPr>
              <w:tc>
                <w:tcPr>
                  <w:tcW w:w="4955" w:type="dxa"/>
                </w:tcPr>
                <w:p w14:paraId="7C75C2F0" w14:textId="77777777" w:rsidR="004417A5" w:rsidRPr="00DC0145" w:rsidRDefault="004417A5" w:rsidP="004417A5">
                  <w:pPr>
                    <w:numPr>
                      <w:ilvl w:val="0"/>
                      <w:numId w:val="3"/>
                    </w:numPr>
                    <w:rPr>
                      <w:rFonts w:ascii="Calibri" w:eastAsia="Times New Roman" w:hAnsi="Calibri" w:cs="Times New Roman"/>
                      <w:sz w:val="24"/>
                      <w:szCs w:val="24"/>
                    </w:rPr>
                  </w:pPr>
                  <w:r w:rsidRPr="00DC0145">
                    <w:rPr>
                      <w:rFonts w:ascii="Calibri" w:eastAsia="Times New Roman" w:hAnsi="Calibri" w:cs="Times New Roman"/>
                      <w:sz w:val="24"/>
                      <w:szCs w:val="24"/>
                    </w:rPr>
                    <w:t>Peak lights</w:t>
                  </w:r>
                  <w:r>
                    <w:rPr>
                      <w:rFonts w:ascii="Calibri" w:eastAsia="Times New Roman" w:hAnsi="Calibri" w:cs="Times New Roman"/>
                      <w:sz w:val="24"/>
                      <w:szCs w:val="24"/>
                    </w:rPr>
                    <w:t xml:space="preserve"> kW .81 watts/ft</w:t>
                  </w:r>
                  <w:r>
                    <w:rPr>
                      <w:rFonts w:ascii="Calibri" w:eastAsia="Times New Roman" w:hAnsi="Calibri" w:cs="Times New Roman"/>
                      <w:sz w:val="24"/>
                      <w:szCs w:val="24"/>
                      <w:vertAlign w:val="superscript"/>
                    </w:rPr>
                    <w:t>2</w:t>
                  </w:r>
                </w:p>
              </w:tc>
            </w:tr>
            <w:tr w:rsidR="004417A5" w:rsidRPr="00DC0145" w14:paraId="054D0368" w14:textId="77777777" w:rsidTr="004417A5">
              <w:trPr>
                <w:trHeight w:val="293"/>
              </w:trPr>
              <w:tc>
                <w:tcPr>
                  <w:tcW w:w="4955" w:type="dxa"/>
                </w:tcPr>
                <w:p w14:paraId="27D73426" w14:textId="77777777" w:rsidR="004417A5" w:rsidRPr="00DC0145" w:rsidRDefault="004417A5" w:rsidP="004417A5">
                  <w:pPr>
                    <w:numPr>
                      <w:ilvl w:val="0"/>
                      <w:numId w:val="3"/>
                    </w:numPr>
                    <w:rPr>
                      <w:rFonts w:ascii="Calibri" w:eastAsia="Times New Roman" w:hAnsi="Calibri" w:cs="Times New Roman"/>
                      <w:i/>
                      <w:iCs/>
                      <w:sz w:val="24"/>
                      <w:szCs w:val="24"/>
                      <w:u w:val="single"/>
                    </w:rPr>
                  </w:pPr>
                  <w:r w:rsidRPr="00DC0145">
                    <w:rPr>
                      <w:rFonts w:ascii="Calibri" w:eastAsia="Times New Roman" w:hAnsi="Calibri" w:cs="Times New Roman"/>
                      <w:sz w:val="24"/>
                      <w:szCs w:val="24"/>
                    </w:rPr>
                    <w:t>Peak plugs kW</w:t>
                  </w:r>
                  <w:r>
                    <w:rPr>
                      <w:rFonts w:ascii="Calibri" w:eastAsia="Times New Roman" w:hAnsi="Calibri" w:cs="Times New Roman"/>
                      <w:sz w:val="24"/>
                      <w:szCs w:val="24"/>
                    </w:rPr>
                    <w:t xml:space="preserve"> .66 watts/ft</w:t>
                  </w:r>
                  <w:r>
                    <w:rPr>
                      <w:rFonts w:ascii="Calibri" w:eastAsia="Times New Roman" w:hAnsi="Calibri" w:cs="Times New Roman"/>
                      <w:sz w:val="24"/>
                      <w:szCs w:val="24"/>
                      <w:vertAlign w:val="superscript"/>
                    </w:rPr>
                    <w:t>2</w:t>
                  </w:r>
                </w:p>
                <w:p w14:paraId="05F85499" w14:textId="77777777" w:rsidR="004417A5" w:rsidRDefault="004417A5" w:rsidP="004417A5">
                  <w:pPr>
                    <w:numPr>
                      <w:ilvl w:val="0"/>
                      <w:numId w:val="3"/>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is to building perimeter</w:t>
                  </w:r>
                  <w:r w:rsidRPr="00DC0145">
                    <w:rPr>
                      <w:rFonts w:ascii="Calibri" w:eastAsia="Times New Roman" w:hAnsi="Calibri" w:cs="Times New Roman"/>
                      <w:sz w:val="24"/>
                      <w:szCs w:val="24"/>
                    </w:rPr>
                    <w:t>.</w:t>
                  </w:r>
                </w:p>
                <w:p w14:paraId="22D22D4D" w14:textId="77777777" w:rsidR="004417A5" w:rsidRPr="00DC0145" w:rsidRDefault="004417A5" w:rsidP="004417A5">
                  <w:pPr>
                    <w:numPr>
                      <w:ilvl w:val="0"/>
                      <w:numId w:val="3"/>
                    </w:numPr>
                    <w:rPr>
                      <w:rFonts w:ascii="Calibri" w:eastAsia="Times New Roman" w:hAnsi="Calibri" w:cs="Times New Roman"/>
                      <w:sz w:val="24"/>
                      <w:szCs w:val="24"/>
                    </w:rPr>
                  </w:pPr>
                  <w:r>
                    <w:rPr>
                      <w:rFonts w:ascii="Calibri" w:eastAsia="Times New Roman" w:hAnsi="Calibri" w:cs="Times New Roman"/>
                      <w:sz w:val="24"/>
                      <w:szCs w:val="24"/>
                    </w:rPr>
                    <w:t>Duct design static 5.5 inches water.</w:t>
                  </w:r>
                </w:p>
                <w:p w14:paraId="7420B3E4" w14:textId="77777777" w:rsidR="004417A5" w:rsidRPr="00DC0145" w:rsidRDefault="004417A5" w:rsidP="004417A5">
                  <w:pPr>
                    <w:numPr>
                      <w:ilvl w:val="0"/>
                      <w:numId w:val="3"/>
                    </w:numPr>
                    <w:rPr>
                      <w:rFonts w:ascii="Calibri" w:eastAsia="Times New Roman" w:hAnsi="Calibri" w:cs="Times New Roman"/>
                      <w:sz w:val="24"/>
                      <w:szCs w:val="24"/>
                    </w:rPr>
                  </w:pPr>
                  <w:r>
                    <w:rPr>
                      <w:rFonts w:ascii="Calibri" w:eastAsia="Times New Roman" w:hAnsi="Calibri" w:cs="Times New Roman"/>
                      <w:sz w:val="24"/>
                      <w:szCs w:val="24"/>
                    </w:rPr>
                    <w:t>F</w:t>
                  </w:r>
                  <w:r w:rsidRPr="00DC0145">
                    <w:rPr>
                      <w:rFonts w:ascii="Calibri" w:eastAsia="Times New Roman" w:hAnsi="Calibri" w:cs="Times New Roman"/>
                      <w:sz w:val="24"/>
                      <w:szCs w:val="24"/>
                    </w:rPr>
                    <w:t>an powered terminals</w:t>
                  </w:r>
                  <w:r>
                    <w:rPr>
                      <w:rFonts w:ascii="Calibri" w:eastAsia="Times New Roman" w:hAnsi="Calibri" w:cs="Times New Roman"/>
                      <w:sz w:val="24"/>
                      <w:szCs w:val="24"/>
                    </w:rPr>
                    <w:t xml:space="preserve"> not installed</w:t>
                  </w:r>
                </w:p>
                <w:p w14:paraId="25A238A0" w14:textId="77777777" w:rsidR="004417A5" w:rsidRPr="00DC0145" w:rsidRDefault="004417A5" w:rsidP="004417A5">
                  <w:pPr>
                    <w:numPr>
                      <w:ilvl w:val="0"/>
                      <w:numId w:val="3"/>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w:t>
                  </w:r>
                  <w:r>
                    <w:rPr>
                      <w:rFonts w:ascii="Calibri" w:eastAsia="Times New Roman" w:hAnsi="Calibri" w:cs="Times New Roman"/>
                      <w:sz w:val="24"/>
                      <w:szCs w:val="24"/>
                    </w:rPr>
                    <w:t xml:space="preserve">air </w:t>
                  </w:r>
                  <w:r w:rsidRPr="00DC0145">
                    <w:rPr>
                      <w:rFonts w:ascii="Calibri" w:eastAsia="Times New Roman" w:hAnsi="Calibri" w:cs="Times New Roman"/>
                      <w:sz w:val="24"/>
                      <w:szCs w:val="24"/>
                    </w:rPr>
                    <w:t>fans</w:t>
                  </w:r>
                  <w:r>
                    <w:rPr>
                      <w:rFonts w:ascii="Calibri" w:eastAsia="Times New Roman" w:hAnsi="Calibri" w:cs="Times New Roman"/>
                      <w:sz w:val="24"/>
                      <w:szCs w:val="24"/>
                    </w:rPr>
                    <w:t xml:space="preserve"> not installed</w:t>
                  </w:r>
                </w:p>
                <w:p w14:paraId="5B632345" w14:textId="77777777" w:rsidR="004417A5" w:rsidRPr="00DC0145" w:rsidRDefault="004417A5" w:rsidP="004417A5">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4417A5" w:rsidRPr="00DC0145" w14:paraId="6B76B7E7" w14:textId="77777777" w:rsidTr="004417A5">
              <w:trPr>
                <w:trHeight w:val="293"/>
              </w:trPr>
              <w:tc>
                <w:tcPr>
                  <w:tcW w:w="4955" w:type="dxa"/>
                </w:tcPr>
                <w:p w14:paraId="7688717D" w14:textId="77777777" w:rsidR="004417A5" w:rsidRPr="00DC0145" w:rsidRDefault="004417A5" w:rsidP="004417A5">
                  <w:pPr>
                    <w:pStyle w:val="ListParagraph"/>
                    <w:numPr>
                      <w:ilvl w:val="0"/>
                      <w:numId w:val="3"/>
                    </w:numPr>
                    <w:rPr>
                      <w:rFonts w:ascii="Calibri" w:eastAsia="Times New Roman" w:hAnsi="Calibri" w:cs="Times New Roman"/>
                      <w:sz w:val="24"/>
                      <w:szCs w:val="24"/>
                    </w:rPr>
                  </w:pPr>
                  <w:r w:rsidRPr="00DC0145">
                    <w:rPr>
                      <w:rFonts w:ascii="Calibri" w:eastAsia="Times New Roman" w:hAnsi="Calibri" w:cs="Times New Roman"/>
                      <w:sz w:val="24"/>
                      <w:szCs w:val="24"/>
                    </w:rPr>
                    <w:t>Lights on/off control</w:t>
                  </w:r>
                  <w:r>
                    <w:rPr>
                      <w:rFonts w:ascii="Calibri" w:eastAsia="Times New Roman" w:hAnsi="Calibri" w:cs="Times New Roman"/>
                      <w:sz w:val="24"/>
                      <w:szCs w:val="24"/>
                    </w:rPr>
                    <w:t>- 6% on after hours.</w:t>
                  </w:r>
                </w:p>
              </w:tc>
            </w:tr>
            <w:tr w:rsidR="004417A5" w:rsidRPr="00DC0145" w14:paraId="1700BB9A" w14:textId="77777777" w:rsidTr="004417A5">
              <w:trPr>
                <w:trHeight w:val="302"/>
              </w:trPr>
              <w:tc>
                <w:tcPr>
                  <w:tcW w:w="4955" w:type="dxa"/>
                </w:tcPr>
                <w:p w14:paraId="4479FD8C" w14:textId="77777777" w:rsidR="004417A5" w:rsidRPr="00DC0145" w:rsidRDefault="004417A5" w:rsidP="004417A5">
                  <w:pPr>
                    <w:numPr>
                      <w:ilvl w:val="0"/>
                      <w:numId w:val="3"/>
                    </w:numPr>
                    <w:jc w:val="both"/>
                    <w:rPr>
                      <w:rFonts w:ascii="Calibri" w:eastAsia="Times New Roman" w:hAnsi="Calibri" w:cs="Times New Roman"/>
                      <w:sz w:val="24"/>
                      <w:szCs w:val="24"/>
                    </w:rPr>
                  </w:pPr>
                  <w:r w:rsidRPr="00DC0145">
                    <w:rPr>
                      <w:rFonts w:ascii="Calibri" w:eastAsia="Times New Roman" w:hAnsi="Calibri" w:cs="Times New Roman"/>
                      <w:sz w:val="24"/>
                      <w:szCs w:val="24"/>
                    </w:rPr>
                    <w:t>Plugs on/off control</w:t>
                  </w:r>
                  <w:r>
                    <w:rPr>
                      <w:rFonts w:ascii="Calibri" w:eastAsia="Times New Roman" w:hAnsi="Calibri" w:cs="Times New Roman"/>
                      <w:sz w:val="24"/>
                      <w:szCs w:val="24"/>
                    </w:rPr>
                    <w:t>-44% on after hours</w:t>
                  </w:r>
                </w:p>
              </w:tc>
            </w:tr>
            <w:tr w:rsidR="004417A5" w:rsidRPr="00DC0145" w14:paraId="528AA480" w14:textId="77777777" w:rsidTr="004417A5">
              <w:trPr>
                <w:trHeight w:val="293"/>
              </w:trPr>
              <w:tc>
                <w:tcPr>
                  <w:tcW w:w="4955" w:type="dxa"/>
                </w:tcPr>
                <w:p w14:paraId="1229D153" w14:textId="77777777" w:rsidR="004417A5" w:rsidRDefault="004417A5" w:rsidP="004417A5">
                  <w:pPr>
                    <w:pStyle w:val="ListParagraph"/>
                    <w:numPr>
                      <w:ilvl w:val="0"/>
                      <w:numId w:val="3"/>
                    </w:numPr>
                    <w:rPr>
                      <w:rFonts w:ascii="Calibri" w:eastAsia="Times New Roman" w:hAnsi="Calibri" w:cs="Times New Roman"/>
                      <w:sz w:val="24"/>
                      <w:szCs w:val="24"/>
                    </w:rPr>
                  </w:pPr>
                  <w:r w:rsidRPr="00DC0145">
                    <w:rPr>
                      <w:rFonts w:ascii="Calibri" w:eastAsia="Times New Roman" w:hAnsi="Calibri" w:cs="Times New Roman"/>
                      <w:sz w:val="24"/>
                      <w:szCs w:val="24"/>
                    </w:rPr>
                    <w:t>Building pressure control</w:t>
                  </w:r>
                  <w:r>
                    <w:rPr>
                      <w:rFonts w:ascii="Calibri" w:eastAsia="Times New Roman" w:hAnsi="Calibri" w:cs="Times New Roman"/>
                      <w:sz w:val="24"/>
                      <w:szCs w:val="24"/>
                    </w:rPr>
                    <w:t>, yes</w:t>
                  </w:r>
                  <w:r w:rsidRPr="00DC0145">
                    <w:rPr>
                      <w:rFonts w:ascii="Calibri" w:eastAsia="Times New Roman" w:hAnsi="Calibri" w:cs="Times New Roman"/>
                      <w:sz w:val="24"/>
                      <w:szCs w:val="24"/>
                    </w:rPr>
                    <w:t xml:space="preserve"> </w:t>
                  </w:r>
                </w:p>
                <w:p w14:paraId="6950107A" w14:textId="77777777" w:rsidR="004417A5" w:rsidRDefault="004417A5" w:rsidP="004417A5">
                  <w:pPr>
                    <w:pStyle w:val="ListParagraph"/>
                    <w:numPr>
                      <w:ilvl w:val="0"/>
                      <w:numId w:val="3"/>
                    </w:numPr>
                    <w:rPr>
                      <w:rFonts w:ascii="Calibri" w:eastAsia="Times New Roman" w:hAnsi="Calibri" w:cs="Times New Roman"/>
                      <w:sz w:val="24"/>
                      <w:szCs w:val="24"/>
                    </w:rPr>
                  </w:pPr>
                  <w:r>
                    <w:rPr>
                      <w:rFonts w:ascii="Calibri" w:eastAsia="Times New Roman" w:hAnsi="Calibri" w:cs="Times New Roman"/>
                      <w:sz w:val="24"/>
                      <w:szCs w:val="24"/>
                    </w:rPr>
                    <w:t>Supply air = 55F</w:t>
                  </w:r>
                </w:p>
                <w:p w14:paraId="3F95026B" w14:textId="77777777" w:rsidR="004417A5" w:rsidRPr="00DC0145" w:rsidRDefault="004417A5" w:rsidP="004417A5">
                  <w:pPr>
                    <w:pStyle w:val="ListParagraph"/>
                    <w:numPr>
                      <w:ilvl w:val="0"/>
                      <w:numId w:val="3"/>
                    </w:numPr>
                    <w:rPr>
                      <w:rFonts w:ascii="Calibri" w:eastAsia="Times New Roman" w:hAnsi="Calibri" w:cs="Times New Roman"/>
                      <w:sz w:val="24"/>
                      <w:szCs w:val="24"/>
                    </w:rPr>
                  </w:pPr>
                  <w:r>
                    <w:rPr>
                      <w:rFonts w:ascii="Calibri" w:eastAsia="Times New Roman" w:hAnsi="Calibri" w:cs="Times New Roman"/>
                      <w:sz w:val="24"/>
                      <w:szCs w:val="24"/>
                    </w:rPr>
                    <w:t>Supply water 44F-44.6F</w:t>
                  </w:r>
                </w:p>
              </w:tc>
            </w:tr>
            <w:tr w:rsidR="004417A5" w:rsidRPr="00DC0145" w14:paraId="40C0FA67" w14:textId="77777777" w:rsidTr="004417A5">
              <w:trPr>
                <w:trHeight w:val="293"/>
              </w:trPr>
              <w:tc>
                <w:tcPr>
                  <w:tcW w:w="4955" w:type="dxa"/>
                </w:tcPr>
                <w:p w14:paraId="2BD5B657" w14:textId="77777777" w:rsidR="004417A5" w:rsidRPr="00DC0145" w:rsidRDefault="004417A5" w:rsidP="004417A5">
                  <w:pPr>
                    <w:numPr>
                      <w:ilvl w:val="0"/>
                      <w:numId w:val="3"/>
                    </w:numPr>
                    <w:rPr>
                      <w:rFonts w:ascii="Calibri" w:eastAsia="Times New Roman" w:hAnsi="Calibri" w:cs="Times New Roman"/>
                      <w:sz w:val="24"/>
                      <w:szCs w:val="24"/>
                    </w:rPr>
                  </w:pPr>
                  <w:r>
                    <w:rPr>
                      <w:rFonts w:ascii="Calibri" w:eastAsia="Times New Roman" w:hAnsi="Calibri" w:cs="Times New Roman"/>
                      <w:sz w:val="24"/>
                      <w:szCs w:val="24"/>
                    </w:rPr>
                    <w:t>S</w:t>
                  </w:r>
                  <w:r w:rsidRPr="00DC0145">
                    <w:rPr>
                      <w:rFonts w:ascii="Calibri" w:eastAsia="Times New Roman" w:hAnsi="Calibri" w:cs="Times New Roman"/>
                      <w:sz w:val="24"/>
                      <w:szCs w:val="24"/>
                    </w:rPr>
                    <w:t>tats control</w:t>
                  </w:r>
                  <w:r>
                    <w:rPr>
                      <w:rFonts w:ascii="Calibri" w:eastAsia="Times New Roman" w:hAnsi="Calibri" w:cs="Times New Roman"/>
                      <w:sz w:val="24"/>
                      <w:szCs w:val="24"/>
                    </w:rPr>
                    <w:t>led, Yes</w:t>
                  </w:r>
                  <w:r w:rsidRPr="00DC0145">
                    <w:rPr>
                      <w:rFonts w:ascii="Calibri" w:eastAsia="Times New Roman" w:hAnsi="Calibri" w:cs="Times New Roman"/>
                      <w:sz w:val="24"/>
                      <w:szCs w:val="24"/>
                    </w:rPr>
                    <w:t xml:space="preserve">  </w:t>
                  </w:r>
                </w:p>
              </w:tc>
            </w:tr>
            <w:tr w:rsidR="004417A5" w:rsidRPr="00DC0145" w14:paraId="7BA2F7A8" w14:textId="77777777" w:rsidTr="004417A5">
              <w:trPr>
                <w:trHeight w:val="293"/>
              </w:trPr>
              <w:tc>
                <w:tcPr>
                  <w:tcW w:w="4955" w:type="dxa"/>
                </w:tcPr>
                <w:p w14:paraId="4653103E" w14:textId="77777777" w:rsidR="004417A5" w:rsidRPr="00DC0145" w:rsidRDefault="004417A5" w:rsidP="004417A5">
                  <w:pPr>
                    <w:numPr>
                      <w:ilvl w:val="0"/>
                      <w:numId w:val="3"/>
                    </w:numPr>
                    <w:rPr>
                      <w:rFonts w:ascii="Calibri" w:eastAsia="Times New Roman" w:hAnsi="Calibri" w:cs="Times New Roman"/>
                      <w:sz w:val="24"/>
                      <w:szCs w:val="24"/>
                    </w:rPr>
                  </w:pPr>
                  <w:r>
                    <w:rPr>
                      <w:rFonts w:ascii="Calibri" w:eastAsia="Times New Roman" w:hAnsi="Calibri" w:cs="Times New Roman"/>
                      <w:sz w:val="24"/>
                      <w:szCs w:val="24"/>
                    </w:rPr>
                    <w:t>P</w:t>
                  </w:r>
                  <w:r w:rsidRPr="00DC0145">
                    <w:rPr>
                      <w:rFonts w:ascii="Calibri" w:eastAsia="Times New Roman" w:hAnsi="Calibri" w:cs="Times New Roman"/>
                      <w:sz w:val="24"/>
                      <w:szCs w:val="24"/>
                    </w:rPr>
                    <w:t>erimeter heat air</w:t>
                  </w:r>
                  <w:r>
                    <w:rPr>
                      <w:rFonts w:ascii="Calibri" w:eastAsia="Times New Roman" w:hAnsi="Calibri" w:cs="Times New Roman"/>
                      <w:sz w:val="24"/>
                      <w:szCs w:val="24"/>
                    </w:rPr>
                    <w:t xml:space="preserve"> temp, 105F</w:t>
                  </w:r>
                  <w:r w:rsidRPr="00DC0145">
                    <w:rPr>
                      <w:rFonts w:ascii="Calibri" w:eastAsia="Times New Roman" w:hAnsi="Calibri" w:cs="Times New Roman"/>
                      <w:sz w:val="24"/>
                      <w:szCs w:val="24"/>
                    </w:rPr>
                    <w:t>.</w:t>
                  </w:r>
                </w:p>
              </w:tc>
            </w:tr>
            <w:tr w:rsidR="004417A5" w:rsidRPr="00DC0145" w14:paraId="4DAC463B" w14:textId="77777777" w:rsidTr="004417A5">
              <w:trPr>
                <w:trHeight w:val="302"/>
              </w:trPr>
              <w:tc>
                <w:tcPr>
                  <w:tcW w:w="4955" w:type="dxa"/>
                </w:tcPr>
                <w:p w14:paraId="3603DFC5" w14:textId="77777777" w:rsidR="004417A5" w:rsidRPr="00DC0145" w:rsidRDefault="004417A5" w:rsidP="004417A5">
                  <w:pPr>
                    <w:numPr>
                      <w:ilvl w:val="0"/>
                      <w:numId w:val="3"/>
                    </w:numPr>
                    <w:rPr>
                      <w:rFonts w:ascii="Calibri" w:eastAsia="Times New Roman" w:hAnsi="Calibri" w:cs="Times New Roman"/>
                      <w:sz w:val="24"/>
                      <w:szCs w:val="24"/>
                    </w:rPr>
                  </w:pPr>
                  <w:r w:rsidRPr="00DC0145">
                    <w:rPr>
                      <w:rFonts w:ascii="Calibri" w:eastAsia="Times New Roman" w:hAnsi="Calibri" w:cs="Times New Roman"/>
                      <w:sz w:val="24"/>
                      <w:szCs w:val="24"/>
                    </w:rPr>
                    <w:t xml:space="preserve">VAV fan </w:t>
                  </w:r>
                  <w:r>
                    <w:rPr>
                      <w:rFonts w:ascii="Calibri" w:eastAsia="Times New Roman" w:hAnsi="Calibri" w:cs="Times New Roman"/>
                      <w:sz w:val="24"/>
                      <w:szCs w:val="24"/>
                    </w:rPr>
                    <w:t xml:space="preserve">duct pressure </w:t>
                  </w:r>
                  <w:r w:rsidRPr="00DC0145">
                    <w:rPr>
                      <w:rFonts w:ascii="Calibri" w:eastAsia="Times New Roman" w:hAnsi="Calibri" w:cs="Times New Roman"/>
                      <w:sz w:val="24"/>
                      <w:szCs w:val="24"/>
                    </w:rPr>
                    <w:t>control</w:t>
                  </w:r>
                  <w:r>
                    <w:rPr>
                      <w:rFonts w:ascii="Calibri" w:eastAsia="Times New Roman" w:hAnsi="Calibri" w:cs="Times New Roman"/>
                      <w:sz w:val="24"/>
                      <w:szCs w:val="24"/>
                    </w:rPr>
                    <w:t>, yes</w:t>
                  </w:r>
                  <w:r w:rsidRPr="00DC0145">
                    <w:rPr>
                      <w:rFonts w:ascii="Calibri" w:eastAsia="Times New Roman" w:hAnsi="Calibri" w:cs="Times New Roman"/>
                      <w:sz w:val="24"/>
                      <w:szCs w:val="24"/>
                    </w:rPr>
                    <w:t xml:space="preserve"> </w:t>
                  </w:r>
                </w:p>
              </w:tc>
            </w:tr>
            <w:tr w:rsidR="004417A5" w:rsidRPr="00DC0145" w14:paraId="130111A5" w14:textId="77777777" w:rsidTr="004417A5">
              <w:trPr>
                <w:trHeight w:val="293"/>
              </w:trPr>
              <w:tc>
                <w:tcPr>
                  <w:tcW w:w="4955" w:type="dxa"/>
                </w:tcPr>
                <w:p w14:paraId="650F3214" w14:textId="77777777" w:rsidR="004417A5" w:rsidRPr="00DC0145" w:rsidRDefault="004417A5" w:rsidP="004417A5">
                  <w:pPr>
                    <w:numPr>
                      <w:ilvl w:val="0"/>
                      <w:numId w:val="3"/>
                    </w:numPr>
                    <w:rPr>
                      <w:rFonts w:ascii="Calibri" w:eastAsia="Times New Roman" w:hAnsi="Calibri" w:cs="Times New Roman"/>
                      <w:sz w:val="24"/>
                      <w:szCs w:val="24"/>
                    </w:rPr>
                  </w:pPr>
                  <w:r w:rsidRPr="00DC0145">
                    <w:rPr>
                      <w:rFonts w:ascii="Calibri" w:eastAsia="Times New Roman" w:hAnsi="Calibri" w:cs="Times New Roman"/>
                      <w:sz w:val="24"/>
                      <w:szCs w:val="24"/>
                    </w:rPr>
                    <w:t>Fresh air CFM control</w:t>
                  </w:r>
                  <w:r>
                    <w:rPr>
                      <w:rFonts w:ascii="Calibri" w:eastAsia="Times New Roman" w:hAnsi="Calibri" w:cs="Times New Roman"/>
                      <w:sz w:val="24"/>
                      <w:szCs w:val="24"/>
                    </w:rPr>
                    <w:t>, yes</w:t>
                  </w:r>
                </w:p>
              </w:tc>
            </w:tr>
            <w:tr w:rsidR="004417A5" w:rsidRPr="00DC0145" w14:paraId="6A6C2ADC" w14:textId="77777777" w:rsidTr="004417A5">
              <w:trPr>
                <w:trHeight w:val="293"/>
              </w:trPr>
              <w:tc>
                <w:tcPr>
                  <w:tcW w:w="4955" w:type="dxa"/>
                </w:tcPr>
                <w:p w14:paraId="2B0E9B65" w14:textId="77777777" w:rsidR="004417A5" w:rsidRPr="00DC0145" w:rsidRDefault="004417A5" w:rsidP="004417A5">
                  <w:pPr>
                    <w:numPr>
                      <w:ilvl w:val="0"/>
                      <w:numId w:val="3"/>
                    </w:numPr>
                    <w:rPr>
                      <w:rFonts w:ascii="Calibri" w:eastAsia="Times New Roman" w:hAnsi="Calibri" w:cs="Times New Roman"/>
                      <w:sz w:val="24"/>
                      <w:szCs w:val="24"/>
                    </w:rPr>
                  </w:pPr>
                  <w:r w:rsidRPr="00DC0145">
                    <w:rPr>
                      <w:rFonts w:ascii="Calibri" w:eastAsia="Times New Roman" w:hAnsi="Calibri" w:cs="Times New Roman"/>
                      <w:sz w:val="24"/>
                      <w:szCs w:val="24"/>
                    </w:rPr>
                    <w:t>Fresh air heat stat set point</w:t>
                  </w:r>
                  <w:r>
                    <w:rPr>
                      <w:rFonts w:ascii="Calibri" w:eastAsia="Times New Roman" w:hAnsi="Calibri" w:cs="Times New Roman"/>
                      <w:sz w:val="24"/>
                      <w:szCs w:val="24"/>
                    </w:rPr>
                    <w:t>, 42F</w:t>
                  </w:r>
                </w:p>
              </w:tc>
            </w:tr>
            <w:tr w:rsidR="004417A5" w:rsidRPr="00DC0145" w14:paraId="086C5CDB" w14:textId="77777777" w:rsidTr="004417A5">
              <w:trPr>
                <w:trHeight w:val="302"/>
              </w:trPr>
              <w:tc>
                <w:tcPr>
                  <w:tcW w:w="4955" w:type="dxa"/>
                </w:tcPr>
                <w:p w14:paraId="52B52A77" w14:textId="77777777" w:rsidR="004417A5" w:rsidRPr="00DC0145" w:rsidRDefault="004417A5" w:rsidP="004417A5">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0B2AEA54" w14:textId="77777777" w:rsidR="004417A5" w:rsidRPr="00DC0145" w:rsidRDefault="004417A5" w:rsidP="004417A5">
                  <w:pPr>
                    <w:pStyle w:val="ListParagraph"/>
                    <w:numPr>
                      <w:ilvl w:val="0"/>
                      <w:numId w:val="3"/>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4417A5" w:rsidRPr="00DC0145" w14:paraId="7B5BCEB3" w14:textId="77777777" w:rsidTr="004417A5">
              <w:trPr>
                <w:trHeight w:val="293"/>
              </w:trPr>
              <w:tc>
                <w:tcPr>
                  <w:tcW w:w="4955" w:type="dxa"/>
                </w:tcPr>
                <w:p w14:paraId="4032E3D9" w14:textId="77777777" w:rsidR="004417A5" w:rsidRPr="00A65B31" w:rsidRDefault="004417A5" w:rsidP="004417A5">
                  <w:pPr>
                    <w:rPr>
                      <w:rFonts w:ascii="Calibri" w:eastAsia="Times New Roman" w:hAnsi="Calibri" w:cs="Times New Roman"/>
                      <w:b/>
                      <w:bCs/>
                      <w:sz w:val="28"/>
                      <w:szCs w:val="28"/>
                    </w:rPr>
                  </w:pPr>
                  <w:r w:rsidRPr="00DC0145">
                    <w:rPr>
                      <w:rFonts w:ascii="Calibri" w:eastAsia="Times New Roman" w:hAnsi="Calibri" w:cs="Times New Roman"/>
                      <w:sz w:val="24"/>
                      <w:szCs w:val="24"/>
                    </w:rPr>
                    <w:t xml:space="preserve"> </w:t>
                  </w:r>
                  <w:r w:rsidRPr="00A65B31">
                    <w:rPr>
                      <w:rFonts w:ascii="Calibri" w:eastAsia="Times New Roman" w:hAnsi="Calibri" w:cs="Times New Roman"/>
                      <w:b/>
                      <w:bCs/>
                      <w:color w:val="70AD47" w:themeColor="accent6"/>
                      <w:sz w:val="28"/>
                      <w:szCs w:val="28"/>
                      <w:bdr w:val="single" w:sz="4" w:space="0" w:color="auto"/>
                    </w:rPr>
                    <w:t xml:space="preserve">Table 1: </w:t>
                  </w:r>
                  <w:r>
                    <w:rPr>
                      <w:rFonts w:ascii="Calibri" w:eastAsia="Times New Roman" w:hAnsi="Calibri" w:cs="Times New Roman"/>
                      <w:b/>
                      <w:bCs/>
                      <w:color w:val="70AD47" w:themeColor="accent6"/>
                      <w:sz w:val="28"/>
                      <w:szCs w:val="28"/>
                      <w:bdr w:val="single" w:sz="4" w:space="0" w:color="auto"/>
                    </w:rPr>
                    <w:t>System</w:t>
                  </w:r>
                </w:p>
              </w:tc>
            </w:tr>
          </w:tbl>
          <w:p w14:paraId="0C15A530" w14:textId="77777777" w:rsidR="004417A5" w:rsidRDefault="004417A5" w:rsidP="004417A5"/>
        </w:tc>
      </w:tr>
    </w:tbl>
    <w:p w14:paraId="77F484F8" w14:textId="77777777" w:rsidR="004417A5" w:rsidRDefault="004417A5" w:rsidP="004417A5">
      <w:pPr>
        <w:spacing w:after="0"/>
        <w:rPr>
          <w:b/>
          <w:bCs/>
          <w:color w:val="70AD47" w:themeColor="accent6"/>
          <w:sz w:val="28"/>
          <w:szCs w:val="28"/>
        </w:rPr>
      </w:pPr>
    </w:p>
    <w:p w14:paraId="7A9E20B1" w14:textId="041AB384" w:rsidR="004417A5" w:rsidRPr="002415B3" w:rsidRDefault="004417A5" w:rsidP="004417A5">
      <w:pPr>
        <w:spacing w:after="0"/>
        <w:rPr>
          <w:b/>
          <w:bCs/>
          <w:color w:val="70AD47" w:themeColor="accent6"/>
          <w:sz w:val="28"/>
          <w:szCs w:val="28"/>
        </w:rPr>
      </w:pPr>
      <w:r w:rsidRPr="002415B3">
        <w:rPr>
          <w:b/>
          <w:bCs/>
          <w:color w:val="70AD47" w:themeColor="accent6"/>
          <w:sz w:val="28"/>
          <w:szCs w:val="28"/>
        </w:rPr>
        <w:t xml:space="preserve">Energy Balance </w:t>
      </w:r>
    </w:p>
    <w:p w14:paraId="1F591738" w14:textId="3A7EF8B2" w:rsidR="004417A5" w:rsidRPr="0017560B" w:rsidRDefault="004417A5" w:rsidP="004417A5">
      <w:pPr>
        <w:spacing w:after="0"/>
        <w:rPr>
          <w:sz w:val="24"/>
          <w:szCs w:val="24"/>
        </w:rPr>
      </w:pPr>
      <w:r w:rsidRPr="00C26693">
        <w:rPr>
          <w:sz w:val="24"/>
          <w:szCs w:val="24"/>
        </w:rPr>
        <w:t>System energy balance is a fundamental</w:t>
      </w:r>
      <w:r w:rsidR="00DD1B78">
        <w:rPr>
          <w:sz w:val="24"/>
          <w:szCs w:val="24"/>
        </w:rPr>
        <w:t xml:space="preserve"> (SEE) model</w:t>
      </w:r>
      <w:r>
        <w:rPr>
          <w:sz w:val="24"/>
          <w:szCs w:val="24"/>
        </w:rPr>
        <w:t xml:space="preserve"> </w:t>
      </w:r>
      <w:r w:rsidRPr="00C26693">
        <w:rPr>
          <w:sz w:val="24"/>
          <w:szCs w:val="24"/>
        </w:rPr>
        <w:t>requirement</w:t>
      </w:r>
      <w:r>
        <w:rPr>
          <w:sz w:val="24"/>
          <w:szCs w:val="24"/>
        </w:rPr>
        <w:t xml:space="preserve"> and therefore a tool</w:t>
      </w:r>
      <w:r w:rsidRPr="00C26693">
        <w:rPr>
          <w:sz w:val="24"/>
          <w:szCs w:val="24"/>
        </w:rPr>
        <w:t xml:space="preserve"> of a (SEE) Model.</w:t>
      </w:r>
      <w:r w:rsidRPr="00C26693">
        <w:rPr>
          <w:b/>
          <w:bCs/>
          <w:sz w:val="24"/>
          <w:szCs w:val="24"/>
        </w:rPr>
        <w:t xml:space="preserve"> </w:t>
      </w:r>
      <w:r w:rsidRPr="009C7A34">
        <w:rPr>
          <w:b/>
          <w:bCs/>
          <w:color w:val="70AD47" w:themeColor="accent6"/>
          <w:sz w:val="24"/>
          <w:szCs w:val="24"/>
        </w:rPr>
        <w:t xml:space="preserve">Figure </w:t>
      </w:r>
      <w:r>
        <w:rPr>
          <w:b/>
          <w:bCs/>
          <w:color w:val="70AD47" w:themeColor="accent6"/>
          <w:sz w:val="24"/>
          <w:szCs w:val="24"/>
        </w:rPr>
        <w:t>3</w:t>
      </w:r>
      <w:r w:rsidRPr="009C7A34">
        <w:rPr>
          <w:color w:val="70AD47" w:themeColor="accent6"/>
          <w:sz w:val="24"/>
          <w:szCs w:val="24"/>
        </w:rPr>
        <w:t xml:space="preserve"> </w:t>
      </w:r>
      <w:r>
        <w:rPr>
          <w:sz w:val="24"/>
          <w:szCs w:val="24"/>
        </w:rPr>
        <w:t>top chart gives the energy balance of the building design defining the plant load as 8</w:t>
      </w:r>
      <w:r w:rsidR="007012BE">
        <w:rPr>
          <w:sz w:val="24"/>
          <w:szCs w:val="24"/>
        </w:rPr>
        <w:t>59.5</w:t>
      </w:r>
      <w:r>
        <w:rPr>
          <w:sz w:val="24"/>
          <w:szCs w:val="24"/>
        </w:rPr>
        <w:t xml:space="preserve"> ton for one of the six buildings served by the central chilled water plant. Th</w:t>
      </w:r>
      <w:r w:rsidR="000C1006">
        <w:rPr>
          <w:sz w:val="24"/>
          <w:szCs w:val="24"/>
        </w:rPr>
        <w:t>e</w:t>
      </w:r>
      <w:r>
        <w:rPr>
          <w:sz w:val="24"/>
          <w:szCs w:val="24"/>
        </w:rPr>
        <w:t xml:space="preserve"> design energy balance of </w:t>
      </w:r>
      <w:r w:rsidRPr="00FB789D">
        <w:rPr>
          <w:b/>
          <w:bCs/>
          <w:color w:val="70AD47" w:themeColor="accent6"/>
          <w:sz w:val="24"/>
          <w:szCs w:val="24"/>
        </w:rPr>
        <w:t xml:space="preserve">Figure </w:t>
      </w:r>
      <w:r>
        <w:rPr>
          <w:b/>
          <w:bCs/>
          <w:color w:val="70AD47" w:themeColor="accent6"/>
          <w:sz w:val="24"/>
          <w:szCs w:val="24"/>
        </w:rPr>
        <w:t>3</w:t>
      </w:r>
      <w:r>
        <w:rPr>
          <w:sz w:val="24"/>
          <w:szCs w:val="24"/>
        </w:rPr>
        <w:t xml:space="preserve"> would have been determined during the design of the building and plant</w:t>
      </w:r>
      <w:r w:rsidR="00F5090D">
        <w:rPr>
          <w:sz w:val="24"/>
          <w:szCs w:val="24"/>
        </w:rPr>
        <w:t xml:space="preserve"> and is the basis for the 501 equations of the model</w:t>
      </w:r>
      <w:r>
        <w:rPr>
          <w:sz w:val="24"/>
          <w:szCs w:val="24"/>
        </w:rPr>
        <w:t>. The basic equations and manufactures data required to determine the design energy balance are the basic equations of this (SEE) Model.</w:t>
      </w:r>
      <w:r w:rsidRPr="00B040A9">
        <w:rPr>
          <w:b/>
          <w:bCs/>
          <w:color w:val="70AD47" w:themeColor="accent6"/>
          <w:sz w:val="24"/>
          <w:szCs w:val="24"/>
        </w:rPr>
        <w:t xml:space="preserve"> </w:t>
      </w:r>
      <w:r w:rsidRPr="005145C6">
        <w:rPr>
          <w:b/>
          <w:bCs/>
          <w:color w:val="70AD47" w:themeColor="accent6"/>
          <w:sz w:val="24"/>
          <w:szCs w:val="24"/>
        </w:rPr>
        <w:t xml:space="preserve">Figure </w:t>
      </w:r>
      <w:r>
        <w:rPr>
          <w:b/>
          <w:bCs/>
          <w:color w:val="70AD47" w:themeColor="accent6"/>
          <w:sz w:val="24"/>
          <w:szCs w:val="24"/>
        </w:rPr>
        <w:t>3</w:t>
      </w:r>
      <w:r>
        <w:rPr>
          <w:sz w:val="24"/>
          <w:szCs w:val="24"/>
        </w:rPr>
        <w:t xml:space="preserve"> also gives the (SEE) Model energy balance of the building at 4PM winter temperature</w:t>
      </w:r>
      <w:r w:rsidR="00C61AC8">
        <w:rPr>
          <w:sz w:val="24"/>
          <w:szCs w:val="24"/>
        </w:rPr>
        <w:t>s</w:t>
      </w:r>
      <w:r>
        <w:rPr>
          <w:sz w:val="24"/>
          <w:szCs w:val="24"/>
        </w:rPr>
        <w:t xml:space="preserve"> of 42F dry bulb and wet bulb</w:t>
      </w:r>
      <w:r w:rsidR="00F5090D">
        <w:rPr>
          <w:sz w:val="24"/>
          <w:szCs w:val="24"/>
        </w:rPr>
        <w:t xml:space="preserve">; input to the 501 equations resulting in the </w:t>
      </w:r>
      <w:r w:rsidR="00F5090D">
        <w:rPr>
          <w:sz w:val="24"/>
          <w:szCs w:val="24"/>
        </w:rPr>
        <w:t xml:space="preserve">winter energy balance. </w:t>
      </w:r>
      <w:r>
        <w:rPr>
          <w:sz w:val="24"/>
          <w:szCs w:val="24"/>
        </w:rPr>
        <w:t xml:space="preserve">The building shell load and fresh air load are negative values and </w:t>
      </w:r>
      <w:r w:rsidR="007012BE">
        <w:rPr>
          <w:sz w:val="24"/>
          <w:szCs w:val="24"/>
        </w:rPr>
        <w:t>42.1</w:t>
      </w:r>
      <w:r>
        <w:rPr>
          <w:sz w:val="24"/>
          <w:szCs w:val="24"/>
        </w:rPr>
        <w:t xml:space="preserve"> ton of perimeter heat is required to maintain space comfort</w:t>
      </w:r>
      <w:r w:rsidR="00F5090D">
        <w:rPr>
          <w:sz w:val="24"/>
          <w:szCs w:val="24"/>
        </w:rPr>
        <w:t xml:space="preserve"> at winter weather</w:t>
      </w:r>
      <w:r>
        <w:rPr>
          <w:sz w:val="24"/>
          <w:szCs w:val="24"/>
        </w:rPr>
        <w:t xml:space="preserve">.  </w:t>
      </w:r>
      <w:r>
        <w:t xml:space="preserve"> </w:t>
      </w:r>
    </w:p>
    <w:p w14:paraId="37DC8EFE" w14:textId="293BBC50" w:rsidR="004417A5" w:rsidRDefault="002F65AE" w:rsidP="004417A5">
      <w:pPr>
        <w:spacing w:after="0"/>
      </w:pPr>
      <w:r w:rsidRPr="002F65AE">
        <w:rPr>
          <w:noProof/>
        </w:rPr>
        <w:drawing>
          <wp:inline distT="0" distB="0" distL="0" distR="0" wp14:anchorId="7C4255D1" wp14:editId="7A6823DF">
            <wp:extent cx="3200400" cy="2715895"/>
            <wp:effectExtent l="0" t="0" r="0" b="8255"/>
            <wp:docPr id="685" name="Picture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00400" cy="2715895"/>
                    </a:xfrm>
                    <a:prstGeom prst="rect">
                      <a:avLst/>
                    </a:prstGeom>
                    <a:noFill/>
                    <a:ln>
                      <a:noFill/>
                    </a:ln>
                  </pic:spPr>
                </pic:pic>
              </a:graphicData>
            </a:graphic>
          </wp:inline>
        </w:drawing>
      </w:r>
      <w:r w:rsidRPr="002F65AE">
        <w:t xml:space="preserve"> </w:t>
      </w:r>
      <w:r w:rsidRPr="002F65AE">
        <w:rPr>
          <w:noProof/>
        </w:rPr>
        <w:drawing>
          <wp:inline distT="0" distB="0" distL="0" distR="0" wp14:anchorId="362359A1" wp14:editId="5906E356">
            <wp:extent cx="3200400" cy="2658745"/>
            <wp:effectExtent l="0" t="0" r="0" b="8255"/>
            <wp:docPr id="686" name="Picture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00400" cy="2658745"/>
                    </a:xfrm>
                    <a:prstGeom prst="rect">
                      <a:avLst/>
                    </a:prstGeom>
                    <a:noFill/>
                    <a:ln>
                      <a:noFill/>
                    </a:ln>
                  </pic:spPr>
                </pic:pic>
              </a:graphicData>
            </a:graphic>
          </wp:inline>
        </w:drawing>
      </w:r>
    </w:p>
    <w:p w14:paraId="23668356" w14:textId="2A45B7AB" w:rsidR="004417A5" w:rsidRDefault="004417A5" w:rsidP="004417A5">
      <w:pPr>
        <w:spacing w:after="0"/>
        <w:rPr>
          <w:b/>
          <w:bCs/>
          <w:color w:val="70AD47" w:themeColor="accent6"/>
          <w:sz w:val="24"/>
          <w:szCs w:val="24"/>
        </w:rPr>
      </w:pPr>
      <w:r w:rsidRPr="00D426A4">
        <w:rPr>
          <w:b/>
          <w:bCs/>
          <w:color w:val="70AD47" w:themeColor="accent6"/>
          <w:sz w:val="24"/>
          <w:szCs w:val="24"/>
        </w:rPr>
        <w:t xml:space="preserve">Figure </w:t>
      </w:r>
      <w:r>
        <w:rPr>
          <w:b/>
          <w:bCs/>
          <w:color w:val="70AD47" w:themeColor="accent6"/>
          <w:sz w:val="24"/>
          <w:szCs w:val="24"/>
        </w:rPr>
        <w:t>3</w:t>
      </w:r>
      <w:r w:rsidRPr="00D426A4">
        <w:rPr>
          <w:b/>
          <w:bCs/>
          <w:color w:val="70AD47" w:themeColor="accent6"/>
          <w:sz w:val="24"/>
          <w:szCs w:val="24"/>
        </w:rPr>
        <w:t xml:space="preserve">: </w:t>
      </w:r>
      <w:bookmarkStart w:id="7" w:name="_Hlk66978922"/>
      <w:r>
        <w:rPr>
          <w:b/>
          <w:bCs/>
          <w:color w:val="70AD47" w:themeColor="accent6"/>
          <w:sz w:val="24"/>
          <w:szCs w:val="24"/>
        </w:rPr>
        <w:t>Table 1 System-</w:t>
      </w:r>
      <w:r w:rsidRPr="00EA1CED">
        <w:rPr>
          <w:b/>
          <w:bCs/>
          <w:color w:val="70AD47" w:themeColor="accent6"/>
          <w:sz w:val="24"/>
          <w:szCs w:val="24"/>
        </w:rPr>
        <w:t xml:space="preserve"> </w:t>
      </w:r>
      <w:r>
        <w:rPr>
          <w:b/>
          <w:bCs/>
          <w:color w:val="70AD47" w:themeColor="accent6"/>
          <w:sz w:val="24"/>
          <w:szCs w:val="24"/>
        </w:rPr>
        <w:t xml:space="preserve">Top chart energy balance at 4PM design </w:t>
      </w:r>
      <w:r w:rsidR="007012BE">
        <w:rPr>
          <w:b/>
          <w:bCs/>
          <w:color w:val="70AD47" w:themeColor="accent6"/>
          <w:sz w:val="24"/>
          <w:szCs w:val="24"/>
        </w:rPr>
        <w:t>weather</w:t>
      </w:r>
      <w:r>
        <w:rPr>
          <w:b/>
          <w:bCs/>
          <w:color w:val="70AD47" w:themeColor="accent6"/>
          <w:sz w:val="24"/>
          <w:szCs w:val="24"/>
        </w:rPr>
        <w:t xml:space="preserve"> of Figure 2-Bottom chart energy balance at 4PM winter</w:t>
      </w:r>
      <w:r w:rsidR="007012BE">
        <w:rPr>
          <w:b/>
          <w:bCs/>
          <w:color w:val="70AD47" w:themeColor="accent6"/>
          <w:sz w:val="24"/>
          <w:szCs w:val="24"/>
        </w:rPr>
        <w:t xml:space="preserve"> weather</w:t>
      </w:r>
      <w:r>
        <w:rPr>
          <w:b/>
          <w:bCs/>
          <w:color w:val="70AD47" w:themeColor="accent6"/>
          <w:sz w:val="24"/>
          <w:szCs w:val="24"/>
        </w:rPr>
        <w:t xml:space="preserve"> conditions of Figure 2.  </w:t>
      </w:r>
      <w:bookmarkEnd w:id="7"/>
    </w:p>
    <w:p w14:paraId="2EC944A6" w14:textId="68FF7533" w:rsidR="004417A5" w:rsidRDefault="004417A5" w:rsidP="004417A5">
      <w:pPr>
        <w:spacing w:after="0"/>
        <w:rPr>
          <w:sz w:val="24"/>
          <w:szCs w:val="24"/>
        </w:rPr>
      </w:pPr>
      <w:bookmarkStart w:id="8" w:name="_Hlk67036261"/>
      <w:r>
        <w:rPr>
          <w:sz w:val="24"/>
          <w:szCs w:val="24"/>
        </w:rPr>
        <w:t xml:space="preserve">Comparing the charts of </w:t>
      </w:r>
      <w:r w:rsidRPr="001A0D20">
        <w:rPr>
          <w:b/>
          <w:bCs/>
          <w:color w:val="70AD47" w:themeColor="accent6"/>
          <w:sz w:val="24"/>
          <w:szCs w:val="24"/>
        </w:rPr>
        <w:t xml:space="preserve">Figures </w:t>
      </w:r>
      <w:r>
        <w:rPr>
          <w:b/>
          <w:bCs/>
          <w:color w:val="70AD47" w:themeColor="accent6"/>
          <w:sz w:val="24"/>
          <w:szCs w:val="24"/>
        </w:rPr>
        <w:t>3</w:t>
      </w:r>
      <w:r w:rsidRPr="001A0D20">
        <w:rPr>
          <w:color w:val="70AD47" w:themeColor="accent6"/>
          <w:sz w:val="24"/>
          <w:szCs w:val="24"/>
        </w:rPr>
        <w:t xml:space="preserve"> </w:t>
      </w:r>
      <w:r>
        <w:rPr>
          <w:sz w:val="24"/>
          <w:szCs w:val="24"/>
        </w:rPr>
        <w:t xml:space="preserve">illustrates that the lights and plug loads are the same for design day and the winter day. Total building kW slightly </w:t>
      </w:r>
      <w:r w:rsidR="00DE1AC2">
        <w:rPr>
          <w:sz w:val="24"/>
          <w:szCs w:val="24"/>
        </w:rPr>
        <w:t>in</w:t>
      </w:r>
      <w:r>
        <w:rPr>
          <w:sz w:val="24"/>
          <w:szCs w:val="24"/>
        </w:rPr>
        <w:t>creased at winter weather conditions. Summing the lights, plugs, and fans of the top chart gives 30</w:t>
      </w:r>
      <w:r w:rsidR="00DE1AC2">
        <w:rPr>
          <w:sz w:val="24"/>
          <w:szCs w:val="24"/>
        </w:rPr>
        <w:t>0.28</w:t>
      </w:r>
      <w:r>
        <w:rPr>
          <w:sz w:val="24"/>
          <w:szCs w:val="24"/>
        </w:rPr>
        <w:t xml:space="preserve"> ton. The bottom chart includes heat and sums to </w:t>
      </w:r>
      <w:r w:rsidR="00DE1AC2">
        <w:rPr>
          <w:sz w:val="24"/>
          <w:szCs w:val="24"/>
        </w:rPr>
        <w:t>306.2</w:t>
      </w:r>
      <w:r>
        <w:rPr>
          <w:sz w:val="24"/>
          <w:szCs w:val="24"/>
        </w:rPr>
        <w:t xml:space="preserve"> ton. </w:t>
      </w:r>
      <w:r w:rsidR="00DE1AC2">
        <w:rPr>
          <w:sz w:val="24"/>
          <w:szCs w:val="24"/>
        </w:rPr>
        <w:t>Building</w:t>
      </w:r>
      <w:r>
        <w:rPr>
          <w:sz w:val="24"/>
          <w:szCs w:val="24"/>
        </w:rPr>
        <w:t xml:space="preserve"> </w:t>
      </w:r>
      <w:r w:rsidR="0031530C">
        <w:rPr>
          <w:sz w:val="24"/>
          <w:szCs w:val="24"/>
        </w:rPr>
        <w:t xml:space="preserve">perimeter </w:t>
      </w:r>
      <w:r>
        <w:rPr>
          <w:sz w:val="24"/>
          <w:szCs w:val="24"/>
        </w:rPr>
        <w:t xml:space="preserve">heat of </w:t>
      </w:r>
      <w:r w:rsidR="00DE1AC2">
        <w:rPr>
          <w:sz w:val="24"/>
          <w:szCs w:val="24"/>
        </w:rPr>
        <w:t>42.1</w:t>
      </w:r>
      <w:r>
        <w:rPr>
          <w:sz w:val="24"/>
          <w:szCs w:val="24"/>
        </w:rPr>
        <w:t xml:space="preserve"> ton is required for winter operation and the fans </w:t>
      </w:r>
      <w:r>
        <w:rPr>
          <w:sz w:val="24"/>
          <w:szCs w:val="24"/>
        </w:rPr>
        <w:lastRenderedPageBreak/>
        <w:t>kW decreased due to less load. One building gives a plant load, at 101F outside temperature, of 8</w:t>
      </w:r>
      <w:r w:rsidR="00DE1AC2">
        <w:rPr>
          <w:sz w:val="24"/>
          <w:szCs w:val="24"/>
        </w:rPr>
        <w:t>59.5</w:t>
      </w:r>
      <w:r>
        <w:rPr>
          <w:sz w:val="24"/>
          <w:szCs w:val="24"/>
        </w:rPr>
        <w:t xml:space="preserve"> ton, reducing to 23</w:t>
      </w:r>
      <w:r w:rsidR="00DE1AC2">
        <w:rPr>
          <w:sz w:val="24"/>
          <w:szCs w:val="24"/>
        </w:rPr>
        <w:t>6.9</w:t>
      </w:r>
      <w:r>
        <w:rPr>
          <w:sz w:val="24"/>
          <w:szCs w:val="24"/>
        </w:rPr>
        <w:t xml:space="preserve"> ton at winter conditions of 42F outside temperature. </w:t>
      </w:r>
    </w:p>
    <w:bookmarkEnd w:id="8"/>
    <w:p w14:paraId="7FB5AC4D" w14:textId="71EB19CB" w:rsidR="002C42E7" w:rsidRPr="00107D27" w:rsidRDefault="004417A5" w:rsidP="002C42E7">
      <w:pPr>
        <w:spacing w:after="0"/>
        <w:rPr>
          <w:sz w:val="24"/>
          <w:szCs w:val="24"/>
        </w:rPr>
      </w:pPr>
      <w:r>
        <w:rPr>
          <w:sz w:val="24"/>
          <w:szCs w:val="24"/>
        </w:rPr>
        <w:t>As stated above the top chart</w:t>
      </w:r>
      <w:r w:rsidR="001045C2">
        <w:rPr>
          <w:sz w:val="24"/>
          <w:szCs w:val="24"/>
        </w:rPr>
        <w:t xml:space="preserve"> of </w:t>
      </w:r>
      <w:r w:rsidR="001045C2" w:rsidRPr="001045C2">
        <w:rPr>
          <w:b/>
          <w:bCs/>
          <w:color w:val="70AD47" w:themeColor="accent6"/>
          <w:sz w:val="24"/>
          <w:szCs w:val="24"/>
        </w:rPr>
        <w:t>Figure 3</w:t>
      </w:r>
      <w:r>
        <w:rPr>
          <w:sz w:val="24"/>
          <w:szCs w:val="24"/>
        </w:rPr>
        <w:t xml:space="preserve"> would have been determined during the design of the building and plant. The bottom chart could also have been determined by desk top calculations, however the (SEE) Model accomplished the task by inputting the winter weather temperatures and adjusting the number of chiller/towers on</w:t>
      </w:r>
      <w:r w:rsidR="005C61B8">
        <w:rPr>
          <w:sz w:val="24"/>
          <w:szCs w:val="24"/>
        </w:rPr>
        <w:t xml:space="preserve"> </w:t>
      </w:r>
      <w:r w:rsidR="00AB35B2">
        <w:rPr>
          <w:sz w:val="24"/>
          <w:szCs w:val="24"/>
        </w:rPr>
        <w:t xml:space="preserve">and </w:t>
      </w:r>
      <w:r w:rsidR="005C61B8">
        <w:rPr>
          <w:sz w:val="24"/>
          <w:szCs w:val="24"/>
        </w:rPr>
        <w:t>chiller power</w:t>
      </w:r>
      <w:r>
        <w:rPr>
          <w:sz w:val="24"/>
          <w:szCs w:val="24"/>
        </w:rPr>
        <w:t xml:space="preserve"> to provide 44F supply water.</w:t>
      </w:r>
    </w:p>
    <w:p w14:paraId="2AF9F9AD" w14:textId="5AD9C4AB" w:rsidR="002E2DD5" w:rsidRDefault="002E2DD5" w:rsidP="002C42E7">
      <w:pPr>
        <w:spacing w:after="0"/>
        <w:rPr>
          <w:rFonts w:cstheme="minorHAnsi"/>
          <w:color w:val="FF0000"/>
          <w:sz w:val="24"/>
          <w:szCs w:val="24"/>
        </w:rPr>
      </w:pPr>
      <w:r w:rsidRPr="002E2DD5">
        <w:rPr>
          <w:noProof/>
        </w:rPr>
        <w:drawing>
          <wp:inline distT="0" distB="0" distL="0" distR="0" wp14:anchorId="721F9DB5" wp14:editId="23EE1AF5">
            <wp:extent cx="3200400" cy="2297430"/>
            <wp:effectExtent l="0" t="0" r="0" b="7620"/>
            <wp:docPr id="701" name="Picture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00400" cy="2297430"/>
                    </a:xfrm>
                    <a:prstGeom prst="rect">
                      <a:avLst/>
                    </a:prstGeom>
                    <a:noFill/>
                    <a:ln>
                      <a:noFill/>
                    </a:ln>
                  </pic:spPr>
                </pic:pic>
              </a:graphicData>
            </a:graphic>
          </wp:inline>
        </w:drawing>
      </w:r>
      <w:r w:rsidRPr="002E2DD5">
        <w:rPr>
          <w:rFonts w:cstheme="minorHAnsi"/>
          <w:color w:val="FF0000"/>
          <w:sz w:val="24"/>
          <w:szCs w:val="24"/>
        </w:rPr>
        <w:t xml:space="preserve"> </w:t>
      </w:r>
      <w:r w:rsidRPr="002E2DD5">
        <w:rPr>
          <w:noProof/>
        </w:rPr>
        <w:drawing>
          <wp:inline distT="0" distB="0" distL="0" distR="0" wp14:anchorId="53511602" wp14:editId="33443609">
            <wp:extent cx="3200400" cy="2271395"/>
            <wp:effectExtent l="0" t="0" r="0" b="0"/>
            <wp:docPr id="702" name="Picture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00400" cy="2271395"/>
                    </a:xfrm>
                    <a:prstGeom prst="rect">
                      <a:avLst/>
                    </a:prstGeom>
                    <a:noFill/>
                    <a:ln>
                      <a:noFill/>
                    </a:ln>
                  </pic:spPr>
                </pic:pic>
              </a:graphicData>
            </a:graphic>
          </wp:inline>
        </w:drawing>
      </w:r>
    </w:p>
    <w:p w14:paraId="6F5AC64F" w14:textId="170297BD" w:rsidR="002E2DD5" w:rsidRPr="00C621DD" w:rsidRDefault="002E2DD5" w:rsidP="002C42E7">
      <w:pPr>
        <w:spacing w:after="0"/>
        <w:rPr>
          <w:rFonts w:cstheme="minorHAnsi"/>
          <w:color w:val="FF0000"/>
          <w:sz w:val="24"/>
          <w:szCs w:val="24"/>
        </w:rPr>
      </w:pPr>
      <w:r w:rsidRPr="002E2DD5">
        <w:rPr>
          <w:rFonts w:cstheme="minorHAnsi"/>
          <w:b/>
          <w:bCs/>
          <w:color w:val="70AD47" w:themeColor="accent6"/>
          <w:sz w:val="24"/>
          <w:szCs w:val="24"/>
        </w:rPr>
        <w:t>Figure 4:</w:t>
      </w:r>
      <w:r w:rsidRPr="002E2DD5">
        <w:rPr>
          <w:b/>
          <w:bCs/>
          <w:color w:val="70AD47" w:themeColor="accent6"/>
          <w:sz w:val="24"/>
          <w:szCs w:val="24"/>
        </w:rPr>
        <w:t xml:space="preserve"> Table </w:t>
      </w:r>
      <w:r>
        <w:rPr>
          <w:b/>
          <w:bCs/>
          <w:color w:val="70AD47" w:themeColor="accent6"/>
          <w:sz w:val="24"/>
          <w:szCs w:val="24"/>
        </w:rPr>
        <w:t>1 System-</w:t>
      </w:r>
      <w:r w:rsidRPr="00EA1CED">
        <w:rPr>
          <w:b/>
          <w:bCs/>
          <w:color w:val="70AD47" w:themeColor="accent6"/>
          <w:sz w:val="24"/>
          <w:szCs w:val="24"/>
        </w:rPr>
        <w:t xml:space="preserve"> </w:t>
      </w:r>
      <w:r>
        <w:rPr>
          <w:b/>
          <w:bCs/>
          <w:color w:val="70AD47" w:themeColor="accent6"/>
          <w:sz w:val="24"/>
          <w:szCs w:val="24"/>
        </w:rPr>
        <w:t xml:space="preserve">Top </w:t>
      </w:r>
      <w:r w:rsidR="001045C2">
        <w:rPr>
          <w:b/>
          <w:bCs/>
          <w:color w:val="70AD47" w:themeColor="accent6"/>
          <w:sz w:val="24"/>
          <w:szCs w:val="24"/>
        </w:rPr>
        <w:t>chart 24 Hour E</w:t>
      </w:r>
      <w:r>
        <w:rPr>
          <w:b/>
          <w:bCs/>
          <w:color w:val="70AD47" w:themeColor="accent6"/>
          <w:sz w:val="24"/>
          <w:szCs w:val="24"/>
        </w:rPr>
        <w:t xml:space="preserve">nergy </w:t>
      </w:r>
      <w:r w:rsidR="001045C2">
        <w:rPr>
          <w:b/>
          <w:bCs/>
          <w:color w:val="70AD47" w:themeColor="accent6"/>
          <w:sz w:val="24"/>
          <w:szCs w:val="24"/>
        </w:rPr>
        <w:t>B</w:t>
      </w:r>
      <w:r>
        <w:rPr>
          <w:b/>
          <w:bCs/>
          <w:color w:val="70AD47" w:themeColor="accent6"/>
          <w:sz w:val="24"/>
          <w:szCs w:val="24"/>
        </w:rPr>
        <w:t xml:space="preserve">alance at </w:t>
      </w:r>
      <w:r w:rsidR="001045C2">
        <w:rPr>
          <w:b/>
          <w:bCs/>
          <w:color w:val="70AD47" w:themeColor="accent6"/>
          <w:sz w:val="24"/>
          <w:szCs w:val="24"/>
        </w:rPr>
        <w:t>D</w:t>
      </w:r>
      <w:r>
        <w:rPr>
          <w:b/>
          <w:bCs/>
          <w:color w:val="70AD47" w:themeColor="accent6"/>
          <w:sz w:val="24"/>
          <w:szCs w:val="24"/>
        </w:rPr>
        <w:t xml:space="preserve">esign </w:t>
      </w:r>
      <w:r w:rsidR="001045C2">
        <w:rPr>
          <w:b/>
          <w:bCs/>
          <w:color w:val="70AD47" w:themeColor="accent6"/>
          <w:sz w:val="24"/>
          <w:szCs w:val="24"/>
        </w:rPr>
        <w:t>W</w:t>
      </w:r>
      <w:r>
        <w:rPr>
          <w:b/>
          <w:bCs/>
          <w:color w:val="70AD47" w:themeColor="accent6"/>
          <w:sz w:val="24"/>
          <w:szCs w:val="24"/>
        </w:rPr>
        <w:t>eather-Bottom chart</w:t>
      </w:r>
      <w:r w:rsidR="001045C2">
        <w:rPr>
          <w:b/>
          <w:bCs/>
          <w:color w:val="70AD47" w:themeColor="accent6"/>
          <w:sz w:val="24"/>
          <w:szCs w:val="24"/>
        </w:rPr>
        <w:t xml:space="preserve"> 24 Hour</w:t>
      </w:r>
      <w:r>
        <w:rPr>
          <w:b/>
          <w:bCs/>
          <w:color w:val="70AD47" w:themeColor="accent6"/>
          <w:sz w:val="24"/>
          <w:szCs w:val="24"/>
        </w:rPr>
        <w:t xml:space="preserve"> </w:t>
      </w:r>
      <w:r w:rsidR="001045C2">
        <w:rPr>
          <w:b/>
          <w:bCs/>
          <w:color w:val="70AD47" w:themeColor="accent6"/>
          <w:sz w:val="24"/>
          <w:szCs w:val="24"/>
        </w:rPr>
        <w:t>E</w:t>
      </w:r>
      <w:r>
        <w:rPr>
          <w:b/>
          <w:bCs/>
          <w:color w:val="70AD47" w:themeColor="accent6"/>
          <w:sz w:val="24"/>
          <w:szCs w:val="24"/>
        </w:rPr>
        <w:t xml:space="preserve">nergy </w:t>
      </w:r>
      <w:r w:rsidR="001045C2">
        <w:rPr>
          <w:b/>
          <w:bCs/>
          <w:color w:val="70AD47" w:themeColor="accent6"/>
          <w:sz w:val="24"/>
          <w:szCs w:val="24"/>
        </w:rPr>
        <w:t>B</w:t>
      </w:r>
      <w:r>
        <w:rPr>
          <w:b/>
          <w:bCs/>
          <w:color w:val="70AD47" w:themeColor="accent6"/>
          <w:sz w:val="24"/>
          <w:szCs w:val="24"/>
        </w:rPr>
        <w:t xml:space="preserve">alance at </w:t>
      </w:r>
      <w:r w:rsidR="001045C2">
        <w:rPr>
          <w:b/>
          <w:bCs/>
          <w:color w:val="70AD47" w:themeColor="accent6"/>
          <w:sz w:val="24"/>
          <w:szCs w:val="24"/>
        </w:rPr>
        <w:t>W</w:t>
      </w:r>
      <w:r>
        <w:rPr>
          <w:b/>
          <w:bCs/>
          <w:color w:val="70AD47" w:themeColor="accent6"/>
          <w:sz w:val="24"/>
          <w:szCs w:val="24"/>
        </w:rPr>
        <w:t xml:space="preserve">inter </w:t>
      </w:r>
      <w:r w:rsidR="001045C2">
        <w:rPr>
          <w:b/>
          <w:bCs/>
          <w:color w:val="70AD47" w:themeColor="accent6"/>
          <w:sz w:val="24"/>
          <w:szCs w:val="24"/>
        </w:rPr>
        <w:t>W</w:t>
      </w:r>
      <w:r>
        <w:rPr>
          <w:b/>
          <w:bCs/>
          <w:color w:val="70AD47" w:themeColor="accent6"/>
          <w:sz w:val="24"/>
          <w:szCs w:val="24"/>
        </w:rPr>
        <w:t>eather</w:t>
      </w:r>
      <w:r>
        <w:rPr>
          <w:rFonts w:cstheme="minorHAnsi"/>
          <w:color w:val="FF0000"/>
          <w:sz w:val="24"/>
          <w:szCs w:val="24"/>
        </w:rPr>
        <w:t xml:space="preserve"> </w:t>
      </w:r>
    </w:p>
    <w:p w14:paraId="0EE718C9" w14:textId="0FCC0DD2" w:rsidR="00A94B67" w:rsidRDefault="001045C2" w:rsidP="004417A5">
      <w:pPr>
        <w:spacing w:after="0"/>
        <w:rPr>
          <w:sz w:val="24"/>
          <w:szCs w:val="24"/>
        </w:rPr>
      </w:pPr>
      <w:bookmarkStart w:id="9" w:name="_Hlk67037864"/>
      <w:r w:rsidRPr="001045C2">
        <w:rPr>
          <w:b/>
          <w:bCs/>
          <w:color w:val="70AD47" w:themeColor="accent6"/>
          <w:sz w:val="24"/>
          <w:szCs w:val="24"/>
        </w:rPr>
        <w:t>Figure 4</w:t>
      </w:r>
      <w:r>
        <w:rPr>
          <w:sz w:val="24"/>
          <w:szCs w:val="24"/>
        </w:rPr>
        <w:t xml:space="preserve"> gives the energy balance data in (btu/ft</w:t>
      </w:r>
      <w:r>
        <w:rPr>
          <w:sz w:val="24"/>
          <w:szCs w:val="24"/>
          <w:vertAlign w:val="superscript"/>
        </w:rPr>
        <w:t>2</w:t>
      </w:r>
      <w:r>
        <w:rPr>
          <w:sz w:val="24"/>
          <w:szCs w:val="24"/>
        </w:rPr>
        <w:t xml:space="preserve">) so that data for any building can be judged against this </w:t>
      </w:r>
      <w:r w:rsidR="001646E9">
        <w:rPr>
          <w:sz w:val="24"/>
          <w:szCs w:val="24"/>
        </w:rPr>
        <w:t xml:space="preserve">(SEE) model </w:t>
      </w:r>
      <w:r>
        <w:rPr>
          <w:sz w:val="24"/>
          <w:szCs w:val="24"/>
        </w:rPr>
        <w:t>Standard 90.1-2010 building</w:t>
      </w:r>
      <w:r>
        <w:rPr>
          <w:sz w:val="24"/>
          <w:szCs w:val="24"/>
          <w:vertAlign w:val="superscript"/>
        </w:rPr>
        <w:t>5</w:t>
      </w:r>
      <w:r w:rsidR="001646E9">
        <w:rPr>
          <w:sz w:val="24"/>
          <w:szCs w:val="24"/>
        </w:rPr>
        <w:t>. From the top chart at 4PM; 18.26 btu/ft</w:t>
      </w:r>
      <w:r w:rsidR="001646E9">
        <w:rPr>
          <w:sz w:val="24"/>
          <w:szCs w:val="24"/>
          <w:vertAlign w:val="superscript"/>
        </w:rPr>
        <w:t>2</w:t>
      </w:r>
      <w:r w:rsidR="001646E9">
        <w:rPr>
          <w:sz w:val="24"/>
          <w:szCs w:val="24"/>
        </w:rPr>
        <w:t xml:space="preserve"> </w:t>
      </w:r>
      <w:r w:rsidR="00E7788C">
        <w:rPr>
          <w:sz w:val="24"/>
          <w:szCs w:val="24"/>
        </w:rPr>
        <w:t>x</w:t>
      </w:r>
      <w:r w:rsidR="001646E9">
        <w:rPr>
          <w:sz w:val="24"/>
          <w:szCs w:val="24"/>
        </w:rPr>
        <w:t xml:space="preserve"> 565,000 </w:t>
      </w:r>
      <w:r w:rsidR="001646E9">
        <w:rPr>
          <w:sz w:val="24"/>
          <w:szCs w:val="24"/>
        </w:rPr>
        <w:t>ft</w:t>
      </w:r>
      <w:r w:rsidR="001646E9">
        <w:rPr>
          <w:sz w:val="24"/>
          <w:szCs w:val="24"/>
          <w:vertAlign w:val="superscript"/>
        </w:rPr>
        <w:t>2</w:t>
      </w:r>
      <w:r w:rsidR="001646E9">
        <w:rPr>
          <w:sz w:val="24"/>
          <w:szCs w:val="24"/>
        </w:rPr>
        <w:t xml:space="preserve">/12,000 btu/ton = 859.5 ton as given by the top chart of </w:t>
      </w:r>
      <w:r w:rsidR="001646E9" w:rsidRPr="001646E9">
        <w:rPr>
          <w:b/>
          <w:bCs/>
          <w:color w:val="70AD47" w:themeColor="accent6"/>
          <w:sz w:val="24"/>
          <w:szCs w:val="24"/>
        </w:rPr>
        <w:t>Figure 3</w:t>
      </w:r>
      <w:r w:rsidR="001646E9">
        <w:rPr>
          <w:sz w:val="24"/>
          <w:szCs w:val="24"/>
        </w:rPr>
        <w:t>.</w:t>
      </w:r>
    </w:p>
    <w:p w14:paraId="2536324D" w14:textId="7BD25B8B" w:rsidR="00A94B67" w:rsidRPr="00A94B67" w:rsidRDefault="00A94B67" w:rsidP="004417A5">
      <w:pPr>
        <w:spacing w:after="0"/>
        <w:rPr>
          <w:b/>
          <w:bCs/>
          <w:color w:val="70AD47" w:themeColor="accent6"/>
          <w:sz w:val="28"/>
          <w:szCs w:val="28"/>
        </w:rPr>
      </w:pPr>
      <w:r w:rsidRPr="00A94B67">
        <w:rPr>
          <w:b/>
          <w:bCs/>
          <w:color w:val="70AD47" w:themeColor="accent6"/>
          <w:sz w:val="28"/>
          <w:szCs w:val="28"/>
        </w:rPr>
        <w:t>Building Plus Plant Watts/ft</w:t>
      </w:r>
      <w:r w:rsidRPr="00A94B67">
        <w:rPr>
          <w:b/>
          <w:bCs/>
          <w:color w:val="70AD47" w:themeColor="accent6"/>
          <w:sz w:val="28"/>
          <w:szCs w:val="28"/>
          <w:vertAlign w:val="superscript"/>
        </w:rPr>
        <w:t>2</w:t>
      </w:r>
      <w:r w:rsidRPr="00A94B67">
        <w:rPr>
          <w:b/>
          <w:bCs/>
          <w:color w:val="70AD47" w:themeColor="accent6"/>
          <w:sz w:val="28"/>
          <w:szCs w:val="28"/>
        </w:rPr>
        <w:t xml:space="preserve"> </w:t>
      </w:r>
      <w:r w:rsidR="001646E9" w:rsidRPr="00A94B67">
        <w:rPr>
          <w:b/>
          <w:bCs/>
          <w:color w:val="70AD47" w:themeColor="accent6"/>
          <w:sz w:val="28"/>
          <w:szCs w:val="28"/>
        </w:rPr>
        <w:t xml:space="preserve"> </w:t>
      </w:r>
    </w:p>
    <w:bookmarkEnd w:id="9"/>
    <w:p w14:paraId="7E460FDA" w14:textId="4B0072C5" w:rsidR="002E2DD5" w:rsidRDefault="002E2DD5" w:rsidP="004417A5">
      <w:pPr>
        <w:spacing w:after="0"/>
        <w:rPr>
          <w:sz w:val="24"/>
          <w:szCs w:val="24"/>
        </w:rPr>
      </w:pPr>
      <w:r w:rsidRPr="002E2DD5">
        <w:rPr>
          <w:noProof/>
        </w:rPr>
        <w:drawing>
          <wp:inline distT="0" distB="0" distL="0" distR="0" wp14:anchorId="1D7B58FE" wp14:editId="44BC448E">
            <wp:extent cx="2743200" cy="2633472"/>
            <wp:effectExtent l="0" t="0" r="0" b="0"/>
            <wp:docPr id="703" name="Picture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43200" cy="2633472"/>
                    </a:xfrm>
                    <a:prstGeom prst="rect">
                      <a:avLst/>
                    </a:prstGeom>
                    <a:noFill/>
                    <a:ln>
                      <a:noFill/>
                    </a:ln>
                  </pic:spPr>
                </pic:pic>
              </a:graphicData>
            </a:graphic>
          </wp:inline>
        </w:drawing>
      </w:r>
      <w:r w:rsidR="0029464D" w:rsidRPr="0029464D">
        <w:rPr>
          <w:sz w:val="24"/>
          <w:szCs w:val="24"/>
        </w:rPr>
        <w:t xml:space="preserve"> </w:t>
      </w:r>
      <w:r w:rsidR="0029464D" w:rsidRPr="0029464D">
        <w:rPr>
          <w:noProof/>
        </w:rPr>
        <w:drawing>
          <wp:inline distT="0" distB="0" distL="0" distR="0" wp14:anchorId="2B6661C0" wp14:editId="059EC671">
            <wp:extent cx="2743200" cy="2523744"/>
            <wp:effectExtent l="0" t="0" r="0" b="0"/>
            <wp:docPr id="704" name="Picture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43200" cy="2523744"/>
                    </a:xfrm>
                    <a:prstGeom prst="rect">
                      <a:avLst/>
                    </a:prstGeom>
                    <a:noFill/>
                    <a:ln>
                      <a:noFill/>
                    </a:ln>
                  </pic:spPr>
                </pic:pic>
              </a:graphicData>
            </a:graphic>
          </wp:inline>
        </w:drawing>
      </w:r>
      <w:r w:rsidR="0029464D" w:rsidRPr="0029464D">
        <w:rPr>
          <w:sz w:val="24"/>
          <w:szCs w:val="24"/>
        </w:rPr>
        <w:t xml:space="preserve"> </w:t>
      </w:r>
      <w:r w:rsidR="0029464D" w:rsidRPr="0029464D">
        <w:rPr>
          <w:noProof/>
        </w:rPr>
        <w:drawing>
          <wp:inline distT="0" distB="0" distL="0" distR="0" wp14:anchorId="40BD5B30" wp14:editId="3313F88A">
            <wp:extent cx="2743200" cy="2633472"/>
            <wp:effectExtent l="0" t="0" r="0" b="0"/>
            <wp:docPr id="705" name="Picture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43200" cy="2633472"/>
                    </a:xfrm>
                    <a:prstGeom prst="rect">
                      <a:avLst/>
                    </a:prstGeom>
                    <a:noFill/>
                    <a:ln>
                      <a:noFill/>
                    </a:ln>
                  </pic:spPr>
                </pic:pic>
              </a:graphicData>
            </a:graphic>
          </wp:inline>
        </w:drawing>
      </w:r>
    </w:p>
    <w:p w14:paraId="6B3FC32F" w14:textId="1FA37C17" w:rsidR="0029464D" w:rsidRPr="00382699" w:rsidRDefault="0029464D" w:rsidP="004417A5">
      <w:pPr>
        <w:spacing w:after="0"/>
        <w:rPr>
          <w:b/>
          <w:bCs/>
          <w:color w:val="70AD47" w:themeColor="accent6"/>
          <w:sz w:val="24"/>
          <w:szCs w:val="24"/>
        </w:rPr>
      </w:pPr>
      <w:r w:rsidRPr="00382699">
        <w:rPr>
          <w:b/>
          <w:bCs/>
          <w:color w:val="70AD47" w:themeColor="accent6"/>
          <w:sz w:val="24"/>
          <w:szCs w:val="24"/>
        </w:rPr>
        <w:t xml:space="preserve">Figure </w:t>
      </w:r>
      <w:r w:rsidR="00382699" w:rsidRPr="00382699">
        <w:rPr>
          <w:b/>
          <w:bCs/>
          <w:color w:val="70AD47" w:themeColor="accent6"/>
          <w:sz w:val="24"/>
          <w:szCs w:val="24"/>
        </w:rPr>
        <w:t>5</w:t>
      </w:r>
      <w:r w:rsidRPr="00382699">
        <w:rPr>
          <w:b/>
          <w:bCs/>
          <w:color w:val="70AD47" w:themeColor="accent6"/>
          <w:sz w:val="24"/>
          <w:szCs w:val="24"/>
        </w:rPr>
        <w:t>:</w:t>
      </w:r>
      <w:r w:rsidR="00382699" w:rsidRPr="00382699">
        <w:rPr>
          <w:b/>
          <w:bCs/>
          <w:color w:val="70AD47" w:themeColor="accent6"/>
          <w:sz w:val="24"/>
          <w:szCs w:val="24"/>
        </w:rPr>
        <w:t xml:space="preserve"> Building </w:t>
      </w:r>
      <w:r w:rsidR="005C61B8">
        <w:rPr>
          <w:b/>
          <w:bCs/>
          <w:color w:val="70AD47" w:themeColor="accent6"/>
          <w:sz w:val="24"/>
          <w:szCs w:val="24"/>
        </w:rPr>
        <w:t>plus</w:t>
      </w:r>
      <w:r w:rsidR="00382699" w:rsidRPr="00382699">
        <w:rPr>
          <w:b/>
          <w:bCs/>
          <w:color w:val="70AD47" w:themeColor="accent6"/>
          <w:sz w:val="24"/>
          <w:szCs w:val="24"/>
        </w:rPr>
        <w:t xml:space="preserve"> Plant (watts/ft</w:t>
      </w:r>
      <w:r w:rsidR="00382699" w:rsidRPr="00382699">
        <w:rPr>
          <w:b/>
          <w:bCs/>
          <w:color w:val="70AD47" w:themeColor="accent6"/>
          <w:sz w:val="24"/>
          <w:szCs w:val="24"/>
          <w:vertAlign w:val="superscript"/>
        </w:rPr>
        <w:t>2</w:t>
      </w:r>
      <w:r w:rsidR="00382699" w:rsidRPr="00382699">
        <w:rPr>
          <w:b/>
          <w:bCs/>
          <w:color w:val="70AD47" w:themeColor="accent6"/>
          <w:sz w:val="24"/>
          <w:szCs w:val="24"/>
        </w:rPr>
        <w:t xml:space="preserve">) </w:t>
      </w:r>
    </w:p>
    <w:p w14:paraId="2499B4D6" w14:textId="2660C006" w:rsidR="00D62EFF" w:rsidRDefault="00382699" w:rsidP="004417A5">
      <w:pPr>
        <w:spacing w:after="0"/>
        <w:rPr>
          <w:sz w:val="24"/>
          <w:szCs w:val="24"/>
        </w:rPr>
      </w:pPr>
      <w:bookmarkStart w:id="10" w:name="_Hlk67038700"/>
      <w:r w:rsidRPr="00382699">
        <w:rPr>
          <w:b/>
          <w:bCs/>
          <w:color w:val="70AD47" w:themeColor="accent6"/>
          <w:sz w:val="24"/>
          <w:szCs w:val="24"/>
        </w:rPr>
        <w:lastRenderedPageBreak/>
        <w:t>Figure 5</w:t>
      </w:r>
      <w:r>
        <w:rPr>
          <w:sz w:val="24"/>
          <w:szCs w:val="24"/>
        </w:rPr>
        <w:t xml:space="preserve"> gives total system, building plus plant, watts/ft</w:t>
      </w:r>
      <w:r>
        <w:rPr>
          <w:sz w:val="24"/>
          <w:szCs w:val="24"/>
          <w:vertAlign w:val="superscript"/>
        </w:rPr>
        <w:t>2</w:t>
      </w:r>
      <w:r w:rsidR="0056008D">
        <w:rPr>
          <w:sz w:val="24"/>
          <w:szCs w:val="24"/>
        </w:rPr>
        <w:t xml:space="preserve"> for </w:t>
      </w:r>
      <w:r w:rsidR="00E63B4C">
        <w:rPr>
          <w:sz w:val="24"/>
          <w:szCs w:val="24"/>
        </w:rPr>
        <w:t xml:space="preserve">24-hours of </w:t>
      </w:r>
      <w:r w:rsidR="0056008D">
        <w:rPr>
          <w:sz w:val="24"/>
          <w:szCs w:val="24"/>
        </w:rPr>
        <w:t>design and winter</w:t>
      </w:r>
      <w:r w:rsidR="00A94B67">
        <w:rPr>
          <w:sz w:val="24"/>
          <w:szCs w:val="24"/>
        </w:rPr>
        <w:t xml:space="preserve"> </w:t>
      </w:r>
      <w:r w:rsidR="0056008D">
        <w:rPr>
          <w:sz w:val="24"/>
          <w:szCs w:val="24"/>
        </w:rPr>
        <w:t xml:space="preserve">weather of </w:t>
      </w:r>
      <w:r w:rsidR="0056008D" w:rsidRPr="0056008D">
        <w:rPr>
          <w:b/>
          <w:bCs/>
          <w:color w:val="70AD47" w:themeColor="accent6"/>
          <w:sz w:val="24"/>
          <w:szCs w:val="24"/>
        </w:rPr>
        <w:t>Figure 2</w:t>
      </w:r>
      <w:r w:rsidR="0056008D">
        <w:rPr>
          <w:sz w:val="24"/>
          <w:szCs w:val="24"/>
        </w:rPr>
        <w:t>.</w:t>
      </w:r>
      <w:r>
        <w:rPr>
          <w:sz w:val="24"/>
          <w:szCs w:val="24"/>
        </w:rPr>
        <w:t xml:space="preserve"> Total kW demand meters are usually provided by utility companies so the figure</w:t>
      </w:r>
      <w:r w:rsidR="0056008D">
        <w:rPr>
          <w:sz w:val="24"/>
          <w:szCs w:val="24"/>
        </w:rPr>
        <w:t>s</w:t>
      </w:r>
      <w:r>
        <w:rPr>
          <w:sz w:val="24"/>
          <w:szCs w:val="24"/>
        </w:rPr>
        <w:t xml:space="preserve"> give data to judge a building and plant operating at close to the weather conditions of </w:t>
      </w:r>
      <w:r w:rsidRPr="00382699">
        <w:rPr>
          <w:b/>
          <w:bCs/>
          <w:color w:val="70AD47" w:themeColor="accent6"/>
          <w:sz w:val="24"/>
          <w:szCs w:val="24"/>
        </w:rPr>
        <w:t>Figure 2</w:t>
      </w:r>
      <w:r>
        <w:rPr>
          <w:sz w:val="24"/>
          <w:szCs w:val="24"/>
        </w:rPr>
        <w:t xml:space="preserve">. The top chart is for design weather conditions and </w:t>
      </w:r>
      <w:r w:rsidR="006D6069">
        <w:rPr>
          <w:sz w:val="24"/>
          <w:szCs w:val="24"/>
        </w:rPr>
        <w:t>gives the total 24-hour sum as 36.75 watts/ft</w:t>
      </w:r>
      <w:r w:rsidR="006D6069">
        <w:rPr>
          <w:sz w:val="24"/>
          <w:szCs w:val="24"/>
          <w:vertAlign w:val="superscript"/>
        </w:rPr>
        <w:t>2</w:t>
      </w:r>
      <w:r w:rsidR="006D6069">
        <w:rPr>
          <w:sz w:val="24"/>
          <w:szCs w:val="24"/>
        </w:rPr>
        <w:t>. T</w:t>
      </w:r>
      <w:r>
        <w:rPr>
          <w:sz w:val="24"/>
          <w:szCs w:val="24"/>
        </w:rPr>
        <w:t xml:space="preserve">he middle and bottom charts are for winter weather. The middle chart is for a system that </w:t>
      </w:r>
      <w:r w:rsidR="006D6069">
        <w:rPr>
          <w:sz w:val="24"/>
          <w:szCs w:val="24"/>
        </w:rPr>
        <w:t xml:space="preserve">uses electric heat and does not have separate </w:t>
      </w:r>
      <w:r w:rsidR="00A94B67">
        <w:rPr>
          <w:sz w:val="24"/>
          <w:szCs w:val="24"/>
        </w:rPr>
        <w:t xml:space="preserve">heat energy </w:t>
      </w:r>
      <w:r w:rsidR="006D6069">
        <w:rPr>
          <w:sz w:val="24"/>
          <w:szCs w:val="24"/>
        </w:rPr>
        <w:t>metering. The total 24-hour sum is 47.17 watts/ft</w:t>
      </w:r>
      <w:r w:rsidR="006D6069">
        <w:rPr>
          <w:sz w:val="24"/>
          <w:szCs w:val="24"/>
          <w:vertAlign w:val="superscript"/>
        </w:rPr>
        <w:t>2</w:t>
      </w:r>
      <w:r w:rsidR="00A94B67">
        <w:rPr>
          <w:sz w:val="24"/>
          <w:szCs w:val="24"/>
        </w:rPr>
        <w:t>,</w:t>
      </w:r>
      <w:r w:rsidR="006D6069">
        <w:rPr>
          <w:sz w:val="24"/>
          <w:szCs w:val="24"/>
        </w:rPr>
        <w:t xml:space="preserve"> a 28% increase over design day weather. </w:t>
      </w:r>
    </w:p>
    <w:p w14:paraId="6F9FCB37" w14:textId="66E0FB8A" w:rsidR="00D62EFF" w:rsidRDefault="006D6069" w:rsidP="004417A5">
      <w:pPr>
        <w:spacing w:after="0"/>
        <w:rPr>
          <w:sz w:val="24"/>
          <w:szCs w:val="24"/>
        </w:rPr>
      </w:pPr>
      <w:r>
        <w:rPr>
          <w:sz w:val="24"/>
          <w:szCs w:val="24"/>
        </w:rPr>
        <w:t>The bottom chart is for a system that uses fuel heat and the total 24-hour electric use is 25.33 watts/ft</w:t>
      </w:r>
      <w:r>
        <w:rPr>
          <w:sz w:val="24"/>
          <w:szCs w:val="24"/>
          <w:vertAlign w:val="superscript"/>
        </w:rPr>
        <w:t>2</w:t>
      </w:r>
      <w:r>
        <w:rPr>
          <w:sz w:val="24"/>
          <w:szCs w:val="24"/>
        </w:rPr>
        <w:t xml:space="preserve"> and the fuel consumption is 21.85 watts/ft</w:t>
      </w:r>
      <w:r>
        <w:rPr>
          <w:sz w:val="24"/>
          <w:szCs w:val="24"/>
          <w:vertAlign w:val="superscript"/>
        </w:rPr>
        <w:t>2</w:t>
      </w:r>
      <w:r>
        <w:rPr>
          <w:sz w:val="24"/>
          <w:szCs w:val="24"/>
        </w:rPr>
        <w:t xml:space="preserve">. </w:t>
      </w:r>
      <w:r w:rsidR="00A94B67">
        <w:rPr>
          <w:sz w:val="24"/>
          <w:szCs w:val="24"/>
        </w:rPr>
        <w:t xml:space="preserve">Note the two values total the </w:t>
      </w:r>
      <w:r w:rsidR="007F3F3C">
        <w:rPr>
          <w:sz w:val="24"/>
          <w:szCs w:val="24"/>
        </w:rPr>
        <w:t xml:space="preserve">middle chart value. </w:t>
      </w:r>
      <w:r>
        <w:rPr>
          <w:sz w:val="24"/>
          <w:szCs w:val="24"/>
        </w:rPr>
        <w:t>The fuel meter would be in terms of btu/ft</w:t>
      </w:r>
      <w:r>
        <w:rPr>
          <w:sz w:val="24"/>
          <w:szCs w:val="24"/>
          <w:vertAlign w:val="superscript"/>
        </w:rPr>
        <w:t>2</w:t>
      </w:r>
      <w:r>
        <w:rPr>
          <w:sz w:val="24"/>
          <w:szCs w:val="24"/>
        </w:rPr>
        <w:t xml:space="preserve"> but watts/ft</w:t>
      </w:r>
      <w:r w:rsidR="00D62EFF">
        <w:rPr>
          <w:sz w:val="24"/>
          <w:szCs w:val="24"/>
          <w:vertAlign w:val="superscript"/>
        </w:rPr>
        <w:t>2</w:t>
      </w:r>
      <w:r w:rsidR="00D62EFF">
        <w:rPr>
          <w:sz w:val="24"/>
          <w:szCs w:val="24"/>
        </w:rPr>
        <w:t xml:space="preserve"> is given so relative values can be seen.</w:t>
      </w:r>
    </w:p>
    <w:p w14:paraId="758A1F46" w14:textId="77777777" w:rsidR="007F3F3C" w:rsidRDefault="00A94B67" w:rsidP="004417A5">
      <w:pPr>
        <w:spacing w:after="0"/>
        <w:rPr>
          <w:sz w:val="24"/>
          <w:szCs w:val="24"/>
        </w:rPr>
      </w:pPr>
      <w:r w:rsidRPr="007F3F3C">
        <w:rPr>
          <w:b/>
          <w:bCs/>
          <w:color w:val="70AD47" w:themeColor="accent6"/>
          <w:sz w:val="24"/>
          <w:szCs w:val="24"/>
        </w:rPr>
        <w:t>Figure 5</w:t>
      </w:r>
      <w:r>
        <w:rPr>
          <w:sz w:val="24"/>
          <w:szCs w:val="24"/>
        </w:rPr>
        <w:t xml:space="preserve"> </w:t>
      </w:r>
      <w:r w:rsidR="007F3F3C">
        <w:rPr>
          <w:sz w:val="24"/>
          <w:szCs w:val="24"/>
        </w:rPr>
        <w:t>bottom chart i</w:t>
      </w:r>
      <w:r>
        <w:rPr>
          <w:sz w:val="24"/>
          <w:szCs w:val="24"/>
        </w:rPr>
        <w:t>llustrates that the heat energy required by the ASHRAE Standard 90.1-2010 building and plant during winter operation is almost as much as the</w:t>
      </w:r>
      <w:r w:rsidR="007F3F3C">
        <w:rPr>
          <w:sz w:val="24"/>
          <w:szCs w:val="24"/>
        </w:rPr>
        <w:t xml:space="preserve"> value for lights, plugs, fans, and the plant. Article 2 will address this characteristic in some detail.</w:t>
      </w:r>
    </w:p>
    <w:p w14:paraId="7FA8A176" w14:textId="2F2BC8AE" w:rsidR="00493952" w:rsidRPr="00493952" w:rsidRDefault="007F3F3C" w:rsidP="00493952">
      <w:pPr>
        <w:spacing w:after="0"/>
        <w:rPr>
          <w:sz w:val="24"/>
          <w:szCs w:val="24"/>
        </w:rPr>
      </w:pPr>
      <w:r>
        <w:rPr>
          <w:sz w:val="24"/>
          <w:szCs w:val="24"/>
        </w:rPr>
        <w:t xml:space="preserve">The middle and bottom charts of </w:t>
      </w:r>
      <w:r w:rsidRPr="00493952">
        <w:rPr>
          <w:b/>
          <w:bCs/>
          <w:color w:val="70AD47" w:themeColor="accent6"/>
          <w:sz w:val="24"/>
          <w:szCs w:val="24"/>
        </w:rPr>
        <w:t>Figure 5</w:t>
      </w:r>
      <w:r>
        <w:rPr>
          <w:sz w:val="24"/>
          <w:szCs w:val="24"/>
        </w:rPr>
        <w:t xml:space="preserve"> </w:t>
      </w:r>
      <w:r w:rsidR="00493952">
        <w:rPr>
          <w:sz w:val="24"/>
          <w:szCs w:val="24"/>
        </w:rPr>
        <w:t xml:space="preserve">illustrate the energy use visibility offered by separate metering on the heat required by the building. </w:t>
      </w:r>
      <w:r w:rsidR="00493952" w:rsidRPr="00493952">
        <w:rPr>
          <w:b/>
          <w:bCs/>
          <w:color w:val="70AD47" w:themeColor="accent6"/>
          <w:sz w:val="24"/>
          <w:szCs w:val="24"/>
        </w:rPr>
        <w:t>Article 4</w:t>
      </w:r>
      <w:r w:rsidR="00493952">
        <w:rPr>
          <w:sz w:val="24"/>
          <w:szCs w:val="24"/>
        </w:rPr>
        <w:t xml:space="preserve"> suggests six energy meters </w:t>
      </w:r>
      <w:bookmarkEnd w:id="10"/>
      <w:r w:rsidR="00493952">
        <w:rPr>
          <w:sz w:val="24"/>
          <w:szCs w:val="24"/>
        </w:rPr>
        <w:t>required for a system energy balance;</w:t>
      </w:r>
    </w:p>
    <w:p w14:paraId="03472FE5" w14:textId="77777777" w:rsidR="00493952" w:rsidRPr="008B6836" w:rsidRDefault="00493952" w:rsidP="00493952">
      <w:pPr>
        <w:pStyle w:val="ListParagraph"/>
        <w:numPr>
          <w:ilvl w:val="0"/>
          <w:numId w:val="2"/>
        </w:numPr>
        <w:spacing w:after="0"/>
        <w:rPr>
          <w:sz w:val="24"/>
          <w:szCs w:val="24"/>
        </w:rPr>
      </w:pPr>
      <w:r w:rsidRPr="005461FE">
        <w:rPr>
          <w:sz w:val="24"/>
          <w:szCs w:val="24"/>
        </w:rPr>
        <w:t>Plant load (ton)</w:t>
      </w:r>
    </w:p>
    <w:p w14:paraId="5D0519C4" w14:textId="77777777" w:rsidR="00493952" w:rsidRDefault="00493952" w:rsidP="00493952">
      <w:pPr>
        <w:pStyle w:val="ListParagraph"/>
        <w:numPr>
          <w:ilvl w:val="0"/>
          <w:numId w:val="2"/>
        </w:numPr>
        <w:spacing w:after="0"/>
        <w:rPr>
          <w:sz w:val="24"/>
          <w:szCs w:val="24"/>
        </w:rPr>
      </w:pPr>
      <w:r w:rsidRPr="005461FE">
        <w:rPr>
          <w:sz w:val="24"/>
          <w:szCs w:val="24"/>
        </w:rPr>
        <w:t>Tower exhaust (ton)</w:t>
      </w:r>
    </w:p>
    <w:p w14:paraId="27BA492D" w14:textId="7BA919FB" w:rsidR="00493952" w:rsidRPr="005461FE" w:rsidRDefault="00493952" w:rsidP="00493952">
      <w:pPr>
        <w:pStyle w:val="ListParagraph"/>
        <w:numPr>
          <w:ilvl w:val="0"/>
          <w:numId w:val="2"/>
        </w:numPr>
        <w:spacing w:after="0"/>
        <w:rPr>
          <w:sz w:val="24"/>
          <w:szCs w:val="24"/>
        </w:rPr>
      </w:pPr>
      <w:r>
        <w:rPr>
          <w:sz w:val="24"/>
          <w:szCs w:val="24"/>
        </w:rPr>
        <w:t>Plant (watts/ft</w:t>
      </w:r>
      <w:r>
        <w:rPr>
          <w:sz w:val="24"/>
          <w:szCs w:val="24"/>
          <w:vertAlign w:val="superscript"/>
        </w:rPr>
        <w:t>2</w:t>
      </w:r>
      <w:r>
        <w:rPr>
          <w:sz w:val="24"/>
          <w:szCs w:val="24"/>
        </w:rPr>
        <w:t xml:space="preserve">) </w:t>
      </w:r>
    </w:p>
    <w:p w14:paraId="30960D14" w14:textId="77777777" w:rsidR="00493952" w:rsidRDefault="00493952" w:rsidP="00493952">
      <w:pPr>
        <w:pStyle w:val="ListParagraph"/>
        <w:numPr>
          <w:ilvl w:val="0"/>
          <w:numId w:val="2"/>
        </w:numPr>
        <w:spacing w:after="0"/>
        <w:rPr>
          <w:sz w:val="24"/>
          <w:szCs w:val="24"/>
        </w:rPr>
      </w:pPr>
      <w:r w:rsidRPr="005461FE">
        <w:rPr>
          <w:sz w:val="24"/>
          <w:szCs w:val="24"/>
        </w:rPr>
        <w:t xml:space="preserve">Site </w:t>
      </w:r>
      <w:r>
        <w:rPr>
          <w:sz w:val="24"/>
          <w:szCs w:val="24"/>
        </w:rPr>
        <w:t>(watts/ft</w:t>
      </w:r>
      <w:r>
        <w:rPr>
          <w:sz w:val="24"/>
          <w:szCs w:val="24"/>
          <w:vertAlign w:val="superscript"/>
        </w:rPr>
        <w:t>2</w:t>
      </w:r>
      <w:r>
        <w:rPr>
          <w:sz w:val="24"/>
          <w:szCs w:val="24"/>
        </w:rPr>
        <w:t>)</w:t>
      </w:r>
    </w:p>
    <w:p w14:paraId="078087EB" w14:textId="01F632B0" w:rsidR="00493952" w:rsidRPr="005461FE" w:rsidRDefault="00493952" w:rsidP="00493952">
      <w:pPr>
        <w:pStyle w:val="ListParagraph"/>
        <w:numPr>
          <w:ilvl w:val="0"/>
          <w:numId w:val="2"/>
        </w:numPr>
        <w:spacing w:after="0"/>
        <w:rPr>
          <w:sz w:val="24"/>
          <w:szCs w:val="24"/>
        </w:rPr>
      </w:pPr>
      <w:r>
        <w:rPr>
          <w:sz w:val="24"/>
          <w:szCs w:val="24"/>
        </w:rPr>
        <w:t>Heat (watts/ft</w:t>
      </w:r>
      <w:r>
        <w:rPr>
          <w:sz w:val="24"/>
          <w:szCs w:val="24"/>
          <w:vertAlign w:val="superscript"/>
        </w:rPr>
        <w:t>2</w:t>
      </w:r>
      <w:r>
        <w:rPr>
          <w:sz w:val="24"/>
          <w:szCs w:val="24"/>
        </w:rPr>
        <w:t>)</w:t>
      </w:r>
    </w:p>
    <w:p w14:paraId="68EAF911" w14:textId="77777777" w:rsidR="00493952" w:rsidRDefault="00493952" w:rsidP="00493952">
      <w:pPr>
        <w:pStyle w:val="ListParagraph"/>
        <w:numPr>
          <w:ilvl w:val="0"/>
          <w:numId w:val="2"/>
        </w:numPr>
        <w:spacing w:after="0"/>
        <w:rPr>
          <w:sz w:val="24"/>
          <w:szCs w:val="24"/>
        </w:rPr>
      </w:pPr>
      <w:r w:rsidRPr="005461FE">
        <w:rPr>
          <w:sz w:val="24"/>
          <w:szCs w:val="24"/>
        </w:rPr>
        <w:t xml:space="preserve">System </w:t>
      </w:r>
      <w:r>
        <w:rPr>
          <w:sz w:val="24"/>
          <w:szCs w:val="24"/>
        </w:rPr>
        <w:t>(watts/ft</w:t>
      </w:r>
      <w:r>
        <w:rPr>
          <w:sz w:val="24"/>
          <w:szCs w:val="24"/>
          <w:vertAlign w:val="superscript"/>
        </w:rPr>
        <w:t>2</w:t>
      </w:r>
      <w:r>
        <w:rPr>
          <w:sz w:val="24"/>
          <w:szCs w:val="24"/>
        </w:rPr>
        <w:t>)</w:t>
      </w:r>
      <w:r w:rsidRPr="005461FE">
        <w:rPr>
          <w:sz w:val="24"/>
          <w:szCs w:val="24"/>
        </w:rPr>
        <w:t xml:space="preserve"> </w:t>
      </w:r>
    </w:p>
    <w:p w14:paraId="436C28C0" w14:textId="27643275" w:rsidR="00D62EFF" w:rsidRDefault="00D62EFF" w:rsidP="004417A5">
      <w:pPr>
        <w:spacing w:after="0"/>
        <w:rPr>
          <w:sz w:val="24"/>
          <w:szCs w:val="24"/>
        </w:rPr>
      </w:pPr>
    </w:p>
    <w:p w14:paraId="2256F54F" w14:textId="55486896" w:rsidR="00D62EFF" w:rsidRPr="005C61B8" w:rsidRDefault="00D62EFF" w:rsidP="00D62EFF">
      <w:pPr>
        <w:spacing w:after="0"/>
        <w:rPr>
          <w:b/>
          <w:bCs/>
          <w:color w:val="70AD47" w:themeColor="accent6"/>
          <w:sz w:val="28"/>
          <w:szCs w:val="28"/>
        </w:rPr>
      </w:pPr>
      <w:bookmarkStart w:id="11" w:name="_Hlk67039689"/>
      <w:r w:rsidRPr="005C61B8">
        <w:rPr>
          <w:b/>
          <w:bCs/>
          <w:color w:val="70AD47" w:themeColor="accent6"/>
          <w:sz w:val="28"/>
          <w:szCs w:val="28"/>
        </w:rPr>
        <w:t>System (EUI) Estimates</w:t>
      </w:r>
      <w:r w:rsidR="0056008D" w:rsidRPr="005C61B8">
        <w:rPr>
          <w:b/>
          <w:bCs/>
          <w:color w:val="70AD47" w:themeColor="accent6"/>
          <w:sz w:val="28"/>
          <w:szCs w:val="28"/>
        </w:rPr>
        <w:t xml:space="preserve"> </w:t>
      </w:r>
      <w:r w:rsidRPr="005C61B8">
        <w:rPr>
          <w:b/>
          <w:bCs/>
          <w:color w:val="70AD47" w:themeColor="accent6"/>
          <w:sz w:val="28"/>
          <w:szCs w:val="28"/>
        </w:rPr>
        <w:t>(</w:t>
      </w:r>
      <w:proofErr w:type="spellStart"/>
      <w:r w:rsidRPr="005C61B8">
        <w:rPr>
          <w:b/>
          <w:bCs/>
          <w:color w:val="70AD47" w:themeColor="accent6"/>
          <w:sz w:val="28"/>
          <w:szCs w:val="28"/>
        </w:rPr>
        <w:t>kbtu</w:t>
      </w:r>
      <w:proofErr w:type="spellEnd"/>
      <w:r w:rsidRPr="005C61B8">
        <w:rPr>
          <w:b/>
          <w:bCs/>
          <w:color w:val="70AD47" w:themeColor="accent6"/>
          <w:sz w:val="28"/>
          <w:szCs w:val="28"/>
        </w:rPr>
        <w:t>/ft</w:t>
      </w:r>
      <w:r w:rsidRPr="005C61B8">
        <w:rPr>
          <w:b/>
          <w:bCs/>
          <w:color w:val="70AD47" w:themeColor="accent6"/>
          <w:sz w:val="28"/>
          <w:szCs w:val="28"/>
          <w:vertAlign w:val="superscript"/>
        </w:rPr>
        <w:t>2</w:t>
      </w:r>
      <w:r w:rsidRPr="005C61B8">
        <w:rPr>
          <w:b/>
          <w:bCs/>
          <w:color w:val="70AD47" w:themeColor="accent6"/>
          <w:sz w:val="28"/>
          <w:szCs w:val="28"/>
        </w:rPr>
        <w:t xml:space="preserve">-yr) </w:t>
      </w:r>
      <w:r w:rsidR="005C61B8">
        <w:rPr>
          <w:b/>
          <w:bCs/>
          <w:color w:val="70AD47" w:themeColor="accent6"/>
          <w:sz w:val="28"/>
          <w:szCs w:val="28"/>
        </w:rPr>
        <w:t>for the Table 1 System</w:t>
      </w:r>
    </w:p>
    <w:bookmarkEnd w:id="11"/>
    <w:p w14:paraId="6E0B6C88" w14:textId="09C3D3C9" w:rsidR="00D62EFF" w:rsidRDefault="00D62EFF" w:rsidP="00D62EFF">
      <w:pPr>
        <w:spacing w:after="0"/>
        <w:rPr>
          <w:sz w:val="24"/>
          <w:szCs w:val="24"/>
        </w:rPr>
      </w:pPr>
      <w:r w:rsidRPr="00786A68">
        <w:rPr>
          <w:b/>
          <w:bCs/>
          <w:color w:val="70AD47" w:themeColor="accent6"/>
          <w:sz w:val="24"/>
          <w:szCs w:val="24"/>
        </w:rPr>
        <w:t xml:space="preserve">Figure </w:t>
      </w:r>
      <w:r>
        <w:rPr>
          <w:b/>
          <w:bCs/>
          <w:color w:val="70AD47" w:themeColor="accent6"/>
          <w:sz w:val="24"/>
          <w:szCs w:val="24"/>
        </w:rPr>
        <w:t>6</w:t>
      </w:r>
      <w:r>
        <w:rPr>
          <w:sz w:val="24"/>
          <w:szCs w:val="24"/>
        </w:rPr>
        <w:t xml:space="preserve"> is the (SEE) Model estimate of annual (EUI) value. The </w:t>
      </w:r>
      <w:r w:rsidR="00051F25">
        <w:rPr>
          <w:sz w:val="24"/>
          <w:szCs w:val="24"/>
        </w:rPr>
        <w:t xml:space="preserve">(SEE) model </w:t>
      </w:r>
      <w:r>
        <w:rPr>
          <w:sz w:val="24"/>
          <w:szCs w:val="24"/>
        </w:rPr>
        <w:t xml:space="preserve">(EUI) estimates are based on average seasonal weather conditions of Kansas City Missouri. </w:t>
      </w:r>
      <w:r w:rsidR="00051F25">
        <w:rPr>
          <w:sz w:val="24"/>
          <w:szCs w:val="24"/>
        </w:rPr>
        <w:t>P</w:t>
      </w:r>
      <w:r>
        <w:rPr>
          <w:sz w:val="24"/>
          <w:szCs w:val="24"/>
        </w:rPr>
        <w:t>rograms</w:t>
      </w:r>
      <w:r w:rsidR="00051F25">
        <w:rPr>
          <w:sz w:val="24"/>
          <w:szCs w:val="24"/>
        </w:rPr>
        <w:t xml:space="preserve"> that model 365 days</w:t>
      </w:r>
      <w:r>
        <w:rPr>
          <w:sz w:val="24"/>
          <w:szCs w:val="24"/>
        </w:rPr>
        <w:t xml:space="preserve">, for </w:t>
      </w:r>
      <w:r>
        <w:rPr>
          <w:sz w:val="24"/>
          <w:szCs w:val="24"/>
        </w:rPr>
        <w:t xml:space="preserve">example Energy-Plus, </w:t>
      </w:r>
      <w:r w:rsidR="00051F25">
        <w:rPr>
          <w:sz w:val="24"/>
          <w:szCs w:val="24"/>
        </w:rPr>
        <w:t xml:space="preserve">are much better for determining </w:t>
      </w:r>
      <w:r w:rsidR="00AB35B2">
        <w:rPr>
          <w:sz w:val="24"/>
          <w:szCs w:val="24"/>
        </w:rPr>
        <w:t xml:space="preserve">annual </w:t>
      </w:r>
      <w:r w:rsidR="00051F25">
        <w:rPr>
          <w:sz w:val="24"/>
          <w:szCs w:val="24"/>
        </w:rPr>
        <w:t xml:space="preserve">(EUI) values. </w:t>
      </w:r>
    </w:p>
    <w:p w14:paraId="534FAF24" w14:textId="77777777" w:rsidR="00D62EFF" w:rsidRDefault="00D62EFF" w:rsidP="00D62EFF">
      <w:pPr>
        <w:spacing w:after="0"/>
        <w:rPr>
          <w:sz w:val="24"/>
          <w:szCs w:val="24"/>
        </w:rPr>
      </w:pPr>
      <w:r>
        <w:rPr>
          <w:sz w:val="24"/>
          <w:szCs w:val="24"/>
        </w:rPr>
        <w:t xml:space="preserve">   </w:t>
      </w:r>
    </w:p>
    <w:p w14:paraId="32FED0B8" w14:textId="77777777" w:rsidR="00D62EFF" w:rsidRPr="00C92105" w:rsidRDefault="00D62EFF" w:rsidP="00D62EFF">
      <w:pPr>
        <w:spacing w:after="0"/>
        <w:rPr>
          <w:b/>
          <w:bCs/>
          <w:color w:val="70AD47" w:themeColor="accent6"/>
          <w:sz w:val="24"/>
          <w:szCs w:val="24"/>
        </w:rPr>
      </w:pPr>
      <w:r w:rsidRPr="002F65AE">
        <w:rPr>
          <w:noProof/>
        </w:rPr>
        <w:drawing>
          <wp:inline distT="0" distB="0" distL="0" distR="0" wp14:anchorId="19A8A686" wp14:editId="76091AF3">
            <wp:extent cx="2743200" cy="2404872"/>
            <wp:effectExtent l="0" t="0" r="0" b="0"/>
            <wp:docPr id="687" name="Picture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43200" cy="2404872"/>
                    </a:xfrm>
                    <a:prstGeom prst="rect">
                      <a:avLst/>
                    </a:prstGeom>
                    <a:noFill/>
                    <a:ln>
                      <a:noFill/>
                    </a:ln>
                  </pic:spPr>
                </pic:pic>
              </a:graphicData>
            </a:graphic>
          </wp:inline>
        </w:drawing>
      </w:r>
      <w:r w:rsidRPr="00934BF7">
        <w:rPr>
          <w:b/>
          <w:bCs/>
          <w:color w:val="70AD47" w:themeColor="accent6"/>
          <w:sz w:val="24"/>
          <w:szCs w:val="24"/>
        </w:rPr>
        <w:t xml:space="preserve"> </w:t>
      </w:r>
    </w:p>
    <w:p w14:paraId="7499F81C" w14:textId="77777777" w:rsidR="00D62EFF" w:rsidRDefault="00D62EFF" w:rsidP="00D62EFF">
      <w:pPr>
        <w:spacing w:after="0"/>
        <w:rPr>
          <w:sz w:val="24"/>
          <w:szCs w:val="24"/>
        </w:rPr>
      </w:pPr>
      <w:r w:rsidRPr="002F65AE">
        <w:rPr>
          <w:noProof/>
        </w:rPr>
        <w:drawing>
          <wp:inline distT="0" distB="0" distL="0" distR="0" wp14:anchorId="565BC5ED" wp14:editId="19C4F36F">
            <wp:extent cx="2743200" cy="2404872"/>
            <wp:effectExtent l="0" t="0" r="0" b="0"/>
            <wp:docPr id="688" name="Picture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43200" cy="2404872"/>
                    </a:xfrm>
                    <a:prstGeom prst="rect">
                      <a:avLst/>
                    </a:prstGeom>
                    <a:noFill/>
                    <a:ln>
                      <a:noFill/>
                    </a:ln>
                  </pic:spPr>
                </pic:pic>
              </a:graphicData>
            </a:graphic>
          </wp:inline>
        </w:drawing>
      </w:r>
    </w:p>
    <w:p w14:paraId="51D03F22" w14:textId="77777777" w:rsidR="00D62EFF" w:rsidRDefault="00D62EFF" w:rsidP="00D62EFF">
      <w:pPr>
        <w:spacing w:after="0"/>
        <w:rPr>
          <w:b/>
          <w:bCs/>
          <w:color w:val="70AD47" w:themeColor="accent6"/>
          <w:sz w:val="24"/>
          <w:szCs w:val="24"/>
        </w:rPr>
      </w:pPr>
      <w:r w:rsidRPr="0068038A">
        <w:rPr>
          <w:b/>
          <w:bCs/>
          <w:color w:val="70AD47" w:themeColor="accent6"/>
          <w:sz w:val="24"/>
          <w:szCs w:val="24"/>
        </w:rPr>
        <w:t xml:space="preserve">Figure </w:t>
      </w:r>
      <w:r>
        <w:rPr>
          <w:b/>
          <w:bCs/>
          <w:color w:val="70AD47" w:themeColor="accent6"/>
          <w:sz w:val="24"/>
          <w:szCs w:val="24"/>
        </w:rPr>
        <w:t>6</w:t>
      </w:r>
      <w:r w:rsidRPr="0068038A">
        <w:rPr>
          <w:b/>
          <w:bCs/>
          <w:color w:val="70AD47" w:themeColor="accent6"/>
          <w:sz w:val="24"/>
          <w:szCs w:val="24"/>
        </w:rPr>
        <w:t xml:space="preserve">: </w:t>
      </w:r>
      <w:r>
        <w:rPr>
          <w:b/>
          <w:bCs/>
          <w:color w:val="70AD47" w:themeColor="accent6"/>
          <w:sz w:val="24"/>
          <w:szCs w:val="24"/>
        </w:rPr>
        <w:t>Table 1 System (EUI) estimate &amp; System Components (EUI) per season</w:t>
      </w:r>
    </w:p>
    <w:p w14:paraId="0CEE8005" w14:textId="358E8895" w:rsidR="00D62EFF" w:rsidRPr="00051F25" w:rsidRDefault="00D62EFF" w:rsidP="00D62EFF">
      <w:pPr>
        <w:spacing w:after="0"/>
        <w:rPr>
          <w:sz w:val="24"/>
          <w:szCs w:val="24"/>
        </w:rPr>
      </w:pPr>
      <w:r>
        <w:rPr>
          <w:color w:val="000000" w:themeColor="text1"/>
          <w:sz w:val="24"/>
          <w:szCs w:val="24"/>
        </w:rPr>
        <w:t xml:space="preserve">For </w:t>
      </w:r>
      <w:r w:rsidRPr="00D560F1">
        <w:rPr>
          <w:b/>
          <w:bCs/>
          <w:color w:val="70AD47" w:themeColor="accent6"/>
          <w:sz w:val="24"/>
          <w:szCs w:val="24"/>
        </w:rPr>
        <w:t>Table 1</w:t>
      </w:r>
      <w:r>
        <w:rPr>
          <w:color w:val="000000" w:themeColor="text1"/>
          <w:sz w:val="24"/>
          <w:szCs w:val="24"/>
        </w:rPr>
        <w:t xml:space="preserve"> conditions </w:t>
      </w:r>
      <w:r w:rsidRPr="00283B94">
        <w:rPr>
          <w:rFonts w:cstheme="minorHAnsi"/>
          <w:b/>
          <w:bCs/>
          <w:color w:val="70AD47" w:themeColor="accent6"/>
        </w:rPr>
        <w:t xml:space="preserve">Figure </w:t>
      </w:r>
      <w:r w:rsidR="00051F25">
        <w:rPr>
          <w:rFonts w:cstheme="minorHAnsi"/>
          <w:b/>
          <w:bCs/>
          <w:color w:val="70AD47" w:themeColor="accent6"/>
        </w:rPr>
        <w:t>6</w:t>
      </w:r>
      <w:r w:rsidRPr="00283B94">
        <w:rPr>
          <w:rFonts w:cstheme="minorHAnsi"/>
          <w:color w:val="70AD47" w:themeColor="accent6"/>
        </w:rPr>
        <w:t xml:space="preserve"> </w:t>
      </w:r>
      <w:r>
        <w:rPr>
          <w:rFonts w:cstheme="minorHAnsi"/>
        </w:rPr>
        <w:t>top chart g</w:t>
      </w:r>
      <w:r w:rsidRPr="00283B94">
        <w:rPr>
          <w:rFonts w:cstheme="minorHAnsi"/>
        </w:rPr>
        <w:t>ives the (SEE)</w:t>
      </w:r>
      <w:r>
        <w:rPr>
          <w:rFonts w:cstheme="minorHAnsi"/>
        </w:rPr>
        <w:t xml:space="preserve"> </w:t>
      </w:r>
      <w:r w:rsidRPr="00283B94">
        <w:rPr>
          <w:rFonts w:cstheme="minorHAnsi"/>
        </w:rPr>
        <w:t>Model (EUI) estimated of 38</w:t>
      </w:r>
      <w:r>
        <w:rPr>
          <w:rFonts w:cstheme="minorHAnsi"/>
        </w:rPr>
        <w:t>.</w:t>
      </w:r>
      <w:r w:rsidR="00051F25">
        <w:rPr>
          <w:rFonts w:cstheme="minorHAnsi"/>
        </w:rPr>
        <w:t>73</w:t>
      </w:r>
      <w:r w:rsidRPr="00283B94">
        <w:rPr>
          <w:rFonts w:cstheme="minorHAnsi"/>
        </w:rPr>
        <w:t xml:space="preserve"> (</w:t>
      </w:r>
      <w:proofErr w:type="spellStart"/>
      <w:r w:rsidRPr="00283B94">
        <w:rPr>
          <w:rFonts w:cstheme="minorHAnsi"/>
        </w:rPr>
        <w:t>kbtu</w:t>
      </w:r>
      <w:proofErr w:type="spellEnd"/>
      <w:r w:rsidRPr="00283B94">
        <w:rPr>
          <w:rFonts w:cstheme="minorHAnsi"/>
        </w:rPr>
        <w:t>/ft</w:t>
      </w:r>
      <w:r w:rsidRPr="00283B94">
        <w:rPr>
          <w:rFonts w:cstheme="minorHAnsi"/>
          <w:vertAlign w:val="superscript"/>
        </w:rPr>
        <w:t>2</w:t>
      </w:r>
      <w:r w:rsidRPr="00283B94">
        <w:rPr>
          <w:rFonts w:cstheme="minorHAnsi"/>
        </w:rPr>
        <w:t xml:space="preserve">-yr), </w:t>
      </w:r>
      <w:r w:rsidRPr="00283B94">
        <w:rPr>
          <w:rFonts w:cstheme="minorHAnsi"/>
          <w:color w:val="000000" w:themeColor="text1"/>
        </w:rPr>
        <w:t xml:space="preserve">a value that is </w:t>
      </w:r>
      <w:r w:rsidR="00051F25">
        <w:rPr>
          <w:rFonts w:cstheme="minorHAnsi"/>
          <w:color w:val="000000" w:themeColor="text1"/>
        </w:rPr>
        <w:t>within 11% of</w:t>
      </w:r>
      <w:r w:rsidRPr="00283B94">
        <w:rPr>
          <w:rFonts w:cstheme="minorHAnsi"/>
          <w:color w:val="000000" w:themeColor="text1"/>
        </w:rPr>
        <w:t xml:space="preserve"> the DOE value of about 43 (</w:t>
      </w:r>
      <w:proofErr w:type="spellStart"/>
      <w:r w:rsidRPr="00283B94">
        <w:rPr>
          <w:rFonts w:cstheme="minorHAnsi"/>
          <w:color w:val="000000" w:themeColor="text1"/>
        </w:rPr>
        <w:t>kbtu</w:t>
      </w:r>
      <w:proofErr w:type="spellEnd"/>
      <w:r w:rsidRPr="00283B94">
        <w:rPr>
          <w:rFonts w:cstheme="minorHAnsi"/>
          <w:color w:val="000000" w:themeColor="text1"/>
        </w:rPr>
        <w:t>/ft</w:t>
      </w:r>
      <w:r w:rsidRPr="00283B94">
        <w:rPr>
          <w:rFonts w:cstheme="minorHAnsi"/>
          <w:color w:val="000000" w:themeColor="text1"/>
          <w:vertAlign w:val="superscript"/>
        </w:rPr>
        <w:t>2</w:t>
      </w:r>
      <w:r w:rsidRPr="00283B94">
        <w:rPr>
          <w:rFonts w:cstheme="minorHAnsi"/>
          <w:color w:val="000000" w:themeColor="text1"/>
        </w:rPr>
        <w:t xml:space="preserve">-yr) for new constructed large office buildings. Kansas City reports values in the order of </w:t>
      </w:r>
      <w:r w:rsidR="00051F25">
        <w:rPr>
          <w:rFonts w:cstheme="minorHAnsi"/>
          <w:color w:val="000000" w:themeColor="text1"/>
        </w:rPr>
        <w:t xml:space="preserve">about </w:t>
      </w:r>
      <w:r w:rsidRPr="00283B94">
        <w:rPr>
          <w:rFonts w:cstheme="minorHAnsi"/>
          <w:color w:val="000000" w:themeColor="text1"/>
        </w:rPr>
        <w:t>73 (</w:t>
      </w:r>
      <w:proofErr w:type="spellStart"/>
      <w:r w:rsidRPr="00283B94">
        <w:rPr>
          <w:rFonts w:cstheme="minorHAnsi"/>
          <w:color w:val="000000" w:themeColor="text1"/>
        </w:rPr>
        <w:t>kbtu</w:t>
      </w:r>
      <w:proofErr w:type="spellEnd"/>
      <w:r w:rsidRPr="00283B94">
        <w:rPr>
          <w:rFonts w:cstheme="minorHAnsi"/>
          <w:color w:val="000000" w:themeColor="text1"/>
        </w:rPr>
        <w:t>/ft</w:t>
      </w:r>
      <w:r w:rsidRPr="00283B94">
        <w:rPr>
          <w:rFonts w:cstheme="minorHAnsi"/>
          <w:color w:val="000000" w:themeColor="text1"/>
          <w:vertAlign w:val="superscript"/>
        </w:rPr>
        <w:t>2</w:t>
      </w:r>
      <w:r w:rsidRPr="00283B94">
        <w:rPr>
          <w:rFonts w:cstheme="minorHAnsi"/>
          <w:color w:val="000000" w:themeColor="text1"/>
        </w:rPr>
        <w:t xml:space="preserve">-yr) for existing office buildings. </w:t>
      </w:r>
    </w:p>
    <w:p w14:paraId="34B207AC" w14:textId="4712A08C" w:rsidR="00D62EFF" w:rsidRDefault="00D62EFF" w:rsidP="00D62EFF">
      <w:pPr>
        <w:pStyle w:val="NormalWeb"/>
        <w:spacing w:before="0" w:beforeAutospacing="0" w:after="0" w:afterAutospacing="0"/>
        <w:rPr>
          <w:rFonts w:asciiTheme="minorHAnsi" w:hAnsiTheme="minorHAnsi" w:cstheme="minorHAnsi"/>
          <w:color w:val="000000" w:themeColor="text1"/>
        </w:rPr>
      </w:pPr>
      <w:r w:rsidRPr="00284CB6">
        <w:rPr>
          <w:rFonts w:asciiTheme="minorHAnsi" w:hAnsiTheme="minorHAnsi" w:cstheme="minorHAnsi"/>
          <w:b/>
          <w:bCs/>
          <w:color w:val="70AD47" w:themeColor="accent6"/>
        </w:rPr>
        <w:t xml:space="preserve">Table </w:t>
      </w:r>
      <w:r>
        <w:rPr>
          <w:rFonts w:asciiTheme="minorHAnsi" w:hAnsiTheme="minorHAnsi" w:cstheme="minorHAnsi"/>
          <w:b/>
          <w:bCs/>
          <w:color w:val="70AD47" w:themeColor="accent6"/>
        </w:rPr>
        <w:t>1</w:t>
      </w:r>
      <w:r>
        <w:rPr>
          <w:rFonts w:asciiTheme="minorHAnsi" w:hAnsiTheme="minorHAnsi" w:cstheme="minorHAnsi"/>
          <w:color w:val="000000" w:themeColor="text1"/>
        </w:rPr>
        <w:t xml:space="preserve"> gives 2</w:t>
      </w:r>
      <w:r w:rsidR="0056008D">
        <w:rPr>
          <w:rFonts w:asciiTheme="minorHAnsi" w:hAnsiTheme="minorHAnsi" w:cstheme="minorHAnsi"/>
          <w:color w:val="000000" w:themeColor="text1"/>
        </w:rPr>
        <w:t>4</w:t>
      </w:r>
      <w:r>
        <w:rPr>
          <w:rFonts w:asciiTheme="minorHAnsi" w:hAnsiTheme="minorHAnsi" w:cstheme="minorHAnsi"/>
          <w:color w:val="000000" w:themeColor="text1"/>
        </w:rPr>
        <w:t xml:space="preserve"> design and control decisions that were made for the building as defined by the figures and discussion thus far. Changing any one of the 2</w:t>
      </w:r>
      <w:r w:rsidR="0056008D">
        <w:rPr>
          <w:rFonts w:asciiTheme="minorHAnsi" w:hAnsiTheme="minorHAnsi" w:cstheme="minorHAnsi"/>
          <w:color w:val="000000" w:themeColor="text1"/>
        </w:rPr>
        <w:t>4</w:t>
      </w:r>
      <w:r>
        <w:rPr>
          <w:rFonts w:asciiTheme="minorHAnsi" w:hAnsiTheme="minorHAnsi" w:cstheme="minorHAnsi"/>
          <w:color w:val="000000" w:themeColor="text1"/>
        </w:rPr>
        <w:t xml:space="preserve"> items would change the building energy consumption and therefore the (EUI) value, perhaps explaining the Kansas City real building values being greater than the DOE value.</w:t>
      </w:r>
    </w:p>
    <w:p w14:paraId="50F53DE8" w14:textId="2A668526" w:rsidR="00670FD6" w:rsidRPr="00B63299" w:rsidRDefault="00D62EFF" w:rsidP="00D62EFF">
      <w:pPr>
        <w:spacing w:after="0"/>
        <w:rPr>
          <w:rFonts w:cstheme="minorHAnsi"/>
          <w:color w:val="000000" w:themeColor="text1"/>
          <w:sz w:val="24"/>
          <w:szCs w:val="24"/>
        </w:rPr>
      </w:pPr>
      <w:r w:rsidRPr="00603E31">
        <w:rPr>
          <w:rFonts w:cstheme="minorHAnsi"/>
          <w:b/>
          <w:bCs/>
          <w:color w:val="70AD47" w:themeColor="accent6"/>
          <w:sz w:val="24"/>
          <w:szCs w:val="24"/>
        </w:rPr>
        <w:t xml:space="preserve">Figure </w:t>
      </w:r>
      <w:r w:rsidR="00670FD6">
        <w:rPr>
          <w:rFonts w:cstheme="minorHAnsi"/>
          <w:b/>
          <w:bCs/>
          <w:color w:val="70AD47" w:themeColor="accent6"/>
          <w:sz w:val="24"/>
          <w:szCs w:val="24"/>
        </w:rPr>
        <w:t>6</w:t>
      </w:r>
      <w:r w:rsidRPr="00603E31">
        <w:rPr>
          <w:rFonts w:cstheme="minorHAnsi"/>
          <w:color w:val="70AD47" w:themeColor="accent6"/>
          <w:sz w:val="24"/>
          <w:szCs w:val="24"/>
        </w:rPr>
        <w:t xml:space="preserve"> </w:t>
      </w:r>
      <w:r>
        <w:rPr>
          <w:rFonts w:cstheme="minorHAnsi"/>
          <w:color w:val="000000" w:themeColor="text1"/>
          <w:sz w:val="24"/>
          <w:szCs w:val="24"/>
        </w:rPr>
        <w:t>bottom chart b</w:t>
      </w:r>
      <w:r w:rsidRPr="00603E31">
        <w:rPr>
          <w:rFonts w:cstheme="minorHAnsi"/>
          <w:color w:val="000000" w:themeColor="text1"/>
          <w:sz w:val="24"/>
          <w:szCs w:val="24"/>
        </w:rPr>
        <w:t xml:space="preserve">reaks the </w:t>
      </w:r>
      <w:r>
        <w:rPr>
          <w:rFonts w:cstheme="minorHAnsi"/>
          <w:color w:val="000000" w:themeColor="text1"/>
          <w:sz w:val="24"/>
          <w:szCs w:val="24"/>
        </w:rPr>
        <w:t xml:space="preserve">(SEE) Model </w:t>
      </w:r>
      <w:r w:rsidRPr="00603E31">
        <w:rPr>
          <w:rFonts w:cstheme="minorHAnsi"/>
          <w:color w:val="000000" w:themeColor="text1"/>
          <w:sz w:val="24"/>
          <w:szCs w:val="24"/>
        </w:rPr>
        <w:t>(EUI) estimate into four values for each</w:t>
      </w:r>
      <w:r>
        <w:rPr>
          <w:rFonts w:cstheme="minorHAnsi"/>
          <w:color w:val="000000" w:themeColor="text1"/>
          <w:sz w:val="24"/>
          <w:szCs w:val="24"/>
        </w:rPr>
        <w:t xml:space="preserve"> of the four</w:t>
      </w:r>
      <w:r w:rsidRPr="00603E31">
        <w:rPr>
          <w:rFonts w:cstheme="minorHAnsi"/>
          <w:color w:val="000000" w:themeColor="text1"/>
          <w:sz w:val="24"/>
          <w:szCs w:val="24"/>
        </w:rPr>
        <w:t xml:space="preserve"> </w:t>
      </w:r>
      <w:r w:rsidRPr="00603E31">
        <w:rPr>
          <w:rFonts w:cstheme="minorHAnsi"/>
          <w:color w:val="000000" w:themeColor="text1"/>
          <w:sz w:val="24"/>
          <w:szCs w:val="24"/>
        </w:rPr>
        <w:lastRenderedPageBreak/>
        <w:t>season</w:t>
      </w:r>
      <w:r>
        <w:rPr>
          <w:rFonts w:cstheme="minorHAnsi"/>
          <w:color w:val="000000" w:themeColor="text1"/>
          <w:sz w:val="24"/>
          <w:szCs w:val="24"/>
        </w:rPr>
        <w:t>s</w:t>
      </w:r>
      <w:r w:rsidRPr="00603E31">
        <w:rPr>
          <w:rFonts w:cstheme="minorHAnsi"/>
          <w:color w:val="000000" w:themeColor="text1"/>
          <w:sz w:val="24"/>
          <w:szCs w:val="24"/>
        </w:rPr>
        <w:t>. The largest value is the building load due to lights and plug loads</w:t>
      </w:r>
      <w:r>
        <w:rPr>
          <w:rFonts w:cstheme="minorHAnsi"/>
          <w:color w:val="000000" w:themeColor="text1"/>
          <w:sz w:val="24"/>
          <w:szCs w:val="24"/>
        </w:rPr>
        <w:t xml:space="preserve"> and is the same for all seasons. The fan value is relatively constant and the plant load is high at summer conditions and significantly less for the other three seasons. T</w:t>
      </w:r>
      <w:r w:rsidRPr="00603E31">
        <w:rPr>
          <w:rFonts w:cstheme="minorHAnsi"/>
          <w:color w:val="000000" w:themeColor="text1"/>
          <w:sz w:val="24"/>
          <w:szCs w:val="24"/>
        </w:rPr>
        <w:t>he heat load</w:t>
      </w:r>
      <w:r>
        <w:rPr>
          <w:rFonts w:cstheme="minorHAnsi"/>
          <w:color w:val="000000" w:themeColor="text1"/>
          <w:sz w:val="24"/>
          <w:szCs w:val="24"/>
        </w:rPr>
        <w:t xml:space="preserve"> is high during the winter and fall seasons</w:t>
      </w:r>
      <w:r w:rsidR="0056008D">
        <w:rPr>
          <w:rFonts w:cstheme="minorHAnsi"/>
          <w:color w:val="000000" w:themeColor="text1"/>
          <w:sz w:val="24"/>
          <w:szCs w:val="24"/>
        </w:rPr>
        <w:t xml:space="preserve"> and almost zero at summer conditions</w:t>
      </w:r>
      <w:r>
        <w:rPr>
          <w:rFonts w:cstheme="minorHAnsi"/>
          <w:color w:val="000000" w:themeColor="text1"/>
          <w:sz w:val="24"/>
          <w:szCs w:val="24"/>
        </w:rPr>
        <w:t xml:space="preserve">. </w:t>
      </w:r>
      <w:r w:rsidRPr="00294A3C">
        <w:rPr>
          <w:rFonts w:cstheme="minorHAnsi"/>
          <w:b/>
          <w:bCs/>
          <w:color w:val="70AD47" w:themeColor="accent6"/>
          <w:sz w:val="24"/>
          <w:szCs w:val="24"/>
        </w:rPr>
        <w:t xml:space="preserve">Figure </w:t>
      </w:r>
      <w:r w:rsidR="00670FD6">
        <w:rPr>
          <w:rFonts w:cstheme="minorHAnsi"/>
          <w:b/>
          <w:bCs/>
          <w:color w:val="70AD47" w:themeColor="accent6"/>
          <w:sz w:val="24"/>
          <w:szCs w:val="24"/>
        </w:rPr>
        <w:t>6</w:t>
      </w:r>
      <w:r>
        <w:rPr>
          <w:rFonts w:cstheme="minorHAnsi"/>
          <w:color w:val="000000" w:themeColor="text1"/>
          <w:sz w:val="24"/>
          <w:szCs w:val="24"/>
        </w:rPr>
        <w:t xml:space="preserve"> illustrates that the building lights and plug loads are dominate for all seasons</w:t>
      </w:r>
      <w:r w:rsidR="00670FD6">
        <w:rPr>
          <w:rFonts w:cstheme="minorHAnsi"/>
          <w:color w:val="000000" w:themeColor="text1"/>
          <w:sz w:val="24"/>
          <w:szCs w:val="24"/>
        </w:rPr>
        <w:t xml:space="preserve"> and building heat is the second largest energy consumer</w:t>
      </w:r>
      <w:r>
        <w:rPr>
          <w:rFonts w:cstheme="minorHAnsi"/>
          <w:color w:val="000000" w:themeColor="text1"/>
          <w:sz w:val="24"/>
          <w:szCs w:val="24"/>
        </w:rPr>
        <w:t>.</w:t>
      </w:r>
      <w:r w:rsidR="00670FD6">
        <w:rPr>
          <w:rFonts w:cstheme="minorHAnsi"/>
          <w:color w:val="000000" w:themeColor="text1"/>
          <w:sz w:val="24"/>
          <w:szCs w:val="24"/>
        </w:rPr>
        <w:t xml:space="preserve"> </w:t>
      </w:r>
      <w:r w:rsidR="00670FD6" w:rsidRPr="00670FD6">
        <w:rPr>
          <w:rFonts w:cstheme="minorHAnsi"/>
          <w:b/>
          <w:bCs/>
          <w:color w:val="70AD47" w:themeColor="accent6"/>
          <w:sz w:val="24"/>
          <w:szCs w:val="24"/>
        </w:rPr>
        <w:t>Article 4</w:t>
      </w:r>
      <w:r w:rsidR="00670FD6" w:rsidRPr="00670FD6">
        <w:rPr>
          <w:rFonts w:cstheme="minorHAnsi"/>
          <w:color w:val="70AD47" w:themeColor="accent6"/>
          <w:sz w:val="24"/>
          <w:szCs w:val="24"/>
        </w:rPr>
        <w:t xml:space="preserve"> </w:t>
      </w:r>
      <w:r w:rsidR="00670FD6">
        <w:rPr>
          <w:rFonts w:cstheme="minorHAnsi"/>
          <w:color w:val="000000" w:themeColor="text1"/>
          <w:sz w:val="24"/>
          <w:szCs w:val="24"/>
        </w:rPr>
        <w:t xml:space="preserve">will demonstrate how poor control can drive these values to more than double the design values given by </w:t>
      </w:r>
      <w:r w:rsidR="00670FD6" w:rsidRPr="00670FD6">
        <w:rPr>
          <w:rFonts w:cstheme="minorHAnsi"/>
          <w:b/>
          <w:bCs/>
          <w:color w:val="70AD47" w:themeColor="accent6"/>
          <w:sz w:val="24"/>
          <w:szCs w:val="24"/>
        </w:rPr>
        <w:t>Figure 6</w:t>
      </w:r>
      <w:r w:rsidR="00670FD6">
        <w:rPr>
          <w:rFonts w:cstheme="minorHAnsi"/>
          <w:color w:val="000000" w:themeColor="text1"/>
          <w:sz w:val="24"/>
          <w:szCs w:val="24"/>
        </w:rPr>
        <w:t xml:space="preserve">. </w:t>
      </w:r>
    </w:p>
    <w:p w14:paraId="1711BD58" w14:textId="3D282457" w:rsidR="00FE0C27" w:rsidRDefault="00FE0C27" w:rsidP="00FE0C27">
      <w:pPr>
        <w:spacing w:after="0"/>
        <w:rPr>
          <w:b/>
          <w:bCs/>
          <w:color w:val="70AD47" w:themeColor="accent6"/>
          <w:sz w:val="28"/>
          <w:szCs w:val="28"/>
        </w:rPr>
      </w:pPr>
      <w:r>
        <w:rPr>
          <w:b/>
          <w:bCs/>
          <w:color w:val="70AD47" w:themeColor="accent6"/>
          <w:sz w:val="28"/>
          <w:szCs w:val="28"/>
        </w:rPr>
        <w:t>As Constructed Building and Plant         Table 2 System</w:t>
      </w:r>
    </w:p>
    <w:p w14:paraId="0B27E6A1" w14:textId="437A866B" w:rsidR="004B10A7" w:rsidRDefault="00FE0C27" w:rsidP="00FE0C27">
      <w:pPr>
        <w:spacing w:after="0"/>
        <w:rPr>
          <w:sz w:val="24"/>
          <w:szCs w:val="24"/>
        </w:rPr>
      </w:pPr>
      <w:r>
        <w:rPr>
          <w:rFonts w:cstheme="minorHAnsi"/>
          <w:color w:val="000000" w:themeColor="text1"/>
          <w:sz w:val="24"/>
          <w:szCs w:val="24"/>
        </w:rPr>
        <w:t>For many projects it is a given that the construct</w:t>
      </w:r>
      <w:r w:rsidR="0056008D">
        <w:rPr>
          <w:rFonts w:cstheme="minorHAnsi"/>
          <w:color w:val="000000" w:themeColor="text1"/>
          <w:sz w:val="24"/>
          <w:szCs w:val="24"/>
        </w:rPr>
        <w:t>ed</w:t>
      </w:r>
      <w:r>
        <w:rPr>
          <w:rFonts w:cstheme="minorHAnsi"/>
          <w:color w:val="000000" w:themeColor="text1"/>
          <w:sz w:val="24"/>
          <w:szCs w:val="24"/>
        </w:rPr>
        <w:t xml:space="preserve"> </w:t>
      </w:r>
      <w:r w:rsidR="0056008D">
        <w:rPr>
          <w:rFonts w:cstheme="minorHAnsi"/>
          <w:color w:val="000000" w:themeColor="text1"/>
          <w:sz w:val="24"/>
          <w:szCs w:val="24"/>
        </w:rPr>
        <w:t>building and plant</w:t>
      </w:r>
      <w:r>
        <w:rPr>
          <w:rFonts w:cstheme="minorHAnsi"/>
          <w:color w:val="000000" w:themeColor="text1"/>
          <w:sz w:val="24"/>
          <w:szCs w:val="24"/>
        </w:rPr>
        <w:t xml:space="preserve"> will not be exactly as designed</w:t>
      </w:r>
      <w:r w:rsidR="0056008D">
        <w:rPr>
          <w:rFonts w:cstheme="minorHAnsi"/>
          <w:color w:val="000000" w:themeColor="text1"/>
          <w:sz w:val="24"/>
          <w:szCs w:val="24"/>
        </w:rPr>
        <w:t>; changes will occur as the system is constructed</w:t>
      </w:r>
      <w:r>
        <w:rPr>
          <w:rFonts w:cstheme="minorHAnsi"/>
          <w:color w:val="000000" w:themeColor="text1"/>
          <w:sz w:val="24"/>
          <w:szCs w:val="24"/>
        </w:rPr>
        <w:t xml:space="preserve">. The first challenge for the (SEE) Model, after the system is constructed, is to develop a (SEE) Model of the </w:t>
      </w:r>
      <w:r w:rsidR="0056008D">
        <w:rPr>
          <w:rFonts w:cstheme="minorHAnsi"/>
          <w:color w:val="000000" w:themeColor="text1"/>
          <w:sz w:val="24"/>
          <w:szCs w:val="24"/>
        </w:rPr>
        <w:t xml:space="preserve">as constructed </w:t>
      </w:r>
      <w:r>
        <w:rPr>
          <w:rFonts w:cstheme="minorHAnsi"/>
          <w:color w:val="000000" w:themeColor="text1"/>
          <w:sz w:val="24"/>
          <w:szCs w:val="24"/>
        </w:rPr>
        <w:t xml:space="preserve">system that can be used to define how the system should operate at any </w:t>
      </w:r>
      <w:r w:rsidR="00F9543C">
        <w:rPr>
          <w:rFonts w:cstheme="minorHAnsi"/>
          <w:color w:val="000000" w:themeColor="text1"/>
          <w:sz w:val="24"/>
          <w:szCs w:val="24"/>
        </w:rPr>
        <w:t xml:space="preserve">day </w:t>
      </w:r>
      <w:r>
        <w:rPr>
          <w:rFonts w:cstheme="minorHAnsi"/>
          <w:color w:val="000000" w:themeColor="text1"/>
          <w:sz w:val="24"/>
          <w:szCs w:val="24"/>
        </w:rPr>
        <w:t>of weather</w:t>
      </w:r>
      <w:r w:rsidR="0056008D">
        <w:rPr>
          <w:rFonts w:cstheme="minorHAnsi"/>
          <w:color w:val="000000" w:themeColor="text1"/>
          <w:sz w:val="24"/>
          <w:szCs w:val="24"/>
        </w:rPr>
        <w:t>, particularly during commissioning</w:t>
      </w:r>
      <w:r>
        <w:rPr>
          <w:rFonts w:cstheme="minorHAnsi"/>
          <w:color w:val="000000" w:themeColor="text1"/>
          <w:sz w:val="24"/>
          <w:szCs w:val="24"/>
        </w:rPr>
        <w:t xml:space="preserve">. </w:t>
      </w:r>
      <w:r w:rsidRPr="00891B84">
        <w:rPr>
          <w:rFonts w:cstheme="minorHAnsi"/>
          <w:b/>
          <w:bCs/>
          <w:color w:val="70AD47" w:themeColor="accent6"/>
          <w:sz w:val="24"/>
          <w:szCs w:val="24"/>
        </w:rPr>
        <w:t>Table 1</w:t>
      </w:r>
      <w:r>
        <w:rPr>
          <w:rFonts w:cstheme="minorHAnsi"/>
          <w:color w:val="000000" w:themeColor="text1"/>
          <w:sz w:val="24"/>
          <w:szCs w:val="24"/>
        </w:rPr>
        <w:t xml:space="preserve"> is the as designed system and </w:t>
      </w:r>
      <w:r w:rsidRPr="00891B84">
        <w:rPr>
          <w:rFonts w:cstheme="minorHAnsi"/>
          <w:b/>
          <w:bCs/>
          <w:color w:val="70AD47" w:themeColor="accent6"/>
          <w:sz w:val="24"/>
          <w:szCs w:val="24"/>
        </w:rPr>
        <w:t>Table 2</w:t>
      </w:r>
      <w:r>
        <w:rPr>
          <w:rFonts w:cstheme="minorHAnsi"/>
          <w:color w:val="000000" w:themeColor="text1"/>
          <w:sz w:val="24"/>
          <w:szCs w:val="24"/>
        </w:rPr>
        <w:t xml:space="preserve"> i</w:t>
      </w:r>
      <w:r w:rsidRPr="00065B79">
        <w:rPr>
          <w:sz w:val="24"/>
          <w:szCs w:val="24"/>
        </w:rPr>
        <w:t>llustrates</w:t>
      </w:r>
      <w:r>
        <w:rPr>
          <w:sz w:val="24"/>
          <w:szCs w:val="24"/>
        </w:rPr>
        <w:t xml:space="preserve"> the as constructed system</w:t>
      </w:r>
      <w:r w:rsidR="00A5303B">
        <w:rPr>
          <w:sz w:val="24"/>
          <w:szCs w:val="24"/>
        </w:rPr>
        <w:t xml:space="preserve"> for this study</w:t>
      </w:r>
      <w:r>
        <w:rPr>
          <w:sz w:val="24"/>
          <w:szCs w:val="24"/>
        </w:rPr>
        <w:t xml:space="preserve">. </w:t>
      </w:r>
      <w:r w:rsidRPr="00891B84">
        <w:rPr>
          <w:b/>
          <w:bCs/>
          <w:color w:val="70AD47" w:themeColor="accent6"/>
          <w:sz w:val="24"/>
          <w:szCs w:val="24"/>
        </w:rPr>
        <w:t>Table 2</w:t>
      </w:r>
      <w:r>
        <w:rPr>
          <w:sz w:val="24"/>
          <w:szCs w:val="24"/>
        </w:rPr>
        <w:t xml:space="preserve"> assumes design changes were made to install fan powered terminals</w:t>
      </w:r>
      <w:r>
        <w:rPr>
          <w:sz w:val="24"/>
          <w:szCs w:val="24"/>
          <w:vertAlign w:val="superscript"/>
        </w:rPr>
        <w:t>11</w:t>
      </w:r>
      <w:r>
        <w:rPr>
          <w:sz w:val="24"/>
          <w:szCs w:val="24"/>
        </w:rPr>
        <w:t xml:space="preserve"> and return fans</w:t>
      </w:r>
      <w:r>
        <w:rPr>
          <w:sz w:val="24"/>
          <w:szCs w:val="24"/>
          <w:vertAlign w:val="superscript"/>
        </w:rPr>
        <w:t>12</w:t>
      </w:r>
      <w:r>
        <w:rPr>
          <w:sz w:val="24"/>
          <w:szCs w:val="24"/>
        </w:rPr>
        <w:t xml:space="preserve">. It is also assumed that </w:t>
      </w:r>
      <w:r w:rsidR="00F9543C">
        <w:rPr>
          <w:sz w:val="24"/>
          <w:szCs w:val="24"/>
        </w:rPr>
        <w:t>t</w:t>
      </w:r>
      <w:r>
        <w:rPr>
          <w:sz w:val="24"/>
          <w:szCs w:val="24"/>
        </w:rPr>
        <w:t xml:space="preserve">he static pressure of the </w:t>
      </w:r>
      <w:r w:rsidR="00F9543C">
        <w:rPr>
          <w:sz w:val="24"/>
          <w:szCs w:val="24"/>
        </w:rPr>
        <w:t xml:space="preserve">constructed </w:t>
      </w:r>
      <w:r>
        <w:rPr>
          <w:sz w:val="24"/>
          <w:szCs w:val="24"/>
        </w:rPr>
        <w:t xml:space="preserve">air duct systems was determined to be 7.0 versus the 5.5 design value. </w:t>
      </w:r>
      <w:r w:rsidRPr="008044B7">
        <w:rPr>
          <w:b/>
          <w:bCs/>
          <w:color w:val="70AD47" w:themeColor="accent6"/>
          <w:sz w:val="24"/>
          <w:szCs w:val="24"/>
        </w:rPr>
        <w:t>Table 2</w:t>
      </w:r>
      <w:r>
        <w:rPr>
          <w:sz w:val="24"/>
          <w:szCs w:val="24"/>
        </w:rPr>
        <w:t xml:space="preserve"> illustrates these design changes defined as the as constructed system.</w:t>
      </w:r>
    </w:p>
    <w:p w14:paraId="4E839F52" w14:textId="2A83EE92" w:rsidR="008D4AD3" w:rsidRDefault="008D4AD3" w:rsidP="00FE0C27">
      <w:pPr>
        <w:spacing w:after="0"/>
        <w:rPr>
          <w:sz w:val="24"/>
          <w:szCs w:val="24"/>
        </w:rPr>
      </w:pPr>
    </w:p>
    <w:p w14:paraId="22643274" w14:textId="78F056B1" w:rsidR="008D4AD3" w:rsidRDefault="008D4AD3" w:rsidP="00FE0C27">
      <w:pPr>
        <w:spacing w:after="0"/>
        <w:rPr>
          <w:sz w:val="24"/>
          <w:szCs w:val="24"/>
        </w:rPr>
      </w:pPr>
    </w:p>
    <w:p w14:paraId="373ABA3D" w14:textId="63078C67" w:rsidR="008D4AD3" w:rsidRDefault="008D4AD3" w:rsidP="00FE0C27">
      <w:pPr>
        <w:spacing w:after="0"/>
        <w:rPr>
          <w:sz w:val="24"/>
          <w:szCs w:val="24"/>
        </w:rPr>
      </w:pPr>
    </w:p>
    <w:p w14:paraId="33A227E1" w14:textId="6EE0C21F" w:rsidR="008D4AD3" w:rsidRDefault="008D4AD3" w:rsidP="00FE0C27">
      <w:pPr>
        <w:spacing w:after="0"/>
        <w:rPr>
          <w:sz w:val="24"/>
          <w:szCs w:val="24"/>
        </w:rPr>
      </w:pPr>
    </w:p>
    <w:p w14:paraId="3F8401DE" w14:textId="46487CFC" w:rsidR="008D4AD3" w:rsidRDefault="008D4AD3" w:rsidP="00FE0C27">
      <w:pPr>
        <w:spacing w:after="0"/>
        <w:rPr>
          <w:sz w:val="24"/>
          <w:szCs w:val="24"/>
        </w:rPr>
      </w:pPr>
    </w:p>
    <w:p w14:paraId="65EFB97E" w14:textId="38AC10D5" w:rsidR="008D4AD3" w:rsidRDefault="008D4AD3" w:rsidP="00FE0C27">
      <w:pPr>
        <w:spacing w:after="0"/>
        <w:rPr>
          <w:sz w:val="24"/>
          <w:szCs w:val="24"/>
        </w:rPr>
      </w:pPr>
    </w:p>
    <w:p w14:paraId="3C0E9119" w14:textId="15E13E22" w:rsidR="008D4AD3" w:rsidRDefault="008D4AD3" w:rsidP="00FE0C27">
      <w:pPr>
        <w:spacing w:after="0"/>
        <w:rPr>
          <w:sz w:val="24"/>
          <w:szCs w:val="24"/>
        </w:rPr>
      </w:pPr>
    </w:p>
    <w:p w14:paraId="7D194DDA" w14:textId="77777777" w:rsidR="008D4AD3" w:rsidRDefault="008D4AD3" w:rsidP="00FE0C27">
      <w:pPr>
        <w:spacing w:after="0"/>
        <w:rPr>
          <w:sz w:val="24"/>
          <w:szCs w:val="24"/>
        </w:rPr>
      </w:pPr>
    </w:p>
    <w:p w14:paraId="417BC197" w14:textId="77777777" w:rsidR="004B10A7" w:rsidRDefault="004B10A7" w:rsidP="00FE0C27">
      <w:pPr>
        <w:spacing w:after="0"/>
        <w:rPr>
          <w:sz w:val="24"/>
          <w:szCs w:val="24"/>
        </w:rPr>
      </w:pPr>
    </w:p>
    <w:p w14:paraId="1E998C4C" w14:textId="14C76BB5" w:rsidR="00FE0C27" w:rsidRPr="0056008D" w:rsidRDefault="00FE0C27" w:rsidP="00FE0C27">
      <w:pPr>
        <w:spacing w:after="0"/>
        <w:rPr>
          <w:rFonts w:cstheme="minorHAnsi"/>
          <w:color w:val="000000" w:themeColor="text1"/>
          <w:sz w:val="24"/>
          <w:szCs w:val="24"/>
        </w:rPr>
      </w:pPr>
      <w:r>
        <w:rPr>
          <w:sz w:val="24"/>
          <w:szCs w:val="24"/>
        </w:rPr>
        <w:t xml:space="preserve"> </w:t>
      </w:r>
    </w:p>
    <w:p w14:paraId="79D0FF67" w14:textId="77777777" w:rsidR="00F9543C" w:rsidRPr="000E379E" w:rsidRDefault="00F9543C" w:rsidP="00FE0C27">
      <w:pPr>
        <w:spacing w:after="0"/>
        <w:rPr>
          <w:sz w:val="24"/>
          <w:szCs w:val="24"/>
        </w:rPr>
      </w:pPr>
    </w:p>
    <w:tbl>
      <w:tblPr>
        <w:tblStyle w:val="TableGrid"/>
        <w:tblW w:w="0" w:type="auto"/>
        <w:tblLook w:val="04A0" w:firstRow="1" w:lastRow="0" w:firstColumn="1" w:lastColumn="0" w:noHBand="0" w:noVBand="1"/>
      </w:tblPr>
      <w:tblGrid>
        <w:gridCol w:w="5030"/>
      </w:tblGrid>
      <w:tr w:rsidR="00FE0C27" w:rsidRPr="00DC0145" w14:paraId="5F952899" w14:textId="77777777" w:rsidTr="00FE0C27">
        <w:tc>
          <w:tcPr>
            <w:tcW w:w="5030" w:type="dxa"/>
          </w:tcPr>
          <w:p w14:paraId="03A80359" w14:textId="77777777" w:rsidR="00FE0C27" w:rsidRPr="00893895" w:rsidRDefault="00FE0C27" w:rsidP="00FE0C27">
            <w:pPr>
              <w:rPr>
                <w:b/>
                <w:bCs/>
                <w:color w:val="70AD47" w:themeColor="accent6"/>
                <w:sz w:val="24"/>
                <w:szCs w:val="24"/>
              </w:rPr>
            </w:pPr>
            <w:bookmarkStart w:id="12" w:name="_Hlk67394942"/>
            <w:r w:rsidRPr="00DC0145">
              <w:rPr>
                <w:b/>
                <w:bCs/>
                <w:color w:val="70AD47" w:themeColor="accent6"/>
                <w:sz w:val="24"/>
                <w:szCs w:val="24"/>
              </w:rPr>
              <w:t xml:space="preserve">    Building Location and Design</w:t>
            </w:r>
          </w:p>
        </w:tc>
      </w:tr>
      <w:tr w:rsidR="00FE0C27" w14:paraId="3C6E5703" w14:textId="77777777" w:rsidTr="00FE0C27">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FE0C27" w:rsidRPr="00DC0145" w14:paraId="4401BEF1" w14:textId="77777777" w:rsidTr="00FE0C27">
              <w:trPr>
                <w:trHeight w:val="293"/>
              </w:trPr>
              <w:tc>
                <w:tcPr>
                  <w:tcW w:w="4955" w:type="dxa"/>
                </w:tcPr>
                <w:p w14:paraId="289346E5" w14:textId="77777777" w:rsidR="00AE6264" w:rsidRDefault="00FE0C27" w:rsidP="00FE0C27">
                  <w:pPr>
                    <w:pStyle w:val="ListParagraph"/>
                    <w:numPr>
                      <w:ilvl w:val="0"/>
                      <w:numId w:val="4"/>
                    </w:numPr>
                    <w:rPr>
                      <w:rFonts w:ascii="Calibri" w:eastAsia="Times New Roman" w:hAnsi="Calibri" w:cs="Times New Roman"/>
                      <w:sz w:val="24"/>
                      <w:szCs w:val="24"/>
                    </w:rPr>
                  </w:pPr>
                  <w:r w:rsidRPr="00375F8A">
                    <w:rPr>
                      <w:rFonts w:ascii="Calibri" w:eastAsia="Times New Roman" w:hAnsi="Calibri" w:cs="Times New Roman"/>
                      <w:sz w:val="24"/>
                      <w:szCs w:val="24"/>
                    </w:rPr>
                    <w:t>Location=Kansas City Mo.</w:t>
                  </w:r>
                </w:p>
                <w:p w14:paraId="41DD9F33" w14:textId="77777777" w:rsidR="00532552" w:rsidRDefault="00AE6264" w:rsidP="00FE0C27">
                  <w:pPr>
                    <w:pStyle w:val="ListParagraph"/>
                    <w:numPr>
                      <w:ilvl w:val="0"/>
                      <w:numId w:val="4"/>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sidR="00532552">
                    <w:rPr>
                      <w:rFonts w:ascii="Calibri" w:eastAsia="Times New Roman" w:hAnsi="Calibri" w:cs="Times New Roman"/>
                      <w:sz w:val="24"/>
                      <w:szCs w:val="24"/>
                    </w:rPr>
                    <w:t>.</w:t>
                  </w:r>
                </w:p>
                <w:p w14:paraId="7843696B" w14:textId="181E75B6" w:rsidR="00FE0C27" w:rsidRPr="00375F8A" w:rsidRDefault="00532552" w:rsidP="00FE0C27">
                  <w:pPr>
                    <w:pStyle w:val="ListParagraph"/>
                    <w:numPr>
                      <w:ilvl w:val="0"/>
                      <w:numId w:val="4"/>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00FE0C27" w:rsidRPr="00375F8A">
                    <w:rPr>
                      <w:rFonts w:ascii="Calibri" w:eastAsia="Times New Roman" w:hAnsi="Calibri" w:cs="Times New Roman"/>
                      <w:sz w:val="24"/>
                      <w:szCs w:val="24"/>
                    </w:rPr>
                    <w:t xml:space="preserve"> </w:t>
                  </w:r>
                </w:p>
                <w:p w14:paraId="4D302708" w14:textId="77777777" w:rsidR="00FE0C27" w:rsidRPr="00375F8A" w:rsidRDefault="00FE0C27" w:rsidP="00FE0C27">
                  <w:pPr>
                    <w:pStyle w:val="ListParagraph"/>
                    <w:numPr>
                      <w:ilvl w:val="0"/>
                      <w:numId w:val="4"/>
                    </w:numPr>
                    <w:rPr>
                      <w:rFonts w:ascii="Calibri" w:eastAsia="Times New Roman" w:hAnsi="Calibri" w:cs="Times New Roman"/>
                      <w:sz w:val="24"/>
                      <w:szCs w:val="24"/>
                    </w:rPr>
                  </w:pPr>
                  <w:r w:rsidRPr="00375F8A">
                    <w:rPr>
                      <w:rFonts w:ascii="Calibri" w:eastAsia="Times New Roman" w:hAnsi="Calibri" w:cs="Times New Roman"/>
                      <w:sz w:val="24"/>
                      <w:szCs w:val="24"/>
                    </w:rPr>
                    <w:t xml:space="preserve">Ambient temperatures-Figure </w:t>
                  </w:r>
                  <w:r>
                    <w:rPr>
                      <w:rFonts w:ascii="Calibri" w:eastAsia="Times New Roman" w:hAnsi="Calibri" w:cs="Times New Roman"/>
                      <w:sz w:val="24"/>
                      <w:szCs w:val="24"/>
                    </w:rPr>
                    <w:t>2</w:t>
                  </w:r>
                </w:p>
                <w:p w14:paraId="4B562CCE" w14:textId="77777777" w:rsidR="00FE0C27" w:rsidRPr="00375F8A" w:rsidRDefault="00FE0C27" w:rsidP="00FE0C27">
                  <w:pPr>
                    <w:pStyle w:val="ListParagraph"/>
                    <w:numPr>
                      <w:ilvl w:val="0"/>
                      <w:numId w:val="4"/>
                    </w:numPr>
                    <w:rPr>
                      <w:rFonts w:ascii="Calibri" w:eastAsia="Times New Roman" w:hAnsi="Calibri" w:cs="Times New Roman"/>
                      <w:sz w:val="24"/>
                      <w:szCs w:val="24"/>
                    </w:rPr>
                  </w:pPr>
                  <w:r w:rsidRPr="00375F8A">
                    <w:rPr>
                      <w:rFonts w:ascii="Calibri" w:eastAsia="Times New Roman" w:hAnsi="Calibri" w:cs="Times New Roman"/>
                      <w:sz w:val="24"/>
                      <w:szCs w:val="24"/>
                    </w:rPr>
                    <w:t xml:space="preserve">Percent clear sky 100%. </w:t>
                  </w:r>
                </w:p>
              </w:tc>
            </w:tr>
            <w:tr w:rsidR="00FE0C27" w:rsidRPr="00DC0145" w14:paraId="49CAD6C2" w14:textId="77777777" w:rsidTr="00FE0C27">
              <w:trPr>
                <w:trHeight w:val="575"/>
              </w:trPr>
              <w:tc>
                <w:tcPr>
                  <w:tcW w:w="4955" w:type="dxa"/>
                </w:tcPr>
                <w:p w14:paraId="1206F0CE" w14:textId="77777777" w:rsidR="00FE0C27" w:rsidRDefault="00FE0C27" w:rsidP="00FE0C27">
                  <w:pPr>
                    <w:numPr>
                      <w:ilvl w:val="0"/>
                      <w:numId w:val="4"/>
                    </w:numPr>
                    <w:rPr>
                      <w:rFonts w:ascii="Calibri" w:eastAsia="Times New Roman" w:hAnsi="Calibri" w:cs="Times New Roman"/>
                      <w:sz w:val="24"/>
                      <w:szCs w:val="24"/>
                    </w:rPr>
                  </w:pPr>
                  <w:r w:rsidRPr="000E379E">
                    <w:rPr>
                      <w:rFonts w:ascii="Calibri" w:eastAsia="Times New Roman" w:hAnsi="Calibri" w:cs="Times New Roman"/>
                      <w:sz w:val="24"/>
                      <w:szCs w:val="24"/>
                      <w:highlight w:val="yellow"/>
                    </w:rPr>
                    <w:t>Building design per Liu</w:t>
                  </w:r>
                  <w:r w:rsidRPr="000E379E">
                    <w:rPr>
                      <w:rFonts w:ascii="Calibri" w:eastAsia="Times New Roman" w:hAnsi="Calibri" w:cs="Times New Roman"/>
                      <w:sz w:val="24"/>
                      <w:szCs w:val="24"/>
                      <w:highlight w:val="yellow"/>
                      <w:vertAlign w:val="superscript"/>
                    </w:rPr>
                    <w:t>5</w:t>
                  </w:r>
                  <w:r w:rsidRPr="000E379E">
                    <w:rPr>
                      <w:rFonts w:ascii="Calibri" w:eastAsia="Times New Roman" w:hAnsi="Calibri" w:cs="Times New Roman"/>
                      <w:sz w:val="24"/>
                      <w:szCs w:val="24"/>
                      <w:highlight w:val="yellow"/>
                    </w:rPr>
                    <w:t xml:space="preserve"> changed</w:t>
                  </w:r>
                  <w:r>
                    <w:rPr>
                      <w:rFonts w:ascii="Calibri" w:eastAsia="Times New Roman" w:hAnsi="Calibri" w:cs="Times New Roman"/>
                      <w:sz w:val="24"/>
                      <w:szCs w:val="24"/>
                    </w:rPr>
                    <w:t>.</w:t>
                  </w:r>
                </w:p>
                <w:p w14:paraId="2F50CCBA" w14:textId="77777777" w:rsidR="00FE0C27" w:rsidRPr="00DC0145" w:rsidRDefault="00FE0C27" w:rsidP="00FE0C27">
                  <w:pPr>
                    <w:numPr>
                      <w:ilvl w:val="0"/>
                      <w:numId w:val="4"/>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FE0C27" w:rsidRPr="00DC0145" w14:paraId="0CEF135A" w14:textId="77777777" w:rsidTr="00FE0C27">
              <w:trPr>
                <w:trHeight w:val="302"/>
              </w:trPr>
              <w:tc>
                <w:tcPr>
                  <w:tcW w:w="4955" w:type="dxa"/>
                </w:tcPr>
                <w:p w14:paraId="059DAC7E" w14:textId="507FBD96" w:rsidR="00FE0C27" w:rsidRPr="00FE0C27" w:rsidRDefault="00FE0C27" w:rsidP="00FE0C27">
                  <w:pPr>
                    <w:numPr>
                      <w:ilvl w:val="0"/>
                      <w:numId w:val="4"/>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FE0C27" w:rsidRPr="00DC0145" w14:paraId="33DCAB65" w14:textId="77777777" w:rsidTr="00FE0C27">
              <w:trPr>
                <w:trHeight w:val="293"/>
              </w:trPr>
              <w:tc>
                <w:tcPr>
                  <w:tcW w:w="4955" w:type="dxa"/>
                </w:tcPr>
                <w:p w14:paraId="4AC6124D" w14:textId="69B2A3EA" w:rsidR="00FE0C27" w:rsidRPr="00FE0C27" w:rsidRDefault="00FE0C27" w:rsidP="00FE0C27">
                  <w:pPr>
                    <w:numPr>
                      <w:ilvl w:val="0"/>
                      <w:numId w:val="4"/>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2BB8ED10" w14:textId="77777777" w:rsidR="00FE0C27" w:rsidRDefault="00FE0C27" w:rsidP="00FE0C27">
                  <w:pPr>
                    <w:numPr>
                      <w:ilvl w:val="0"/>
                      <w:numId w:val="4"/>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perimeter-no change</w:t>
                  </w:r>
                  <w:r w:rsidRPr="00DC0145">
                    <w:rPr>
                      <w:rFonts w:ascii="Calibri" w:eastAsia="Times New Roman" w:hAnsi="Calibri" w:cs="Times New Roman"/>
                      <w:sz w:val="24"/>
                      <w:szCs w:val="24"/>
                    </w:rPr>
                    <w:t>.</w:t>
                  </w:r>
                </w:p>
                <w:p w14:paraId="706B5786" w14:textId="77777777" w:rsidR="00FE0C27" w:rsidRPr="00AE6BAE" w:rsidRDefault="00FE0C27" w:rsidP="00FE0C27">
                  <w:pPr>
                    <w:numPr>
                      <w:ilvl w:val="0"/>
                      <w:numId w:val="4"/>
                    </w:numPr>
                    <w:rPr>
                      <w:rFonts w:ascii="Calibri" w:eastAsia="Times New Roman" w:hAnsi="Calibri" w:cs="Times New Roman"/>
                      <w:sz w:val="24"/>
                      <w:szCs w:val="24"/>
                      <w:highlight w:val="yellow"/>
                    </w:rPr>
                  </w:pPr>
                  <w:r w:rsidRPr="00AE6BAE">
                    <w:rPr>
                      <w:rFonts w:ascii="Calibri" w:eastAsia="Times New Roman" w:hAnsi="Calibri" w:cs="Times New Roman"/>
                      <w:sz w:val="24"/>
                      <w:szCs w:val="24"/>
                      <w:highlight w:val="yellow"/>
                    </w:rPr>
                    <w:t>Duct design 5.5 to 7.0 in</w:t>
                  </w:r>
                  <w:r>
                    <w:rPr>
                      <w:rFonts w:ascii="Calibri" w:eastAsia="Times New Roman" w:hAnsi="Calibri" w:cs="Times New Roman"/>
                      <w:sz w:val="24"/>
                      <w:szCs w:val="24"/>
                      <w:highlight w:val="yellow"/>
                    </w:rPr>
                    <w:t>.</w:t>
                  </w:r>
                  <w:r w:rsidRPr="00AE6BAE">
                    <w:rPr>
                      <w:rFonts w:ascii="Calibri" w:eastAsia="Times New Roman" w:hAnsi="Calibri" w:cs="Times New Roman"/>
                      <w:sz w:val="24"/>
                      <w:szCs w:val="24"/>
                      <w:highlight w:val="yellow"/>
                    </w:rPr>
                    <w:t xml:space="preserve"> water</w:t>
                  </w:r>
                </w:p>
                <w:p w14:paraId="6109B247" w14:textId="77777777" w:rsidR="00FE0C27" w:rsidRPr="00312D4C" w:rsidRDefault="00FE0C27" w:rsidP="00FE0C27">
                  <w:pPr>
                    <w:numPr>
                      <w:ilvl w:val="0"/>
                      <w:numId w:val="4"/>
                    </w:numPr>
                    <w:rPr>
                      <w:rFonts w:ascii="Calibri" w:eastAsia="Times New Roman" w:hAnsi="Calibri" w:cs="Times New Roman"/>
                      <w:sz w:val="24"/>
                      <w:szCs w:val="24"/>
                      <w:highlight w:val="yellow"/>
                    </w:rPr>
                  </w:pPr>
                  <w:r w:rsidRPr="00312D4C">
                    <w:rPr>
                      <w:rFonts w:ascii="Calibri" w:eastAsia="Times New Roman" w:hAnsi="Calibri" w:cs="Times New Roman"/>
                      <w:sz w:val="24"/>
                      <w:szCs w:val="24"/>
                      <w:highlight w:val="yellow"/>
                    </w:rPr>
                    <w:t>Fan powered terminals installed</w:t>
                  </w:r>
                </w:p>
                <w:p w14:paraId="4C093EB6" w14:textId="77777777" w:rsidR="00FE0C27" w:rsidRPr="00FE0C27" w:rsidRDefault="00FE0C27" w:rsidP="00FE0C27">
                  <w:pPr>
                    <w:numPr>
                      <w:ilvl w:val="0"/>
                      <w:numId w:val="4"/>
                    </w:numPr>
                    <w:rPr>
                      <w:rFonts w:ascii="Calibri" w:eastAsia="Times New Roman" w:hAnsi="Calibri" w:cs="Times New Roman"/>
                      <w:sz w:val="24"/>
                      <w:szCs w:val="24"/>
                      <w:highlight w:val="yellow"/>
                    </w:rPr>
                  </w:pPr>
                  <w:r w:rsidRPr="00FE0C27">
                    <w:rPr>
                      <w:rFonts w:ascii="Calibri" w:eastAsia="Times New Roman" w:hAnsi="Calibri" w:cs="Times New Roman"/>
                      <w:sz w:val="24"/>
                      <w:szCs w:val="24"/>
                      <w:highlight w:val="yellow"/>
                    </w:rPr>
                    <w:t>Return air fans installed</w:t>
                  </w:r>
                </w:p>
                <w:p w14:paraId="19B79BB2" w14:textId="77777777" w:rsidR="00FE0C27" w:rsidRPr="00DC0145" w:rsidRDefault="00FE0C27" w:rsidP="00FE0C27">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FE0C27" w:rsidRPr="00DC0145" w14:paraId="5182F59B" w14:textId="77777777" w:rsidTr="00FE0C27">
              <w:trPr>
                <w:trHeight w:val="293"/>
              </w:trPr>
              <w:tc>
                <w:tcPr>
                  <w:tcW w:w="4955" w:type="dxa"/>
                </w:tcPr>
                <w:p w14:paraId="33A81038" w14:textId="77777777" w:rsidR="00FE0C27" w:rsidRPr="009948DF" w:rsidRDefault="00FE0C27" w:rsidP="00FE0C27">
                  <w:pPr>
                    <w:pStyle w:val="ListParagraph"/>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FE0C27" w:rsidRPr="00DC0145" w14:paraId="4D0CB6A3" w14:textId="77777777" w:rsidTr="00FE0C27">
              <w:trPr>
                <w:trHeight w:val="302"/>
              </w:trPr>
              <w:tc>
                <w:tcPr>
                  <w:tcW w:w="4955" w:type="dxa"/>
                </w:tcPr>
                <w:p w14:paraId="28151D2B" w14:textId="77777777" w:rsidR="00FE0C27" w:rsidRPr="009948DF" w:rsidRDefault="00FE0C27" w:rsidP="00FE0C27">
                  <w:pPr>
                    <w:numPr>
                      <w:ilvl w:val="0"/>
                      <w:numId w:val="4"/>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FE0C27" w:rsidRPr="00DC0145" w14:paraId="3CFD480B" w14:textId="77777777" w:rsidTr="00FE0C27">
              <w:trPr>
                <w:trHeight w:val="293"/>
              </w:trPr>
              <w:tc>
                <w:tcPr>
                  <w:tcW w:w="4955" w:type="dxa"/>
                </w:tcPr>
                <w:p w14:paraId="7BC77802" w14:textId="77777777" w:rsidR="00FE0C27" w:rsidRPr="009948DF" w:rsidRDefault="00FE0C27" w:rsidP="00FE0C27">
                  <w:pPr>
                    <w:pStyle w:val="ListParagraph"/>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pressure control, no infiltration. </w:t>
                  </w:r>
                </w:p>
                <w:p w14:paraId="2E53DB0A" w14:textId="77777777" w:rsidR="00FE0C27" w:rsidRDefault="00FE0C27" w:rsidP="00FE0C27">
                  <w:pPr>
                    <w:pStyle w:val="ListParagraph"/>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6206E147" w14:textId="77777777" w:rsidR="00FE0C27" w:rsidRPr="009948DF" w:rsidRDefault="00FE0C27" w:rsidP="00FE0C27">
                  <w:pPr>
                    <w:pStyle w:val="ListParagraph"/>
                    <w:numPr>
                      <w:ilvl w:val="0"/>
                      <w:numId w:val="4"/>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FE0C27" w:rsidRPr="00DC0145" w14:paraId="310B3A80" w14:textId="77777777" w:rsidTr="00FE0C27">
              <w:trPr>
                <w:trHeight w:val="293"/>
              </w:trPr>
              <w:tc>
                <w:tcPr>
                  <w:tcW w:w="4955" w:type="dxa"/>
                </w:tcPr>
                <w:p w14:paraId="5BC1B35F" w14:textId="77777777" w:rsidR="00FE0C27" w:rsidRPr="009948DF" w:rsidRDefault="00FE0C27" w:rsidP="00FE0C27">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Stats control-yes.  </w:t>
                  </w:r>
                </w:p>
              </w:tc>
            </w:tr>
            <w:tr w:rsidR="00FE0C27" w:rsidRPr="00DC0145" w14:paraId="455EF201" w14:textId="77777777" w:rsidTr="00FE0C27">
              <w:trPr>
                <w:trHeight w:val="293"/>
              </w:trPr>
              <w:tc>
                <w:tcPr>
                  <w:tcW w:w="4955" w:type="dxa"/>
                </w:tcPr>
                <w:p w14:paraId="16D00510" w14:textId="77777777" w:rsidR="00FE0C27" w:rsidRPr="009948DF" w:rsidRDefault="00FE0C27" w:rsidP="00FE0C27">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temp-105F.</w:t>
                  </w:r>
                </w:p>
              </w:tc>
            </w:tr>
            <w:tr w:rsidR="00FE0C27" w:rsidRPr="00DC0145" w14:paraId="7DDDBDB6" w14:textId="77777777" w:rsidTr="00FE0C27">
              <w:trPr>
                <w:trHeight w:val="302"/>
              </w:trPr>
              <w:tc>
                <w:tcPr>
                  <w:tcW w:w="4955" w:type="dxa"/>
                </w:tcPr>
                <w:p w14:paraId="6676FD3B" w14:textId="77777777" w:rsidR="00FE0C27" w:rsidRPr="009948DF" w:rsidRDefault="00FE0C27" w:rsidP="00FE0C27">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VAV fan static control-yes. </w:t>
                  </w:r>
                </w:p>
              </w:tc>
            </w:tr>
            <w:tr w:rsidR="00FE0C27" w:rsidRPr="00DC0145" w14:paraId="7C0C0231" w14:textId="77777777" w:rsidTr="00FE0C27">
              <w:trPr>
                <w:trHeight w:val="293"/>
              </w:trPr>
              <w:tc>
                <w:tcPr>
                  <w:tcW w:w="4955" w:type="dxa"/>
                </w:tcPr>
                <w:p w14:paraId="3EC3E3EE" w14:textId="77777777" w:rsidR="00FE0C27" w:rsidRPr="009948DF" w:rsidRDefault="00FE0C27" w:rsidP="00FE0C27">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FE0C27" w:rsidRPr="00DC0145" w14:paraId="3485C36C" w14:textId="77777777" w:rsidTr="00FE0C27">
              <w:trPr>
                <w:trHeight w:val="293"/>
              </w:trPr>
              <w:tc>
                <w:tcPr>
                  <w:tcW w:w="4955" w:type="dxa"/>
                </w:tcPr>
                <w:p w14:paraId="73BCFEBE" w14:textId="77777777" w:rsidR="00FE0C27" w:rsidRPr="009948DF" w:rsidRDefault="00FE0C27" w:rsidP="00FE0C27">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Fresh air heat stat set 42F.</w:t>
                  </w:r>
                </w:p>
              </w:tc>
            </w:tr>
            <w:tr w:rsidR="00FE0C27" w:rsidRPr="00DC0145" w14:paraId="55F53CFA" w14:textId="77777777" w:rsidTr="00FE0C27">
              <w:trPr>
                <w:trHeight w:val="302"/>
              </w:trPr>
              <w:tc>
                <w:tcPr>
                  <w:tcW w:w="4955" w:type="dxa"/>
                </w:tcPr>
                <w:p w14:paraId="0AA6DE94" w14:textId="77777777" w:rsidR="00FE0C27" w:rsidRPr="00DC0145" w:rsidRDefault="00FE0C27" w:rsidP="00FE0C27">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3EB58D29" w14:textId="77777777" w:rsidR="00FE0C27" w:rsidRPr="00DC0145" w:rsidRDefault="00FE0C27" w:rsidP="00FE0C27">
                  <w:pPr>
                    <w:pStyle w:val="ListParagraph"/>
                    <w:numPr>
                      <w:ilvl w:val="0"/>
                      <w:numId w:val="4"/>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FE0C27" w:rsidRPr="00DC0145" w14:paraId="46080FD4" w14:textId="77777777" w:rsidTr="00FE0C27">
              <w:trPr>
                <w:trHeight w:val="293"/>
              </w:trPr>
              <w:tc>
                <w:tcPr>
                  <w:tcW w:w="4955" w:type="dxa"/>
                </w:tcPr>
                <w:p w14:paraId="3C312FEB" w14:textId="77777777" w:rsidR="00FE0C27" w:rsidRPr="00531B90" w:rsidRDefault="00FE0C27" w:rsidP="00FE0C27">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B76753">
                    <w:rPr>
                      <w:rFonts w:ascii="Calibri" w:eastAsia="Times New Roman" w:hAnsi="Calibri" w:cs="Times New Roman"/>
                      <w:b/>
                      <w:bCs/>
                      <w:color w:val="70AD47" w:themeColor="accent6"/>
                      <w:sz w:val="32"/>
                      <w:szCs w:val="32"/>
                      <w:bdr w:val="single" w:sz="4" w:space="0" w:color="auto"/>
                    </w:rPr>
                    <w:t xml:space="preserve">Table 2: </w:t>
                  </w:r>
                  <w:r>
                    <w:rPr>
                      <w:rFonts w:ascii="Calibri" w:eastAsia="Times New Roman" w:hAnsi="Calibri" w:cs="Times New Roman"/>
                      <w:b/>
                      <w:bCs/>
                      <w:color w:val="70AD47" w:themeColor="accent6"/>
                      <w:sz w:val="32"/>
                      <w:szCs w:val="32"/>
                      <w:bdr w:val="single" w:sz="4" w:space="0" w:color="auto"/>
                    </w:rPr>
                    <w:t>System</w:t>
                  </w:r>
                  <w:r w:rsidRPr="00B76753">
                    <w:rPr>
                      <w:rFonts w:ascii="Calibri" w:eastAsia="Times New Roman" w:hAnsi="Calibri" w:cs="Times New Roman"/>
                      <w:b/>
                      <w:bCs/>
                      <w:color w:val="70AD47" w:themeColor="accent6"/>
                      <w:sz w:val="32"/>
                      <w:szCs w:val="32"/>
                      <w:bdr w:val="single" w:sz="4" w:space="0" w:color="auto"/>
                    </w:rPr>
                    <w:t xml:space="preserve"> </w:t>
                  </w:r>
                </w:p>
              </w:tc>
            </w:tr>
          </w:tbl>
          <w:p w14:paraId="3E542077" w14:textId="77777777" w:rsidR="00FE0C27" w:rsidRDefault="00FE0C27" w:rsidP="00FE0C27"/>
        </w:tc>
      </w:tr>
      <w:bookmarkEnd w:id="12"/>
    </w:tbl>
    <w:p w14:paraId="6EF8ACA2" w14:textId="49368025" w:rsidR="0097211B" w:rsidRDefault="0097211B" w:rsidP="00FE0C27">
      <w:pPr>
        <w:spacing w:after="0"/>
        <w:rPr>
          <w:b/>
          <w:bCs/>
          <w:color w:val="70AD47" w:themeColor="accent6"/>
          <w:sz w:val="24"/>
          <w:szCs w:val="24"/>
        </w:rPr>
      </w:pPr>
    </w:p>
    <w:p w14:paraId="4ADEF1A5" w14:textId="59257EB8" w:rsidR="00AE6264" w:rsidRPr="00AE6264" w:rsidRDefault="00AE6264" w:rsidP="00FE0C27">
      <w:pPr>
        <w:spacing w:after="0"/>
        <w:rPr>
          <w:b/>
          <w:bCs/>
          <w:color w:val="70AD47" w:themeColor="accent6"/>
          <w:sz w:val="28"/>
          <w:szCs w:val="28"/>
        </w:rPr>
      </w:pPr>
      <w:r w:rsidRPr="00AE6264">
        <w:rPr>
          <w:b/>
          <w:bCs/>
          <w:color w:val="70AD47" w:themeColor="accent6"/>
          <w:sz w:val="28"/>
          <w:szCs w:val="28"/>
        </w:rPr>
        <w:t>Energy Balance</w:t>
      </w:r>
      <w:r>
        <w:rPr>
          <w:b/>
          <w:bCs/>
          <w:color w:val="70AD47" w:themeColor="accent6"/>
          <w:sz w:val="28"/>
          <w:szCs w:val="28"/>
        </w:rPr>
        <w:t xml:space="preserve"> of Table 2 System</w:t>
      </w:r>
    </w:p>
    <w:p w14:paraId="39DF5E6E" w14:textId="05663C1D" w:rsidR="00AE6264" w:rsidRDefault="00AE6264" w:rsidP="00AE6264">
      <w:pPr>
        <w:spacing w:after="0"/>
        <w:rPr>
          <w:sz w:val="24"/>
          <w:szCs w:val="24"/>
        </w:rPr>
      </w:pPr>
      <w:r>
        <w:rPr>
          <w:sz w:val="24"/>
          <w:szCs w:val="24"/>
        </w:rPr>
        <w:t xml:space="preserve">Comparing the energy balance charts of </w:t>
      </w:r>
      <w:r w:rsidRPr="001A0D20">
        <w:rPr>
          <w:b/>
          <w:bCs/>
          <w:color w:val="70AD47" w:themeColor="accent6"/>
          <w:sz w:val="24"/>
          <w:szCs w:val="24"/>
        </w:rPr>
        <w:t xml:space="preserve">Figures </w:t>
      </w:r>
      <w:r>
        <w:rPr>
          <w:b/>
          <w:bCs/>
          <w:color w:val="70AD47" w:themeColor="accent6"/>
          <w:sz w:val="24"/>
          <w:szCs w:val="24"/>
        </w:rPr>
        <w:t>3 &amp; Figure 7</w:t>
      </w:r>
      <w:r w:rsidRPr="001A0D20">
        <w:rPr>
          <w:color w:val="70AD47" w:themeColor="accent6"/>
          <w:sz w:val="24"/>
          <w:szCs w:val="24"/>
        </w:rPr>
        <w:t xml:space="preserve"> </w:t>
      </w:r>
      <w:r>
        <w:rPr>
          <w:sz w:val="24"/>
          <w:szCs w:val="24"/>
        </w:rPr>
        <w:t xml:space="preserve">illustrates that the lights and plug loads are the same for both designs. At design conditions the plant load increased from 859.5 ton of </w:t>
      </w:r>
      <w:r w:rsidRPr="00AE6264">
        <w:rPr>
          <w:b/>
          <w:bCs/>
          <w:color w:val="70AD47" w:themeColor="accent6"/>
          <w:sz w:val="24"/>
          <w:szCs w:val="24"/>
        </w:rPr>
        <w:t>Figure 3</w:t>
      </w:r>
      <w:r>
        <w:rPr>
          <w:sz w:val="24"/>
          <w:szCs w:val="24"/>
        </w:rPr>
        <w:t xml:space="preserve"> to 925.8 ton of </w:t>
      </w:r>
      <w:r w:rsidRPr="00AE6264">
        <w:rPr>
          <w:b/>
          <w:bCs/>
          <w:color w:val="70AD47" w:themeColor="accent6"/>
          <w:sz w:val="24"/>
          <w:szCs w:val="24"/>
        </w:rPr>
        <w:t>Figure 7</w:t>
      </w:r>
      <w:r>
        <w:rPr>
          <w:sz w:val="24"/>
          <w:szCs w:val="24"/>
        </w:rPr>
        <w:t xml:space="preserve"> and the winter plant load increased from 236.9 ton to 265 ton</w:t>
      </w:r>
      <w:r w:rsidR="00EF11C1">
        <w:rPr>
          <w:sz w:val="24"/>
          <w:szCs w:val="24"/>
        </w:rPr>
        <w:t>.</w:t>
      </w:r>
      <w:r>
        <w:rPr>
          <w:sz w:val="24"/>
          <w:szCs w:val="24"/>
        </w:rPr>
        <w:t xml:space="preserve"> Summing the lights, plugs, and fans of the top chart </w:t>
      </w:r>
      <w:r w:rsidR="00EF11C1">
        <w:rPr>
          <w:sz w:val="24"/>
          <w:szCs w:val="24"/>
        </w:rPr>
        <w:t xml:space="preserve">of </w:t>
      </w:r>
      <w:r w:rsidR="00EF11C1" w:rsidRPr="00EF11C1">
        <w:rPr>
          <w:b/>
          <w:bCs/>
          <w:color w:val="70AD47" w:themeColor="accent6"/>
          <w:sz w:val="24"/>
          <w:szCs w:val="24"/>
        </w:rPr>
        <w:t>Figure 3</w:t>
      </w:r>
      <w:r w:rsidR="00EF11C1">
        <w:rPr>
          <w:sz w:val="24"/>
          <w:szCs w:val="24"/>
        </w:rPr>
        <w:t xml:space="preserve"> </w:t>
      </w:r>
      <w:r>
        <w:rPr>
          <w:sz w:val="24"/>
          <w:szCs w:val="24"/>
        </w:rPr>
        <w:t>gives 300.28 ton</w:t>
      </w:r>
      <w:r w:rsidR="00EF11C1">
        <w:rPr>
          <w:sz w:val="24"/>
          <w:szCs w:val="24"/>
        </w:rPr>
        <w:t xml:space="preserve"> and </w:t>
      </w:r>
      <w:r w:rsidR="00EF11C1" w:rsidRPr="00EF11C1">
        <w:rPr>
          <w:b/>
          <w:bCs/>
          <w:color w:val="70AD47" w:themeColor="accent6"/>
          <w:sz w:val="24"/>
          <w:szCs w:val="24"/>
        </w:rPr>
        <w:t>Figure 7</w:t>
      </w:r>
      <w:r w:rsidR="00EF11C1">
        <w:rPr>
          <w:sz w:val="24"/>
          <w:szCs w:val="24"/>
        </w:rPr>
        <w:t xml:space="preserve"> gives 368.75 ton, a 23% increase at design conditions.</w:t>
      </w:r>
      <w:r>
        <w:rPr>
          <w:sz w:val="24"/>
          <w:szCs w:val="24"/>
        </w:rPr>
        <w:t xml:space="preserve"> </w:t>
      </w:r>
      <w:r w:rsidR="00EF11C1">
        <w:rPr>
          <w:sz w:val="24"/>
          <w:szCs w:val="24"/>
        </w:rPr>
        <w:t xml:space="preserve">At winter weather </w:t>
      </w:r>
      <w:r w:rsidR="00EF11C1" w:rsidRPr="00EF11C1">
        <w:rPr>
          <w:b/>
          <w:bCs/>
          <w:color w:val="70AD47" w:themeColor="accent6"/>
          <w:sz w:val="24"/>
          <w:szCs w:val="24"/>
        </w:rPr>
        <w:t>Figure 3</w:t>
      </w:r>
      <w:r w:rsidR="00EF11C1">
        <w:rPr>
          <w:sz w:val="24"/>
          <w:szCs w:val="24"/>
        </w:rPr>
        <w:t xml:space="preserve"> </w:t>
      </w:r>
      <w:r>
        <w:rPr>
          <w:sz w:val="24"/>
          <w:szCs w:val="24"/>
        </w:rPr>
        <w:t>sums to 306.2 ton</w:t>
      </w:r>
      <w:r w:rsidR="00EF11C1">
        <w:rPr>
          <w:sz w:val="24"/>
          <w:szCs w:val="24"/>
        </w:rPr>
        <w:t xml:space="preserve"> and </w:t>
      </w:r>
      <w:r w:rsidR="00EF11C1" w:rsidRPr="00EF11C1">
        <w:rPr>
          <w:b/>
          <w:bCs/>
          <w:color w:val="70AD47" w:themeColor="accent6"/>
          <w:sz w:val="24"/>
          <w:szCs w:val="24"/>
        </w:rPr>
        <w:t>Figure 7</w:t>
      </w:r>
      <w:r w:rsidR="00EF11C1">
        <w:rPr>
          <w:sz w:val="24"/>
          <w:szCs w:val="24"/>
        </w:rPr>
        <w:t xml:space="preserve"> is 335.5 ton</w:t>
      </w:r>
      <w:r>
        <w:rPr>
          <w:sz w:val="24"/>
          <w:szCs w:val="24"/>
        </w:rPr>
        <w:t xml:space="preserve">. </w:t>
      </w:r>
      <w:r w:rsidR="00EF11C1" w:rsidRPr="00EC3189">
        <w:rPr>
          <w:b/>
          <w:bCs/>
          <w:color w:val="70AD47" w:themeColor="accent6"/>
          <w:sz w:val="24"/>
          <w:szCs w:val="24"/>
        </w:rPr>
        <w:t>Figure 3</w:t>
      </w:r>
      <w:r>
        <w:rPr>
          <w:sz w:val="24"/>
          <w:szCs w:val="24"/>
        </w:rPr>
        <w:t xml:space="preserve"> perimeter heat </w:t>
      </w:r>
      <w:r w:rsidR="003D7C71">
        <w:rPr>
          <w:sz w:val="24"/>
          <w:szCs w:val="24"/>
        </w:rPr>
        <w:t>is</w:t>
      </w:r>
      <w:r>
        <w:rPr>
          <w:sz w:val="24"/>
          <w:szCs w:val="24"/>
        </w:rPr>
        <w:t xml:space="preserve"> 42.1 ton </w:t>
      </w:r>
      <w:r w:rsidR="00EF11C1">
        <w:rPr>
          <w:sz w:val="24"/>
          <w:szCs w:val="24"/>
        </w:rPr>
        <w:t xml:space="preserve">and total fans is </w:t>
      </w:r>
      <w:r w:rsidR="00EC3189">
        <w:rPr>
          <w:sz w:val="24"/>
          <w:szCs w:val="24"/>
        </w:rPr>
        <w:t xml:space="preserve">28.3 ton. </w:t>
      </w:r>
      <w:r w:rsidR="00C6231D">
        <w:rPr>
          <w:sz w:val="24"/>
          <w:szCs w:val="24"/>
        </w:rPr>
        <w:t>T</w:t>
      </w:r>
      <w:r w:rsidR="00EC3189">
        <w:rPr>
          <w:sz w:val="24"/>
          <w:szCs w:val="24"/>
        </w:rPr>
        <w:t xml:space="preserve">he fans value of </w:t>
      </w:r>
      <w:r w:rsidR="00EC3189" w:rsidRPr="003D7C71">
        <w:rPr>
          <w:b/>
          <w:bCs/>
          <w:color w:val="70AD47" w:themeColor="accent6"/>
          <w:sz w:val="24"/>
          <w:szCs w:val="24"/>
        </w:rPr>
        <w:t>Figure 7</w:t>
      </w:r>
      <w:r w:rsidR="00EC3189">
        <w:rPr>
          <w:sz w:val="24"/>
          <w:szCs w:val="24"/>
        </w:rPr>
        <w:t xml:space="preserve"> is more than double at 59.8 ton due to the </w:t>
      </w:r>
      <w:r w:rsidR="008D4AD3">
        <w:rPr>
          <w:sz w:val="24"/>
          <w:szCs w:val="24"/>
        </w:rPr>
        <w:t xml:space="preserve">fan </w:t>
      </w:r>
      <w:r w:rsidR="003D7C71">
        <w:rPr>
          <w:sz w:val="24"/>
          <w:szCs w:val="24"/>
        </w:rPr>
        <w:t xml:space="preserve">powered </w:t>
      </w:r>
      <w:r w:rsidR="00EC3189">
        <w:rPr>
          <w:sz w:val="24"/>
          <w:szCs w:val="24"/>
        </w:rPr>
        <w:t>terminal</w:t>
      </w:r>
      <w:r w:rsidR="003D7C71">
        <w:rPr>
          <w:sz w:val="24"/>
          <w:szCs w:val="24"/>
        </w:rPr>
        <w:t>s</w:t>
      </w:r>
      <w:r w:rsidR="00EC3189">
        <w:rPr>
          <w:sz w:val="24"/>
          <w:szCs w:val="24"/>
        </w:rPr>
        <w:t xml:space="preserve"> and return fans plus the increase in duct static pressure. Comparing the </w:t>
      </w:r>
      <w:r w:rsidR="00C6231D">
        <w:rPr>
          <w:sz w:val="24"/>
          <w:szCs w:val="24"/>
        </w:rPr>
        <w:lastRenderedPageBreak/>
        <w:t xml:space="preserve">building </w:t>
      </w:r>
      <w:r w:rsidR="00EC3189">
        <w:rPr>
          <w:sz w:val="24"/>
          <w:szCs w:val="24"/>
        </w:rPr>
        <w:t xml:space="preserve">heat shows a decrease in </w:t>
      </w:r>
      <w:r w:rsidR="00EC3189" w:rsidRPr="00EC3189">
        <w:rPr>
          <w:b/>
          <w:bCs/>
          <w:color w:val="70AD47" w:themeColor="accent6"/>
          <w:sz w:val="24"/>
          <w:szCs w:val="24"/>
        </w:rPr>
        <w:t>Figure 7</w:t>
      </w:r>
      <w:r w:rsidR="00EC3189">
        <w:rPr>
          <w:sz w:val="24"/>
          <w:szCs w:val="24"/>
        </w:rPr>
        <w:t xml:space="preserve">, 39.9-ton verses 42.1 ton of </w:t>
      </w:r>
      <w:r w:rsidR="00EC3189" w:rsidRPr="00EC3189">
        <w:rPr>
          <w:b/>
          <w:bCs/>
          <w:color w:val="70AD47" w:themeColor="accent6"/>
          <w:sz w:val="24"/>
          <w:szCs w:val="24"/>
        </w:rPr>
        <w:t>Figure 3</w:t>
      </w:r>
      <w:r w:rsidR="00EC3189">
        <w:rPr>
          <w:sz w:val="24"/>
          <w:szCs w:val="24"/>
        </w:rPr>
        <w:t xml:space="preserve">. The reason is that the </w:t>
      </w:r>
      <w:r w:rsidR="00C6231D">
        <w:rPr>
          <w:sz w:val="24"/>
          <w:szCs w:val="24"/>
        </w:rPr>
        <w:t xml:space="preserve">fan powered </w:t>
      </w:r>
      <w:r w:rsidR="00EC3189">
        <w:rPr>
          <w:sz w:val="24"/>
          <w:szCs w:val="24"/>
        </w:rPr>
        <w:t>terminals add heat to the space supply air and therefore decrease the required air heat. Th</w:t>
      </w:r>
      <w:r w:rsidR="00C6231D">
        <w:rPr>
          <w:sz w:val="24"/>
          <w:szCs w:val="24"/>
        </w:rPr>
        <w:t>is</w:t>
      </w:r>
      <w:r w:rsidR="00EC3189">
        <w:rPr>
          <w:sz w:val="24"/>
          <w:szCs w:val="24"/>
        </w:rPr>
        <w:t xml:space="preserve"> characteristic will be further </w:t>
      </w:r>
      <w:r w:rsidR="003D7C71">
        <w:rPr>
          <w:sz w:val="24"/>
          <w:szCs w:val="24"/>
        </w:rPr>
        <w:t>addressed</w:t>
      </w:r>
      <w:r w:rsidR="00EC3189">
        <w:rPr>
          <w:sz w:val="24"/>
          <w:szCs w:val="24"/>
        </w:rPr>
        <w:t xml:space="preserve"> by </w:t>
      </w:r>
      <w:r w:rsidR="00C6231D">
        <w:rPr>
          <w:b/>
          <w:bCs/>
          <w:color w:val="70AD47" w:themeColor="accent6"/>
          <w:sz w:val="24"/>
          <w:szCs w:val="24"/>
        </w:rPr>
        <w:t>A</w:t>
      </w:r>
      <w:r w:rsidR="00EC3189" w:rsidRPr="00EC3189">
        <w:rPr>
          <w:b/>
          <w:bCs/>
          <w:color w:val="70AD47" w:themeColor="accent6"/>
          <w:sz w:val="24"/>
          <w:szCs w:val="24"/>
        </w:rPr>
        <w:t>rticle 2</w:t>
      </w:r>
      <w:r w:rsidR="00EC3189">
        <w:rPr>
          <w:sz w:val="24"/>
          <w:szCs w:val="24"/>
        </w:rPr>
        <w:t xml:space="preserve">. </w:t>
      </w:r>
    </w:p>
    <w:p w14:paraId="7CA3EB73" w14:textId="77777777" w:rsidR="00AE6264" w:rsidRDefault="00AE6264" w:rsidP="00FE0C27">
      <w:pPr>
        <w:spacing w:after="0"/>
        <w:rPr>
          <w:b/>
          <w:bCs/>
          <w:color w:val="70AD47" w:themeColor="accent6"/>
          <w:sz w:val="24"/>
          <w:szCs w:val="24"/>
        </w:rPr>
      </w:pPr>
    </w:p>
    <w:p w14:paraId="0AD7D36D" w14:textId="4A81A77E" w:rsidR="0097211B" w:rsidRDefault="00E41660" w:rsidP="00FE0C27">
      <w:pPr>
        <w:spacing w:after="0"/>
        <w:rPr>
          <w:b/>
          <w:bCs/>
          <w:color w:val="70AD47" w:themeColor="accent6"/>
          <w:sz w:val="24"/>
          <w:szCs w:val="24"/>
        </w:rPr>
      </w:pPr>
      <w:r w:rsidRPr="00E41660">
        <w:rPr>
          <w:noProof/>
        </w:rPr>
        <w:drawing>
          <wp:inline distT="0" distB="0" distL="0" distR="0" wp14:anchorId="2E8EE9FF" wp14:editId="7303BBB2">
            <wp:extent cx="3200400" cy="2214245"/>
            <wp:effectExtent l="0" t="0" r="0" b="0"/>
            <wp:docPr id="689"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200400" cy="2214245"/>
                    </a:xfrm>
                    <a:prstGeom prst="rect">
                      <a:avLst/>
                    </a:prstGeom>
                    <a:noFill/>
                    <a:ln>
                      <a:noFill/>
                    </a:ln>
                  </pic:spPr>
                </pic:pic>
              </a:graphicData>
            </a:graphic>
          </wp:inline>
        </w:drawing>
      </w:r>
      <w:r w:rsidRPr="00E41660">
        <w:rPr>
          <w:b/>
          <w:bCs/>
          <w:color w:val="70AD47" w:themeColor="accent6"/>
          <w:sz w:val="24"/>
          <w:szCs w:val="24"/>
        </w:rPr>
        <w:t xml:space="preserve"> </w:t>
      </w:r>
      <w:r w:rsidRPr="00E41660">
        <w:rPr>
          <w:noProof/>
        </w:rPr>
        <w:drawing>
          <wp:inline distT="0" distB="0" distL="0" distR="0" wp14:anchorId="5FDE6A76" wp14:editId="08CD63FD">
            <wp:extent cx="3200400" cy="2272665"/>
            <wp:effectExtent l="0" t="0" r="0" b="0"/>
            <wp:docPr id="690" name="Picture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00400" cy="2272665"/>
                    </a:xfrm>
                    <a:prstGeom prst="rect">
                      <a:avLst/>
                    </a:prstGeom>
                    <a:noFill/>
                    <a:ln>
                      <a:noFill/>
                    </a:ln>
                  </pic:spPr>
                </pic:pic>
              </a:graphicData>
            </a:graphic>
          </wp:inline>
        </w:drawing>
      </w:r>
    </w:p>
    <w:p w14:paraId="6B036AA8" w14:textId="1DB4B575" w:rsidR="00E41660" w:rsidRDefault="00E41660" w:rsidP="00FE0C27">
      <w:pPr>
        <w:spacing w:after="0"/>
        <w:rPr>
          <w:b/>
          <w:bCs/>
          <w:color w:val="70AD47" w:themeColor="accent6"/>
          <w:sz w:val="24"/>
          <w:szCs w:val="24"/>
        </w:rPr>
      </w:pPr>
      <w:r>
        <w:rPr>
          <w:b/>
          <w:bCs/>
          <w:color w:val="70AD47" w:themeColor="accent6"/>
          <w:sz w:val="24"/>
          <w:szCs w:val="24"/>
        </w:rPr>
        <w:t xml:space="preserve">Figure </w:t>
      </w:r>
      <w:r w:rsidR="00F9543C">
        <w:rPr>
          <w:b/>
          <w:bCs/>
          <w:color w:val="70AD47" w:themeColor="accent6"/>
          <w:sz w:val="24"/>
          <w:szCs w:val="24"/>
        </w:rPr>
        <w:t>7</w:t>
      </w:r>
      <w:r w:rsidR="002E2DD5">
        <w:rPr>
          <w:b/>
          <w:bCs/>
          <w:color w:val="70AD47" w:themeColor="accent6"/>
          <w:sz w:val="24"/>
          <w:szCs w:val="24"/>
        </w:rPr>
        <w:t>: Table 2 System-</w:t>
      </w:r>
      <w:r w:rsidR="002E2DD5" w:rsidRPr="00EA1CED">
        <w:rPr>
          <w:b/>
          <w:bCs/>
          <w:color w:val="70AD47" w:themeColor="accent6"/>
          <w:sz w:val="24"/>
          <w:szCs w:val="24"/>
        </w:rPr>
        <w:t xml:space="preserve"> </w:t>
      </w:r>
      <w:r w:rsidR="002E2DD5">
        <w:rPr>
          <w:b/>
          <w:bCs/>
          <w:color w:val="70AD47" w:themeColor="accent6"/>
          <w:sz w:val="24"/>
          <w:szCs w:val="24"/>
        </w:rPr>
        <w:t xml:space="preserve">Top chart energy balance at 4PM design conditions of Figure 2-Bottom chart energy balance at 4PM winter conditions of Figure 2.  </w:t>
      </w:r>
    </w:p>
    <w:p w14:paraId="12A00506" w14:textId="77777777" w:rsidR="005C22F4" w:rsidRDefault="005C22F4" w:rsidP="005C22F4">
      <w:pPr>
        <w:spacing w:after="0"/>
        <w:rPr>
          <w:b/>
          <w:bCs/>
          <w:color w:val="70AD47" w:themeColor="accent6"/>
          <w:sz w:val="24"/>
          <w:szCs w:val="24"/>
        </w:rPr>
      </w:pPr>
    </w:p>
    <w:p w14:paraId="10AB1906" w14:textId="5A2F8D33" w:rsidR="005C22F4" w:rsidRDefault="005C22F4" w:rsidP="005C22F4">
      <w:pPr>
        <w:spacing w:after="0"/>
        <w:rPr>
          <w:sz w:val="24"/>
          <w:szCs w:val="24"/>
        </w:rPr>
      </w:pPr>
      <w:r w:rsidRPr="001045C2">
        <w:rPr>
          <w:b/>
          <w:bCs/>
          <w:color w:val="70AD47" w:themeColor="accent6"/>
          <w:sz w:val="24"/>
          <w:szCs w:val="24"/>
        </w:rPr>
        <w:t xml:space="preserve">Figure </w:t>
      </w:r>
      <w:r>
        <w:rPr>
          <w:b/>
          <w:bCs/>
          <w:color w:val="70AD47" w:themeColor="accent6"/>
          <w:sz w:val="24"/>
          <w:szCs w:val="24"/>
        </w:rPr>
        <w:t>8</w:t>
      </w:r>
      <w:r>
        <w:rPr>
          <w:sz w:val="24"/>
          <w:szCs w:val="24"/>
        </w:rPr>
        <w:t xml:space="preserve"> gives the 24-hour energy balance data in (btu/ft</w:t>
      </w:r>
      <w:r>
        <w:rPr>
          <w:sz w:val="24"/>
          <w:szCs w:val="24"/>
          <w:vertAlign w:val="superscript"/>
        </w:rPr>
        <w:t>2</w:t>
      </w:r>
      <w:r>
        <w:rPr>
          <w:sz w:val="24"/>
          <w:szCs w:val="24"/>
        </w:rPr>
        <w:t>) so that data for any building can be judged against this (SEE) model Standard 90.1-2010 building</w:t>
      </w:r>
      <w:r>
        <w:rPr>
          <w:sz w:val="24"/>
          <w:szCs w:val="24"/>
          <w:vertAlign w:val="superscript"/>
        </w:rPr>
        <w:t>5</w:t>
      </w:r>
      <w:r>
        <w:rPr>
          <w:sz w:val="24"/>
          <w:szCs w:val="24"/>
        </w:rPr>
        <w:t xml:space="preserve"> </w:t>
      </w:r>
      <w:r w:rsidR="00C6231D">
        <w:rPr>
          <w:sz w:val="24"/>
          <w:szCs w:val="24"/>
        </w:rPr>
        <w:t xml:space="preserve">as defined by </w:t>
      </w:r>
      <w:r w:rsidR="00C6231D" w:rsidRPr="00C6231D">
        <w:rPr>
          <w:b/>
          <w:bCs/>
          <w:color w:val="70AD47" w:themeColor="accent6"/>
          <w:sz w:val="24"/>
          <w:szCs w:val="24"/>
        </w:rPr>
        <w:t>Table 2</w:t>
      </w:r>
      <w:r w:rsidR="00C6231D">
        <w:rPr>
          <w:sz w:val="24"/>
          <w:szCs w:val="24"/>
        </w:rPr>
        <w:t xml:space="preserve">. </w:t>
      </w:r>
      <w:r>
        <w:rPr>
          <w:sz w:val="24"/>
          <w:szCs w:val="24"/>
        </w:rPr>
        <w:t>From the top chart at 4PM; 19.66 btu/ft</w:t>
      </w:r>
      <w:r>
        <w:rPr>
          <w:sz w:val="24"/>
          <w:szCs w:val="24"/>
          <w:vertAlign w:val="superscript"/>
        </w:rPr>
        <w:t>2</w:t>
      </w:r>
      <w:r>
        <w:rPr>
          <w:sz w:val="24"/>
          <w:szCs w:val="24"/>
        </w:rPr>
        <w:t xml:space="preserve"> </w:t>
      </w:r>
      <w:r w:rsidR="00A5303B">
        <w:rPr>
          <w:sz w:val="24"/>
          <w:szCs w:val="24"/>
        </w:rPr>
        <w:t>x</w:t>
      </w:r>
      <w:r>
        <w:rPr>
          <w:sz w:val="24"/>
          <w:szCs w:val="24"/>
        </w:rPr>
        <w:t xml:space="preserve"> 565,000 ft</w:t>
      </w:r>
      <w:r>
        <w:rPr>
          <w:sz w:val="24"/>
          <w:szCs w:val="24"/>
          <w:vertAlign w:val="superscript"/>
        </w:rPr>
        <w:t>2</w:t>
      </w:r>
      <w:r>
        <w:rPr>
          <w:sz w:val="24"/>
          <w:szCs w:val="24"/>
        </w:rPr>
        <w:t xml:space="preserve">/12,000 btu/ton = 925.8 ton as given by the top chart of </w:t>
      </w:r>
      <w:r w:rsidRPr="001646E9">
        <w:rPr>
          <w:b/>
          <w:bCs/>
          <w:color w:val="70AD47" w:themeColor="accent6"/>
          <w:sz w:val="24"/>
          <w:szCs w:val="24"/>
        </w:rPr>
        <w:t xml:space="preserve">Figure </w:t>
      </w:r>
      <w:r>
        <w:rPr>
          <w:b/>
          <w:bCs/>
          <w:color w:val="70AD47" w:themeColor="accent6"/>
          <w:sz w:val="24"/>
          <w:szCs w:val="24"/>
        </w:rPr>
        <w:t>7</w:t>
      </w:r>
      <w:r>
        <w:rPr>
          <w:sz w:val="24"/>
          <w:szCs w:val="24"/>
        </w:rPr>
        <w:t xml:space="preserve">. </w:t>
      </w:r>
    </w:p>
    <w:p w14:paraId="06E71D10" w14:textId="0EEBB7BA" w:rsidR="0097211B" w:rsidRDefault="005C22F4" w:rsidP="005C22F4">
      <w:pPr>
        <w:spacing w:after="0"/>
        <w:rPr>
          <w:b/>
          <w:bCs/>
          <w:color w:val="70AD47" w:themeColor="accent6"/>
          <w:sz w:val="24"/>
          <w:szCs w:val="24"/>
        </w:rPr>
      </w:pPr>
      <w:r>
        <w:rPr>
          <w:sz w:val="24"/>
          <w:szCs w:val="24"/>
        </w:rPr>
        <w:t xml:space="preserve">Comparing the charts of </w:t>
      </w:r>
      <w:r w:rsidRPr="005C22F4">
        <w:rPr>
          <w:b/>
          <w:bCs/>
          <w:color w:val="70AD47" w:themeColor="accent6"/>
          <w:sz w:val="24"/>
          <w:szCs w:val="24"/>
        </w:rPr>
        <w:t>Figure 8</w:t>
      </w:r>
      <w:r>
        <w:rPr>
          <w:sz w:val="24"/>
          <w:szCs w:val="24"/>
        </w:rPr>
        <w:t xml:space="preserve"> illustrates that the total energy into and out of the building at day time design conditions is about twice the winter </w:t>
      </w:r>
      <w:r>
        <w:rPr>
          <w:sz w:val="24"/>
          <w:szCs w:val="24"/>
        </w:rPr>
        <w:t xml:space="preserve">values. However, the night time winter values are significantly greater than at design conditions.   </w:t>
      </w:r>
    </w:p>
    <w:p w14:paraId="7FDCB967" w14:textId="77777777" w:rsidR="0097211B" w:rsidRDefault="0097211B" w:rsidP="0097211B">
      <w:pPr>
        <w:spacing w:after="0"/>
        <w:rPr>
          <w:sz w:val="24"/>
          <w:szCs w:val="24"/>
        </w:rPr>
      </w:pPr>
    </w:p>
    <w:p w14:paraId="51C18EBE" w14:textId="143B74AE" w:rsidR="0097211B" w:rsidRDefault="009F4C59" w:rsidP="0097211B">
      <w:pPr>
        <w:spacing w:after="0"/>
        <w:rPr>
          <w:sz w:val="24"/>
          <w:szCs w:val="24"/>
        </w:rPr>
      </w:pPr>
      <w:r w:rsidRPr="009F4C59">
        <w:rPr>
          <w:noProof/>
        </w:rPr>
        <w:drawing>
          <wp:inline distT="0" distB="0" distL="0" distR="0" wp14:anchorId="2F6D904B" wp14:editId="1798BFF5">
            <wp:extent cx="3200400" cy="2294890"/>
            <wp:effectExtent l="0" t="0" r="0" b="0"/>
            <wp:docPr id="691" name="Picture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00400" cy="2294890"/>
                    </a:xfrm>
                    <a:prstGeom prst="rect">
                      <a:avLst/>
                    </a:prstGeom>
                    <a:noFill/>
                    <a:ln>
                      <a:noFill/>
                    </a:ln>
                  </pic:spPr>
                </pic:pic>
              </a:graphicData>
            </a:graphic>
          </wp:inline>
        </w:drawing>
      </w:r>
      <w:r w:rsidR="0097211B" w:rsidRPr="00534354">
        <w:rPr>
          <w:sz w:val="24"/>
          <w:szCs w:val="24"/>
        </w:rPr>
        <w:t xml:space="preserve"> </w:t>
      </w:r>
      <w:r w:rsidRPr="009F4C59">
        <w:rPr>
          <w:noProof/>
        </w:rPr>
        <w:drawing>
          <wp:inline distT="0" distB="0" distL="0" distR="0" wp14:anchorId="49FD5C24" wp14:editId="2A437C25">
            <wp:extent cx="3196104" cy="2267712"/>
            <wp:effectExtent l="0" t="0" r="4445" b="0"/>
            <wp:docPr id="692" name="Picture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196104" cy="2267712"/>
                    </a:xfrm>
                    <a:prstGeom prst="rect">
                      <a:avLst/>
                    </a:prstGeom>
                    <a:noFill/>
                    <a:ln>
                      <a:noFill/>
                    </a:ln>
                  </pic:spPr>
                </pic:pic>
              </a:graphicData>
            </a:graphic>
          </wp:inline>
        </w:drawing>
      </w:r>
    </w:p>
    <w:p w14:paraId="391FC41F" w14:textId="3D558E1C" w:rsidR="0097211B" w:rsidRPr="009F4C59" w:rsidRDefault="0097211B" w:rsidP="0097211B">
      <w:pPr>
        <w:spacing w:after="0"/>
        <w:rPr>
          <w:b/>
          <w:bCs/>
          <w:color w:val="70AD47" w:themeColor="accent6"/>
          <w:sz w:val="24"/>
          <w:szCs w:val="24"/>
        </w:rPr>
      </w:pPr>
      <w:r>
        <w:rPr>
          <w:b/>
          <w:bCs/>
          <w:color w:val="70AD47" w:themeColor="accent6"/>
          <w:sz w:val="24"/>
          <w:szCs w:val="24"/>
        </w:rPr>
        <w:t xml:space="preserve">Figure </w:t>
      </w:r>
      <w:r w:rsidR="00F9543C">
        <w:rPr>
          <w:b/>
          <w:bCs/>
          <w:color w:val="70AD47" w:themeColor="accent6"/>
          <w:sz w:val="24"/>
          <w:szCs w:val="24"/>
        </w:rPr>
        <w:t>8</w:t>
      </w:r>
      <w:r>
        <w:rPr>
          <w:b/>
          <w:bCs/>
          <w:color w:val="70AD47" w:themeColor="accent6"/>
          <w:sz w:val="24"/>
          <w:szCs w:val="24"/>
        </w:rPr>
        <w:t xml:space="preserve">: </w:t>
      </w:r>
      <w:bookmarkStart w:id="13" w:name="_Hlk66978778"/>
      <w:r>
        <w:rPr>
          <w:b/>
          <w:bCs/>
          <w:color w:val="70AD47" w:themeColor="accent6"/>
          <w:sz w:val="24"/>
          <w:szCs w:val="24"/>
        </w:rPr>
        <w:t>Table 2 System-</w:t>
      </w:r>
      <w:r w:rsidRPr="00EA1CED">
        <w:rPr>
          <w:b/>
          <w:bCs/>
          <w:color w:val="70AD47" w:themeColor="accent6"/>
          <w:sz w:val="24"/>
          <w:szCs w:val="24"/>
        </w:rPr>
        <w:t xml:space="preserve"> </w:t>
      </w:r>
      <w:r>
        <w:rPr>
          <w:b/>
          <w:bCs/>
          <w:color w:val="70AD47" w:themeColor="accent6"/>
          <w:sz w:val="24"/>
          <w:szCs w:val="24"/>
        </w:rPr>
        <w:t xml:space="preserve">Top chart energy balance at design </w:t>
      </w:r>
      <w:r w:rsidR="009F4C59">
        <w:rPr>
          <w:b/>
          <w:bCs/>
          <w:color w:val="70AD47" w:themeColor="accent6"/>
          <w:sz w:val="24"/>
          <w:szCs w:val="24"/>
        </w:rPr>
        <w:t>weather-</w:t>
      </w:r>
      <w:r>
        <w:rPr>
          <w:b/>
          <w:bCs/>
          <w:color w:val="70AD47" w:themeColor="accent6"/>
          <w:sz w:val="24"/>
          <w:szCs w:val="24"/>
        </w:rPr>
        <w:t xml:space="preserve">Bottom chart energy balance at winter </w:t>
      </w:r>
      <w:r w:rsidR="009F4C59">
        <w:rPr>
          <w:b/>
          <w:bCs/>
          <w:color w:val="70AD47" w:themeColor="accent6"/>
          <w:sz w:val="24"/>
          <w:szCs w:val="24"/>
        </w:rPr>
        <w:t>weather</w:t>
      </w:r>
      <w:r>
        <w:rPr>
          <w:b/>
          <w:bCs/>
          <w:color w:val="70AD47" w:themeColor="accent6"/>
          <w:sz w:val="24"/>
          <w:szCs w:val="24"/>
        </w:rPr>
        <w:t xml:space="preserve"> </w:t>
      </w:r>
      <w:bookmarkEnd w:id="13"/>
    </w:p>
    <w:p w14:paraId="1B33715D" w14:textId="77777777" w:rsidR="00A5303B" w:rsidRDefault="00A5303B" w:rsidP="005C22F4">
      <w:pPr>
        <w:spacing w:after="0"/>
        <w:rPr>
          <w:b/>
          <w:bCs/>
          <w:color w:val="70AD47" w:themeColor="accent6"/>
          <w:sz w:val="24"/>
          <w:szCs w:val="24"/>
        </w:rPr>
      </w:pPr>
    </w:p>
    <w:p w14:paraId="5A00B7E2" w14:textId="6D48C17B" w:rsidR="005C22F4" w:rsidRDefault="005C22F4" w:rsidP="005C22F4">
      <w:pPr>
        <w:spacing w:after="0"/>
        <w:rPr>
          <w:sz w:val="24"/>
          <w:szCs w:val="24"/>
        </w:rPr>
      </w:pPr>
      <w:r w:rsidRPr="00382699">
        <w:rPr>
          <w:b/>
          <w:bCs/>
          <w:color w:val="70AD47" w:themeColor="accent6"/>
          <w:sz w:val="24"/>
          <w:szCs w:val="24"/>
        </w:rPr>
        <w:t xml:space="preserve">Figure </w:t>
      </w:r>
      <w:r>
        <w:rPr>
          <w:b/>
          <w:bCs/>
          <w:color w:val="70AD47" w:themeColor="accent6"/>
          <w:sz w:val="24"/>
          <w:szCs w:val="24"/>
        </w:rPr>
        <w:t>9</w:t>
      </w:r>
      <w:r>
        <w:rPr>
          <w:sz w:val="24"/>
          <w:szCs w:val="24"/>
        </w:rPr>
        <w:t xml:space="preserve"> gives </w:t>
      </w:r>
      <w:r w:rsidRPr="005C22F4">
        <w:rPr>
          <w:b/>
          <w:bCs/>
          <w:color w:val="70AD47" w:themeColor="accent6"/>
          <w:sz w:val="24"/>
          <w:szCs w:val="24"/>
        </w:rPr>
        <w:t>Table 2</w:t>
      </w:r>
      <w:r>
        <w:rPr>
          <w:sz w:val="24"/>
          <w:szCs w:val="24"/>
        </w:rPr>
        <w:t xml:space="preserve"> system, building plus plant, watts/ft</w:t>
      </w:r>
      <w:r>
        <w:rPr>
          <w:sz w:val="24"/>
          <w:szCs w:val="24"/>
          <w:vertAlign w:val="superscript"/>
        </w:rPr>
        <w:t>2</w:t>
      </w:r>
      <w:r w:rsidR="003D7C71">
        <w:rPr>
          <w:sz w:val="24"/>
          <w:szCs w:val="24"/>
        </w:rPr>
        <w:t xml:space="preserve"> similar to </w:t>
      </w:r>
      <w:r w:rsidR="003D7C71" w:rsidRPr="003D7C71">
        <w:rPr>
          <w:b/>
          <w:bCs/>
          <w:color w:val="70AD47" w:themeColor="accent6"/>
          <w:sz w:val="24"/>
          <w:szCs w:val="24"/>
        </w:rPr>
        <w:t>Figure 5</w:t>
      </w:r>
      <w:r w:rsidR="003D7C71">
        <w:rPr>
          <w:sz w:val="24"/>
          <w:szCs w:val="24"/>
        </w:rPr>
        <w:t xml:space="preserve"> above.</w:t>
      </w:r>
      <w:r>
        <w:rPr>
          <w:sz w:val="24"/>
          <w:szCs w:val="24"/>
        </w:rPr>
        <w:t xml:space="preserve"> The top chart is for design weather conditions and gives the total 24-hour sum as 41.99 verses 36.75 watts/ft</w:t>
      </w:r>
      <w:r>
        <w:rPr>
          <w:sz w:val="24"/>
          <w:szCs w:val="24"/>
          <w:vertAlign w:val="superscript"/>
        </w:rPr>
        <w:t>2</w:t>
      </w:r>
      <w:r>
        <w:rPr>
          <w:sz w:val="24"/>
          <w:szCs w:val="24"/>
        </w:rPr>
        <w:t xml:space="preserve"> for the </w:t>
      </w:r>
      <w:r w:rsidRPr="005C22F4">
        <w:rPr>
          <w:b/>
          <w:bCs/>
          <w:color w:val="70AD47" w:themeColor="accent6"/>
          <w:sz w:val="24"/>
          <w:szCs w:val="24"/>
        </w:rPr>
        <w:t>Table 1</w:t>
      </w:r>
      <w:r>
        <w:rPr>
          <w:sz w:val="24"/>
          <w:szCs w:val="24"/>
        </w:rPr>
        <w:t xml:space="preserve"> system of </w:t>
      </w:r>
      <w:r w:rsidRPr="005C22F4">
        <w:rPr>
          <w:b/>
          <w:bCs/>
          <w:color w:val="70AD47" w:themeColor="accent6"/>
          <w:sz w:val="24"/>
          <w:szCs w:val="24"/>
        </w:rPr>
        <w:t>Figure 5</w:t>
      </w:r>
      <w:r>
        <w:rPr>
          <w:sz w:val="24"/>
          <w:szCs w:val="24"/>
        </w:rPr>
        <w:t xml:space="preserve">. The middle and bottom charts are for winter weather. The middle chart is for a system that uses electric heat and does not have separate metering. The total 24-hour sum is </w:t>
      </w:r>
      <w:r w:rsidR="002B585D">
        <w:rPr>
          <w:sz w:val="24"/>
          <w:szCs w:val="24"/>
        </w:rPr>
        <w:t xml:space="preserve">49.66 verses </w:t>
      </w:r>
      <w:r>
        <w:rPr>
          <w:sz w:val="24"/>
          <w:szCs w:val="24"/>
        </w:rPr>
        <w:t>47.17 watts/ft</w:t>
      </w:r>
      <w:r>
        <w:rPr>
          <w:sz w:val="24"/>
          <w:szCs w:val="24"/>
          <w:vertAlign w:val="superscript"/>
        </w:rPr>
        <w:t>2</w:t>
      </w:r>
      <w:r>
        <w:rPr>
          <w:sz w:val="24"/>
          <w:szCs w:val="24"/>
        </w:rPr>
        <w:t xml:space="preserve"> </w:t>
      </w:r>
      <w:r w:rsidR="002B585D">
        <w:rPr>
          <w:sz w:val="24"/>
          <w:szCs w:val="24"/>
        </w:rPr>
        <w:t xml:space="preserve">for the </w:t>
      </w:r>
      <w:r w:rsidR="002B585D" w:rsidRPr="002B585D">
        <w:rPr>
          <w:b/>
          <w:bCs/>
          <w:color w:val="70AD47" w:themeColor="accent6"/>
          <w:sz w:val="24"/>
          <w:szCs w:val="24"/>
        </w:rPr>
        <w:t>Table 1</w:t>
      </w:r>
      <w:r w:rsidR="002B585D">
        <w:rPr>
          <w:sz w:val="24"/>
          <w:szCs w:val="24"/>
        </w:rPr>
        <w:t xml:space="preserve"> system, </w:t>
      </w:r>
      <w:r>
        <w:rPr>
          <w:sz w:val="24"/>
          <w:szCs w:val="24"/>
        </w:rPr>
        <w:t xml:space="preserve">a </w:t>
      </w:r>
      <w:r w:rsidR="002B585D">
        <w:rPr>
          <w:sz w:val="24"/>
          <w:szCs w:val="24"/>
        </w:rPr>
        <w:t>5</w:t>
      </w:r>
      <w:r>
        <w:rPr>
          <w:sz w:val="24"/>
          <w:szCs w:val="24"/>
        </w:rPr>
        <w:t xml:space="preserve">% increase. </w:t>
      </w:r>
    </w:p>
    <w:p w14:paraId="67E7746E" w14:textId="096D20A6" w:rsidR="00B66A3E" w:rsidRDefault="005C22F4" w:rsidP="0097211B">
      <w:pPr>
        <w:spacing w:after="0"/>
        <w:rPr>
          <w:sz w:val="24"/>
          <w:szCs w:val="24"/>
        </w:rPr>
      </w:pPr>
      <w:r>
        <w:rPr>
          <w:sz w:val="24"/>
          <w:szCs w:val="24"/>
        </w:rPr>
        <w:t xml:space="preserve">The bottom chart is for a system that uses fuel heat and the total 24-hour electric use is </w:t>
      </w:r>
      <w:r w:rsidR="002B585D">
        <w:rPr>
          <w:sz w:val="24"/>
          <w:szCs w:val="24"/>
        </w:rPr>
        <w:t xml:space="preserve">28.29 verses </w:t>
      </w:r>
      <w:r>
        <w:rPr>
          <w:sz w:val="24"/>
          <w:szCs w:val="24"/>
        </w:rPr>
        <w:t>25.33 watts/ft</w:t>
      </w:r>
      <w:r>
        <w:rPr>
          <w:sz w:val="24"/>
          <w:szCs w:val="24"/>
          <w:vertAlign w:val="superscript"/>
        </w:rPr>
        <w:t>2</w:t>
      </w:r>
      <w:r>
        <w:rPr>
          <w:sz w:val="24"/>
          <w:szCs w:val="24"/>
        </w:rPr>
        <w:t xml:space="preserve"> </w:t>
      </w:r>
      <w:r w:rsidR="002B585D">
        <w:rPr>
          <w:sz w:val="24"/>
          <w:szCs w:val="24"/>
        </w:rPr>
        <w:t xml:space="preserve">for the </w:t>
      </w:r>
      <w:r w:rsidR="002B585D" w:rsidRPr="002B585D">
        <w:rPr>
          <w:b/>
          <w:bCs/>
          <w:color w:val="70AD47" w:themeColor="accent6"/>
          <w:sz w:val="24"/>
          <w:szCs w:val="24"/>
        </w:rPr>
        <w:t>Table 1</w:t>
      </w:r>
      <w:r w:rsidR="002B585D">
        <w:rPr>
          <w:sz w:val="24"/>
          <w:szCs w:val="24"/>
        </w:rPr>
        <w:t xml:space="preserve"> system </w:t>
      </w:r>
      <w:r>
        <w:rPr>
          <w:sz w:val="24"/>
          <w:szCs w:val="24"/>
        </w:rPr>
        <w:t xml:space="preserve">and the fuel consumption is </w:t>
      </w:r>
      <w:r w:rsidR="002B585D">
        <w:rPr>
          <w:sz w:val="24"/>
          <w:szCs w:val="24"/>
        </w:rPr>
        <w:t xml:space="preserve">21.36 verses </w:t>
      </w:r>
      <w:r>
        <w:rPr>
          <w:sz w:val="24"/>
          <w:szCs w:val="24"/>
        </w:rPr>
        <w:t>21.85 watts/ft</w:t>
      </w:r>
      <w:r>
        <w:rPr>
          <w:sz w:val="24"/>
          <w:szCs w:val="24"/>
          <w:vertAlign w:val="superscript"/>
        </w:rPr>
        <w:t>2</w:t>
      </w:r>
      <w:r w:rsidR="002B585D">
        <w:rPr>
          <w:sz w:val="24"/>
          <w:szCs w:val="24"/>
        </w:rPr>
        <w:t xml:space="preserve"> for the </w:t>
      </w:r>
      <w:r w:rsidR="002B585D" w:rsidRPr="002B585D">
        <w:rPr>
          <w:b/>
          <w:bCs/>
          <w:color w:val="70AD47" w:themeColor="accent6"/>
          <w:sz w:val="24"/>
          <w:szCs w:val="24"/>
        </w:rPr>
        <w:lastRenderedPageBreak/>
        <w:t>Table 1</w:t>
      </w:r>
      <w:r w:rsidR="002B585D">
        <w:rPr>
          <w:sz w:val="24"/>
          <w:szCs w:val="24"/>
        </w:rPr>
        <w:t xml:space="preserve"> system, a slight decrease due to the </w:t>
      </w:r>
      <w:r w:rsidR="003D7C71">
        <w:rPr>
          <w:sz w:val="24"/>
          <w:szCs w:val="24"/>
        </w:rPr>
        <w:t xml:space="preserve">air supply </w:t>
      </w:r>
      <w:r w:rsidR="002B585D">
        <w:rPr>
          <w:sz w:val="24"/>
          <w:szCs w:val="24"/>
        </w:rPr>
        <w:t>heat provided by the fan powered terminals.</w:t>
      </w:r>
    </w:p>
    <w:p w14:paraId="51E372BA" w14:textId="222D9A7C" w:rsidR="00B66A3E" w:rsidRDefault="00B66A3E" w:rsidP="0097211B">
      <w:pPr>
        <w:spacing w:after="0"/>
        <w:rPr>
          <w:sz w:val="24"/>
          <w:szCs w:val="24"/>
        </w:rPr>
      </w:pPr>
      <w:r w:rsidRPr="00B66A3E">
        <w:rPr>
          <w:noProof/>
        </w:rPr>
        <w:drawing>
          <wp:inline distT="0" distB="0" distL="0" distR="0" wp14:anchorId="6A3287B5" wp14:editId="4C21808A">
            <wp:extent cx="2743068" cy="2340000"/>
            <wp:effectExtent l="0" t="0" r="635" b="3175"/>
            <wp:docPr id="696" name="Picture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47797" cy="2344034"/>
                    </a:xfrm>
                    <a:prstGeom prst="rect">
                      <a:avLst/>
                    </a:prstGeom>
                    <a:noFill/>
                    <a:ln>
                      <a:noFill/>
                    </a:ln>
                  </pic:spPr>
                </pic:pic>
              </a:graphicData>
            </a:graphic>
          </wp:inline>
        </w:drawing>
      </w:r>
      <w:r w:rsidR="00AC7883" w:rsidRPr="00AC7883">
        <w:rPr>
          <w:sz w:val="24"/>
          <w:szCs w:val="24"/>
        </w:rPr>
        <w:t xml:space="preserve"> </w:t>
      </w:r>
      <w:r w:rsidR="00AC7883" w:rsidRPr="00AC7883">
        <w:rPr>
          <w:noProof/>
        </w:rPr>
        <w:drawing>
          <wp:inline distT="0" distB="0" distL="0" distR="0" wp14:anchorId="4904C6D7" wp14:editId="567C6FD0">
            <wp:extent cx="2743200" cy="2514600"/>
            <wp:effectExtent l="0" t="0" r="0" b="0"/>
            <wp:docPr id="700" name="Picture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43200" cy="2514600"/>
                    </a:xfrm>
                    <a:prstGeom prst="rect">
                      <a:avLst/>
                    </a:prstGeom>
                    <a:noFill/>
                    <a:ln>
                      <a:noFill/>
                    </a:ln>
                  </pic:spPr>
                </pic:pic>
              </a:graphicData>
            </a:graphic>
          </wp:inline>
        </w:drawing>
      </w:r>
      <w:r w:rsidR="00AC7883" w:rsidRPr="00AC7883">
        <w:rPr>
          <w:sz w:val="24"/>
          <w:szCs w:val="24"/>
        </w:rPr>
        <w:t xml:space="preserve"> </w:t>
      </w:r>
      <w:r w:rsidR="00AC7883" w:rsidRPr="00AC7883">
        <w:rPr>
          <w:noProof/>
        </w:rPr>
        <w:drawing>
          <wp:inline distT="0" distB="0" distL="0" distR="0" wp14:anchorId="6FB3A8DD" wp14:editId="3ADD91A5">
            <wp:extent cx="2743200" cy="2633472"/>
            <wp:effectExtent l="0" t="0" r="0" b="0"/>
            <wp:docPr id="699" name="Picture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43200" cy="2633472"/>
                    </a:xfrm>
                    <a:prstGeom prst="rect">
                      <a:avLst/>
                    </a:prstGeom>
                    <a:noFill/>
                    <a:ln>
                      <a:noFill/>
                    </a:ln>
                  </pic:spPr>
                </pic:pic>
              </a:graphicData>
            </a:graphic>
          </wp:inline>
        </w:drawing>
      </w:r>
    </w:p>
    <w:p w14:paraId="23FB62F8" w14:textId="2FFBBE90" w:rsidR="0097211B" w:rsidRPr="00E93C12" w:rsidRDefault="0097211B" w:rsidP="0097211B">
      <w:pPr>
        <w:spacing w:after="0"/>
        <w:rPr>
          <w:b/>
          <w:bCs/>
          <w:color w:val="70AD47" w:themeColor="accent6"/>
          <w:sz w:val="24"/>
          <w:szCs w:val="24"/>
        </w:rPr>
      </w:pPr>
      <w:r w:rsidRPr="00AE6264">
        <w:rPr>
          <w:b/>
          <w:bCs/>
          <w:color w:val="70AD47" w:themeColor="accent6"/>
          <w:sz w:val="24"/>
          <w:szCs w:val="24"/>
        </w:rPr>
        <w:t>Figure</w:t>
      </w:r>
      <w:r w:rsidR="00F9543C" w:rsidRPr="00AE6264">
        <w:rPr>
          <w:b/>
          <w:bCs/>
          <w:color w:val="70AD47" w:themeColor="accent6"/>
          <w:sz w:val="24"/>
          <w:szCs w:val="24"/>
        </w:rPr>
        <w:t xml:space="preserve"> 9</w:t>
      </w:r>
      <w:r w:rsidR="00E93C12">
        <w:rPr>
          <w:b/>
          <w:bCs/>
          <w:color w:val="70AD47" w:themeColor="accent6"/>
          <w:sz w:val="24"/>
          <w:szCs w:val="24"/>
        </w:rPr>
        <w:t xml:space="preserve">: Table 2 Building </w:t>
      </w:r>
      <w:r w:rsidR="00273A80">
        <w:rPr>
          <w:b/>
          <w:bCs/>
          <w:color w:val="70AD47" w:themeColor="accent6"/>
          <w:sz w:val="24"/>
          <w:szCs w:val="24"/>
        </w:rPr>
        <w:t>plus</w:t>
      </w:r>
      <w:r w:rsidR="00E93C12">
        <w:rPr>
          <w:b/>
          <w:bCs/>
          <w:color w:val="70AD47" w:themeColor="accent6"/>
          <w:sz w:val="24"/>
          <w:szCs w:val="24"/>
        </w:rPr>
        <w:t xml:space="preserve"> Plant watts/ft</w:t>
      </w:r>
      <w:r w:rsidR="00E93C12">
        <w:rPr>
          <w:b/>
          <w:bCs/>
          <w:color w:val="70AD47" w:themeColor="accent6"/>
          <w:sz w:val="24"/>
          <w:szCs w:val="24"/>
          <w:vertAlign w:val="superscript"/>
        </w:rPr>
        <w:t>2</w:t>
      </w:r>
    </w:p>
    <w:p w14:paraId="62EE7175" w14:textId="77777777" w:rsidR="003D7C71" w:rsidRDefault="003D7C71" w:rsidP="002B585D">
      <w:pPr>
        <w:spacing w:after="0"/>
        <w:rPr>
          <w:b/>
          <w:bCs/>
          <w:color w:val="70AD47" w:themeColor="accent6"/>
          <w:sz w:val="28"/>
          <w:szCs w:val="28"/>
        </w:rPr>
      </w:pPr>
    </w:p>
    <w:p w14:paraId="576F4188" w14:textId="77777777" w:rsidR="002B2A2A" w:rsidRDefault="002B2A2A" w:rsidP="002B585D">
      <w:pPr>
        <w:spacing w:after="0"/>
        <w:rPr>
          <w:b/>
          <w:bCs/>
          <w:color w:val="70AD47" w:themeColor="accent6"/>
          <w:sz w:val="28"/>
          <w:szCs w:val="28"/>
        </w:rPr>
      </w:pPr>
    </w:p>
    <w:p w14:paraId="1CAE4FEB" w14:textId="77777777" w:rsidR="00273A80" w:rsidRDefault="002B585D" w:rsidP="002B585D">
      <w:pPr>
        <w:spacing w:after="0"/>
        <w:rPr>
          <w:b/>
          <w:bCs/>
          <w:color w:val="70AD47" w:themeColor="accent6"/>
          <w:sz w:val="28"/>
          <w:szCs w:val="28"/>
        </w:rPr>
      </w:pPr>
      <w:r w:rsidRPr="00273A80">
        <w:rPr>
          <w:b/>
          <w:bCs/>
          <w:color w:val="70AD47" w:themeColor="accent6"/>
          <w:sz w:val="28"/>
          <w:szCs w:val="28"/>
        </w:rPr>
        <w:t>(EUI) Estimates</w:t>
      </w:r>
      <w:r w:rsidR="004219BD" w:rsidRPr="00273A80">
        <w:rPr>
          <w:b/>
          <w:bCs/>
          <w:color w:val="70AD47" w:themeColor="accent6"/>
          <w:sz w:val="28"/>
          <w:szCs w:val="28"/>
        </w:rPr>
        <w:t xml:space="preserve"> </w:t>
      </w:r>
      <w:r w:rsidRPr="00273A80">
        <w:rPr>
          <w:b/>
          <w:bCs/>
          <w:color w:val="70AD47" w:themeColor="accent6"/>
          <w:sz w:val="28"/>
          <w:szCs w:val="28"/>
        </w:rPr>
        <w:t>(</w:t>
      </w:r>
      <w:proofErr w:type="spellStart"/>
      <w:r w:rsidRPr="00273A80">
        <w:rPr>
          <w:b/>
          <w:bCs/>
          <w:color w:val="70AD47" w:themeColor="accent6"/>
          <w:sz w:val="28"/>
          <w:szCs w:val="28"/>
        </w:rPr>
        <w:t>kbtu</w:t>
      </w:r>
      <w:proofErr w:type="spellEnd"/>
      <w:r w:rsidRPr="00273A80">
        <w:rPr>
          <w:b/>
          <w:bCs/>
          <w:color w:val="70AD47" w:themeColor="accent6"/>
          <w:sz w:val="28"/>
          <w:szCs w:val="28"/>
        </w:rPr>
        <w:t>/ft</w:t>
      </w:r>
      <w:r w:rsidRPr="00273A80">
        <w:rPr>
          <w:b/>
          <w:bCs/>
          <w:color w:val="70AD47" w:themeColor="accent6"/>
          <w:sz w:val="28"/>
          <w:szCs w:val="28"/>
          <w:vertAlign w:val="superscript"/>
        </w:rPr>
        <w:t>2</w:t>
      </w:r>
      <w:r w:rsidRPr="00273A80">
        <w:rPr>
          <w:b/>
          <w:bCs/>
          <w:color w:val="70AD47" w:themeColor="accent6"/>
          <w:sz w:val="28"/>
          <w:szCs w:val="28"/>
        </w:rPr>
        <w:t>-yr)</w:t>
      </w:r>
      <w:r w:rsidR="00273A80">
        <w:rPr>
          <w:b/>
          <w:bCs/>
          <w:color w:val="70AD47" w:themeColor="accent6"/>
          <w:sz w:val="28"/>
          <w:szCs w:val="28"/>
        </w:rPr>
        <w:t xml:space="preserve"> for the </w:t>
      </w:r>
    </w:p>
    <w:p w14:paraId="3B32A348" w14:textId="7E4448EB" w:rsidR="002B585D" w:rsidRPr="00273A80" w:rsidRDefault="00273A80" w:rsidP="002B585D">
      <w:pPr>
        <w:spacing w:after="0"/>
        <w:rPr>
          <w:b/>
          <w:bCs/>
          <w:color w:val="70AD47" w:themeColor="accent6"/>
          <w:sz w:val="28"/>
          <w:szCs w:val="28"/>
        </w:rPr>
      </w:pPr>
      <w:r>
        <w:rPr>
          <w:b/>
          <w:bCs/>
          <w:color w:val="70AD47" w:themeColor="accent6"/>
          <w:sz w:val="28"/>
          <w:szCs w:val="28"/>
        </w:rPr>
        <w:t>Table 2 System</w:t>
      </w:r>
      <w:r w:rsidR="002B585D" w:rsidRPr="00273A80">
        <w:rPr>
          <w:b/>
          <w:bCs/>
          <w:color w:val="70AD47" w:themeColor="accent6"/>
          <w:sz w:val="28"/>
          <w:szCs w:val="28"/>
        </w:rPr>
        <w:t xml:space="preserve"> </w:t>
      </w:r>
    </w:p>
    <w:p w14:paraId="700CE980" w14:textId="41BB80EB" w:rsidR="00FE0C27" w:rsidRDefault="00FE0C27" w:rsidP="00FE0C27">
      <w:pPr>
        <w:spacing w:after="0"/>
        <w:rPr>
          <w:sz w:val="24"/>
          <w:szCs w:val="24"/>
        </w:rPr>
      </w:pPr>
      <w:r w:rsidRPr="00987595">
        <w:rPr>
          <w:b/>
          <w:bCs/>
          <w:color w:val="70AD47" w:themeColor="accent6"/>
          <w:sz w:val="24"/>
          <w:szCs w:val="24"/>
        </w:rPr>
        <w:t xml:space="preserve">Table </w:t>
      </w:r>
      <w:r>
        <w:rPr>
          <w:b/>
          <w:bCs/>
          <w:color w:val="70AD47" w:themeColor="accent6"/>
          <w:sz w:val="24"/>
          <w:szCs w:val="24"/>
        </w:rPr>
        <w:t>2</w:t>
      </w:r>
      <w:r w:rsidRPr="00987595">
        <w:rPr>
          <w:sz w:val="24"/>
          <w:szCs w:val="24"/>
        </w:rPr>
        <w:t xml:space="preserve"> conditions increas</w:t>
      </w:r>
      <w:r>
        <w:rPr>
          <w:sz w:val="24"/>
          <w:szCs w:val="24"/>
        </w:rPr>
        <w:t>ed</w:t>
      </w:r>
      <w:r w:rsidRPr="00987595">
        <w:rPr>
          <w:sz w:val="24"/>
          <w:szCs w:val="24"/>
        </w:rPr>
        <w:t xml:space="preserve"> the estimated annual (EUI) from </w:t>
      </w:r>
      <w:r>
        <w:rPr>
          <w:sz w:val="24"/>
          <w:szCs w:val="24"/>
        </w:rPr>
        <w:t>38</w:t>
      </w:r>
      <w:r w:rsidR="00002540">
        <w:rPr>
          <w:sz w:val="24"/>
          <w:szCs w:val="24"/>
        </w:rPr>
        <w:t>.73</w:t>
      </w:r>
      <w:r w:rsidRPr="00987595">
        <w:rPr>
          <w:sz w:val="24"/>
          <w:szCs w:val="24"/>
        </w:rPr>
        <w:t xml:space="preserve"> (btu/ft</w:t>
      </w:r>
      <w:r w:rsidRPr="00987595">
        <w:rPr>
          <w:sz w:val="24"/>
          <w:szCs w:val="24"/>
          <w:vertAlign w:val="superscript"/>
        </w:rPr>
        <w:t>2</w:t>
      </w:r>
      <w:r w:rsidRPr="00987595">
        <w:rPr>
          <w:sz w:val="24"/>
          <w:szCs w:val="24"/>
        </w:rPr>
        <w:t xml:space="preserve">-yr) of </w:t>
      </w:r>
      <w:r w:rsidRPr="00987595">
        <w:rPr>
          <w:b/>
          <w:bCs/>
          <w:color w:val="70AD47" w:themeColor="accent6"/>
          <w:sz w:val="24"/>
          <w:szCs w:val="24"/>
        </w:rPr>
        <w:t xml:space="preserve">Figure </w:t>
      </w:r>
      <w:r w:rsidR="00002540">
        <w:rPr>
          <w:b/>
          <w:bCs/>
          <w:color w:val="70AD47" w:themeColor="accent6"/>
          <w:sz w:val="24"/>
          <w:szCs w:val="24"/>
        </w:rPr>
        <w:t>6</w:t>
      </w:r>
      <w:r w:rsidRPr="00987595">
        <w:rPr>
          <w:color w:val="70AD47" w:themeColor="accent6"/>
          <w:sz w:val="24"/>
          <w:szCs w:val="24"/>
        </w:rPr>
        <w:t xml:space="preserve"> </w:t>
      </w:r>
      <w:r w:rsidRPr="00987595">
        <w:rPr>
          <w:sz w:val="24"/>
          <w:szCs w:val="24"/>
        </w:rPr>
        <w:t xml:space="preserve">to </w:t>
      </w:r>
      <w:r w:rsidR="00002540">
        <w:rPr>
          <w:sz w:val="24"/>
          <w:szCs w:val="24"/>
        </w:rPr>
        <w:t>41.88</w:t>
      </w:r>
      <w:r>
        <w:rPr>
          <w:sz w:val="24"/>
          <w:szCs w:val="24"/>
        </w:rPr>
        <w:t xml:space="preserve"> </w:t>
      </w:r>
      <w:r w:rsidRPr="00987595">
        <w:rPr>
          <w:sz w:val="24"/>
          <w:szCs w:val="24"/>
        </w:rPr>
        <w:t>(btu/ft</w:t>
      </w:r>
      <w:r w:rsidRPr="00987595">
        <w:rPr>
          <w:sz w:val="24"/>
          <w:szCs w:val="24"/>
          <w:vertAlign w:val="superscript"/>
        </w:rPr>
        <w:t>2</w:t>
      </w:r>
      <w:r w:rsidRPr="00987595">
        <w:rPr>
          <w:sz w:val="24"/>
          <w:szCs w:val="24"/>
        </w:rPr>
        <w:t xml:space="preserve">-yr) of </w:t>
      </w:r>
      <w:r w:rsidRPr="00987595">
        <w:rPr>
          <w:b/>
          <w:bCs/>
          <w:color w:val="70AD47" w:themeColor="accent6"/>
          <w:sz w:val="24"/>
          <w:szCs w:val="24"/>
        </w:rPr>
        <w:t xml:space="preserve">Figure </w:t>
      </w:r>
      <w:r w:rsidR="00002540">
        <w:rPr>
          <w:b/>
          <w:bCs/>
          <w:color w:val="70AD47" w:themeColor="accent6"/>
          <w:sz w:val="24"/>
          <w:szCs w:val="24"/>
        </w:rPr>
        <w:t>10</w:t>
      </w:r>
      <w:r w:rsidRPr="00987595">
        <w:rPr>
          <w:color w:val="70AD47" w:themeColor="accent6"/>
          <w:sz w:val="24"/>
          <w:szCs w:val="24"/>
        </w:rPr>
        <w:t xml:space="preserve"> </w:t>
      </w:r>
      <w:r w:rsidRPr="00987595">
        <w:rPr>
          <w:sz w:val="24"/>
          <w:szCs w:val="24"/>
        </w:rPr>
        <w:t>top chart</w:t>
      </w:r>
      <w:r>
        <w:rPr>
          <w:sz w:val="24"/>
          <w:szCs w:val="24"/>
        </w:rPr>
        <w:t>, a</w:t>
      </w:r>
      <w:r w:rsidR="00002540">
        <w:rPr>
          <w:sz w:val="24"/>
          <w:szCs w:val="24"/>
        </w:rPr>
        <w:t>n</w:t>
      </w:r>
      <w:r>
        <w:rPr>
          <w:sz w:val="24"/>
          <w:szCs w:val="24"/>
        </w:rPr>
        <w:t xml:space="preserve"> </w:t>
      </w:r>
      <w:r w:rsidR="00002540">
        <w:rPr>
          <w:sz w:val="24"/>
          <w:szCs w:val="24"/>
        </w:rPr>
        <w:t>8</w:t>
      </w:r>
      <w:r>
        <w:rPr>
          <w:sz w:val="24"/>
          <w:szCs w:val="24"/>
        </w:rPr>
        <w:t xml:space="preserve">% increase. </w:t>
      </w:r>
      <w:r w:rsidRPr="00987595">
        <w:rPr>
          <w:sz w:val="24"/>
          <w:szCs w:val="24"/>
        </w:rPr>
        <w:t xml:space="preserve">Comparing </w:t>
      </w:r>
      <w:r w:rsidRPr="00987595">
        <w:rPr>
          <w:b/>
          <w:bCs/>
          <w:color w:val="70AD47" w:themeColor="accent6"/>
          <w:sz w:val="24"/>
          <w:szCs w:val="24"/>
        </w:rPr>
        <w:t xml:space="preserve">Figure </w:t>
      </w:r>
      <w:r w:rsidR="00002540">
        <w:rPr>
          <w:b/>
          <w:bCs/>
          <w:color w:val="70AD47" w:themeColor="accent6"/>
          <w:sz w:val="24"/>
          <w:szCs w:val="24"/>
        </w:rPr>
        <w:t>6</w:t>
      </w:r>
      <w:r w:rsidRPr="00987595">
        <w:rPr>
          <w:color w:val="70AD47" w:themeColor="accent6"/>
          <w:sz w:val="24"/>
          <w:szCs w:val="24"/>
        </w:rPr>
        <w:t xml:space="preserve"> </w:t>
      </w:r>
      <w:r w:rsidRPr="00987595">
        <w:rPr>
          <w:sz w:val="24"/>
          <w:szCs w:val="24"/>
        </w:rPr>
        <w:t xml:space="preserve">top chart to </w:t>
      </w:r>
      <w:r w:rsidRPr="00987595">
        <w:rPr>
          <w:b/>
          <w:bCs/>
          <w:color w:val="70AD47" w:themeColor="accent6"/>
          <w:sz w:val="24"/>
          <w:szCs w:val="24"/>
        </w:rPr>
        <w:t xml:space="preserve">Figure </w:t>
      </w:r>
      <w:r w:rsidR="00002540">
        <w:rPr>
          <w:b/>
          <w:bCs/>
          <w:color w:val="70AD47" w:themeColor="accent6"/>
          <w:sz w:val="24"/>
          <w:szCs w:val="24"/>
        </w:rPr>
        <w:t>10</w:t>
      </w:r>
      <w:r w:rsidRPr="00987595">
        <w:rPr>
          <w:color w:val="70AD47" w:themeColor="accent6"/>
          <w:sz w:val="24"/>
          <w:szCs w:val="24"/>
        </w:rPr>
        <w:t xml:space="preserve"> </w:t>
      </w:r>
      <w:r w:rsidRPr="00987595">
        <w:rPr>
          <w:sz w:val="24"/>
          <w:szCs w:val="24"/>
        </w:rPr>
        <w:t>the summer (</w:t>
      </w:r>
      <w:proofErr w:type="spellStart"/>
      <w:r w:rsidRPr="00987595">
        <w:rPr>
          <w:sz w:val="24"/>
          <w:szCs w:val="24"/>
        </w:rPr>
        <w:t>kbtu</w:t>
      </w:r>
      <w:proofErr w:type="spellEnd"/>
      <w:r w:rsidRPr="00987595">
        <w:rPr>
          <w:sz w:val="24"/>
          <w:szCs w:val="24"/>
        </w:rPr>
        <w:t>/ft</w:t>
      </w:r>
      <w:r w:rsidRPr="00987595">
        <w:rPr>
          <w:sz w:val="24"/>
          <w:szCs w:val="24"/>
          <w:vertAlign w:val="superscript"/>
        </w:rPr>
        <w:t>2</w:t>
      </w:r>
      <w:r w:rsidRPr="00987595">
        <w:rPr>
          <w:sz w:val="24"/>
          <w:szCs w:val="24"/>
        </w:rPr>
        <w:t>-yr) value increased from 8.</w:t>
      </w:r>
      <w:r w:rsidR="00002540">
        <w:rPr>
          <w:sz w:val="24"/>
          <w:szCs w:val="24"/>
        </w:rPr>
        <w:t>46</w:t>
      </w:r>
      <w:r w:rsidRPr="00987595">
        <w:rPr>
          <w:sz w:val="24"/>
          <w:szCs w:val="24"/>
        </w:rPr>
        <w:t xml:space="preserve"> to </w:t>
      </w:r>
      <w:r w:rsidR="00002540">
        <w:rPr>
          <w:sz w:val="24"/>
          <w:szCs w:val="24"/>
        </w:rPr>
        <w:t>9.43</w:t>
      </w:r>
      <w:r>
        <w:rPr>
          <w:sz w:val="24"/>
          <w:szCs w:val="24"/>
        </w:rPr>
        <w:t>,</w:t>
      </w:r>
      <w:r w:rsidR="00002540">
        <w:rPr>
          <w:sz w:val="24"/>
          <w:szCs w:val="24"/>
        </w:rPr>
        <w:t xml:space="preserve"> and the fall value increased from 10.13 to 10.80, a slight increase. The winter value increased from 12.08 to 12.71 and the spring value increased from 8.06 to 8.94, all summing to </w:t>
      </w:r>
      <w:r w:rsidR="00AA5046">
        <w:rPr>
          <w:sz w:val="24"/>
          <w:szCs w:val="24"/>
        </w:rPr>
        <w:t xml:space="preserve">the </w:t>
      </w:r>
      <w:r w:rsidR="00002540" w:rsidRPr="00AA5046">
        <w:rPr>
          <w:b/>
          <w:bCs/>
          <w:color w:val="70AD47" w:themeColor="accent6"/>
          <w:sz w:val="24"/>
          <w:szCs w:val="24"/>
        </w:rPr>
        <w:t>Table 2</w:t>
      </w:r>
      <w:r w:rsidR="00002540">
        <w:rPr>
          <w:sz w:val="24"/>
          <w:szCs w:val="24"/>
        </w:rPr>
        <w:t xml:space="preserve"> system increase over the </w:t>
      </w:r>
      <w:r w:rsidR="00002540" w:rsidRPr="00AA5046">
        <w:rPr>
          <w:b/>
          <w:bCs/>
          <w:color w:val="70AD47" w:themeColor="accent6"/>
          <w:sz w:val="24"/>
          <w:szCs w:val="24"/>
        </w:rPr>
        <w:t>Table 1</w:t>
      </w:r>
      <w:r w:rsidR="00002540">
        <w:rPr>
          <w:sz w:val="24"/>
          <w:szCs w:val="24"/>
        </w:rPr>
        <w:t xml:space="preserve"> system of </w:t>
      </w:r>
      <w:r w:rsidR="00AA5046">
        <w:rPr>
          <w:sz w:val="24"/>
          <w:szCs w:val="24"/>
        </w:rPr>
        <w:t>3.15 (</w:t>
      </w:r>
      <w:proofErr w:type="spellStart"/>
      <w:r w:rsidR="00AA5046">
        <w:rPr>
          <w:sz w:val="24"/>
          <w:szCs w:val="24"/>
        </w:rPr>
        <w:t>kbtu</w:t>
      </w:r>
      <w:proofErr w:type="spellEnd"/>
      <w:r w:rsidR="00AA5046">
        <w:rPr>
          <w:sz w:val="24"/>
          <w:szCs w:val="24"/>
        </w:rPr>
        <w:t>/ft</w:t>
      </w:r>
      <w:r w:rsidR="00AA5046">
        <w:rPr>
          <w:sz w:val="24"/>
          <w:szCs w:val="24"/>
          <w:vertAlign w:val="superscript"/>
        </w:rPr>
        <w:t>2</w:t>
      </w:r>
      <w:r w:rsidR="00AA5046">
        <w:rPr>
          <w:sz w:val="24"/>
          <w:szCs w:val="24"/>
        </w:rPr>
        <w:t>-yr).</w:t>
      </w:r>
      <w:r w:rsidR="00002540">
        <w:rPr>
          <w:sz w:val="24"/>
          <w:szCs w:val="24"/>
        </w:rPr>
        <w:t xml:space="preserve"> </w:t>
      </w:r>
      <w:r w:rsidR="004219BD">
        <w:rPr>
          <w:sz w:val="24"/>
          <w:szCs w:val="24"/>
        </w:rPr>
        <w:t xml:space="preserve">As stated above the (SEE) model (EUI) estimate is based on average four-season weather </w:t>
      </w:r>
      <w:r w:rsidR="008D4AD3">
        <w:rPr>
          <w:sz w:val="24"/>
          <w:szCs w:val="24"/>
        </w:rPr>
        <w:t xml:space="preserve">and </w:t>
      </w:r>
      <w:r w:rsidR="004219BD">
        <w:rPr>
          <w:sz w:val="24"/>
          <w:szCs w:val="24"/>
        </w:rPr>
        <w:t xml:space="preserve">365-day models provide more accurate values. </w:t>
      </w:r>
      <w:r w:rsidRPr="00987595">
        <w:rPr>
          <w:sz w:val="24"/>
          <w:szCs w:val="24"/>
        </w:rPr>
        <w:t xml:space="preserve"> </w:t>
      </w:r>
    </w:p>
    <w:p w14:paraId="3A66C46B" w14:textId="74B6C8DF" w:rsidR="00FE0C27" w:rsidRPr="00987595" w:rsidRDefault="00587418" w:rsidP="00FE0C27">
      <w:pPr>
        <w:spacing w:after="0"/>
        <w:rPr>
          <w:sz w:val="24"/>
          <w:szCs w:val="24"/>
        </w:rPr>
      </w:pPr>
      <w:r w:rsidRPr="00587418">
        <w:rPr>
          <w:noProof/>
        </w:rPr>
        <w:drawing>
          <wp:inline distT="0" distB="0" distL="0" distR="0" wp14:anchorId="59493F1E" wp14:editId="19FF1997">
            <wp:extent cx="3199765" cy="2415654"/>
            <wp:effectExtent l="0" t="0" r="635" b="3810"/>
            <wp:docPr id="693" name="Picture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206180" cy="2420497"/>
                    </a:xfrm>
                    <a:prstGeom prst="rect">
                      <a:avLst/>
                    </a:prstGeom>
                    <a:noFill/>
                    <a:ln>
                      <a:noFill/>
                    </a:ln>
                  </pic:spPr>
                </pic:pic>
              </a:graphicData>
            </a:graphic>
          </wp:inline>
        </w:drawing>
      </w:r>
      <w:r w:rsidR="0011134A" w:rsidRPr="0011134A">
        <w:rPr>
          <w:sz w:val="24"/>
          <w:szCs w:val="24"/>
        </w:rPr>
        <w:t xml:space="preserve"> </w:t>
      </w:r>
      <w:r w:rsidRPr="00587418">
        <w:rPr>
          <w:noProof/>
        </w:rPr>
        <w:drawing>
          <wp:inline distT="0" distB="0" distL="0" distR="0" wp14:anchorId="536DC36A" wp14:editId="2E042223">
            <wp:extent cx="3204604" cy="2807208"/>
            <wp:effectExtent l="0" t="0" r="0" b="0"/>
            <wp:docPr id="694" name="Picture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204604" cy="2807208"/>
                    </a:xfrm>
                    <a:prstGeom prst="rect">
                      <a:avLst/>
                    </a:prstGeom>
                    <a:noFill/>
                    <a:ln>
                      <a:noFill/>
                    </a:ln>
                  </pic:spPr>
                </pic:pic>
              </a:graphicData>
            </a:graphic>
          </wp:inline>
        </w:drawing>
      </w:r>
      <w:r w:rsidR="00FE0C27" w:rsidRPr="00987595">
        <w:rPr>
          <w:sz w:val="24"/>
          <w:szCs w:val="24"/>
        </w:rPr>
        <w:t xml:space="preserve"> </w:t>
      </w:r>
    </w:p>
    <w:p w14:paraId="320F2761" w14:textId="4456A687" w:rsidR="00FE0C27" w:rsidRPr="0097211B" w:rsidRDefault="00FE0C27" w:rsidP="00FE0C27">
      <w:pPr>
        <w:spacing w:after="0"/>
        <w:rPr>
          <w:b/>
          <w:bCs/>
          <w:color w:val="70AD47" w:themeColor="accent6"/>
          <w:sz w:val="28"/>
          <w:szCs w:val="28"/>
        </w:rPr>
      </w:pPr>
      <w:r w:rsidRPr="00CC0680">
        <w:rPr>
          <w:b/>
          <w:bCs/>
          <w:color w:val="70AD47" w:themeColor="accent6"/>
          <w:sz w:val="28"/>
          <w:szCs w:val="28"/>
        </w:rPr>
        <w:t xml:space="preserve"> </w:t>
      </w:r>
      <w:r w:rsidRPr="000D332C">
        <w:rPr>
          <w:b/>
          <w:bCs/>
          <w:color w:val="70AD47" w:themeColor="accent6"/>
          <w:sz w:val="24"/>
          <w:szCs w:val="24"/>
        </w:rPr>
        <w:t xml:space="preserve">Figure </w:t>
      </w:r>
      <w:r w:rsidR="00AE6264">
        <w:rPr>
          <w:b/>
          <w:bCs/>
          <w:color w:val="70AD47" w:themeColor="accent6"/>
          <w:sz w:val="24"/>
          <w:szCs w:val="24"/>
        </w:rPr>
        <w:t>10</w:t>
      </w:r>
      <w:r w:rsidRPr="000D332C">
        <w:rPr>
          <w:b/>
          <w:bCs/>
          <w:color w:val="70AD47" w:themeColor="accent6"/>
          <w:sz w:val="24"/>
          <w:szCs w:val="24"/>
        </w:rPr>
        <w:t>:</w:t>
      </w:r>
      <w:r>
        <w:rPr>
          <w:b/>
          <w:bCs/>
          <w:color w:val="70AD47" w:themeColor="accent6"/>
          <w:sz w:val="28"/>
          <w:szCs w:val="28"/>
        </w:rPr>
        <w:t xml:space="preserve"> </w:t>
      </w:r>
      <w:bookmarkStart w:id="14" w:name="_Hlk67558836"/>
      <w:r>
        <w:rPr>
          <w:b/>
          <w:bCs/>
          <w:color w:val="70AD47" w:themeColor="accent6"/>
          <w:sz w:val="24"/>
          <w:szCs w:val="24"/>
        </w:rPr>
        <w:t>Table 2 System (EUI) estimate &amp; System Components (EUI) per season</w:t>
      </w:r>
      <w:bookmarkEnd w:id="14"/>
    </w:p>
    <w:p w14:paraId="19154195" w14:textId="1FA25CDF" w:rsidR="00FE0C27" w:rsidRDefault="00FE0C27" w:rsidP="00FE0C27">
      <w:pPr>
        <w:spacing w:after="0"/>
        <w:rPr>
          <w:sz w:val="24"/>
          <w:szCs w:val="24"/>
        </w:rPr>
      </w:pPr>
      <w:r w:rsidRPr="00E55662">
        <w:rPr>
          <w:sz w:val="24"/>
          <w:szCs w:val="24"/>
        </w:rPr>
        <w:lastRenderedPageBreak/>
        <w:t xml:space="preserve">The bottom charts of </w:t>
      </w:r>
      <w:r w:rsidRPr="0094271B">
        <w:rPr>
          <w:b/>
          <w:bCs/>
          <w:color w:val="70AD47" w:themeColor="accent6"/>
          <w:sz w:val="24"/>
          <w:szCs w:val="24"/>
        </w:rPr>
        <w:t xml:space="preserve">Figures </w:t>
      </w:r>
      <w:r w:rsidR="00AA5046">
        <w:rPr>
          <w:b/>
          <w:bCs/>
          <w:color w:val="70AD47" w:themeColor="accent6"/>
          <w:sz w:val="24"/>
          <w:szCs w:val="24"/>
        </w:rPr>
        <w:t>6</w:t>
      </w:r>
      <w:r w:rsidRPr="0094271B">
        <w:rPr>
          <w:b/>
          <w:bCs/>
          <w:color w:val="70AD47" w:themeColor="accent6"/>
          <w:sz w:val="24"/>
          <w:szCs w:val="24"/>
        </w:rPr>
        <w:t xml:space="preserve"> &amp; </w:t>
      </w:r>
      <w:r w:rsidR="00AA5046">
        <w:rPr>
          <w:b/>
          <w:bCs/>
          <w:color w:val="70AD47" w:themeColor="accent6"/>
          <w:sz w:val="24"/>
          <w:szCs w:val="24"/>
        </w:rPr>
        <w:t>10</w:t>
      </w:r>
      <w:r w:rsidRPr="0094271B">
        <w:rPr>
          <w:color w:val="70AD47" w:themeColor="accent6"/>
          <w:sz w:val="24"/>
          <w:szCs w:val="24"/>
        </w:rPr>
        <w:t xml:space="preserve"> </w:t>
      </w:r>
      <w:r>
        <w:rPr>
          <w:sz w:val="24"/>
          <w:szCs w:val="24"/>
        </w:rPr>
        <w:t>give the (EUI) values of the system components</w:t>
      </w:r>
      <w:r w:rsidR="00AA5046">
        <w:rPr>
          <w:sz w:val="24"/>
          <w:szCs w:val="24"/>
        </w:rPr>
        <w:t xml:space="preserve"> at the four seasons</w:t>
      </w:r>
      <w:r>
        <w:rPr>
          <w:sz w:val="24"/>
          <w:szCs w:val="24"/>
        </w:rPr>
        <w:t xml:space="preserve">. </w:t>
      </w:r>
      <w:r w:rsidRPr="00987595">
        <w:rPr>
          <w:sz w:val="24"/>
          <w:szCs w:val="24"/>
        </w:rPr>
        <w:t>The building</w:t>
      </w:r>
      <w:r>
        <w:rPr>
          <w:sz w:val="24"/>
          <w:szCs w:val="24"/>
        </w:rPr>
        <w:t xml:space="preserve"> value</w:t>
      </w:r>
      <w:r w:rsidR="004219BD">
        <w:rPr>
          <w:sz w:val="24"/>
          <w:szCs w:val="24"/>
        </w:rPr>
        <w:t>, lights plus plugs,</w:t>
      </w:r>
      <w:r w:rsidR="00AA5046">
        <w:rPr>
          <w:sz w:val="24"/>
          <w:szCs w:val="24"/>
        </w:rPr>
        <w:t xml:space="preserve"> of 5.183</w:t>
      </w:r>
      <w:r w:rsidRPr="00987595">
        <w:rPr>
          <w:sz w:val="24"/>
          <w:szCs w:val="24"/>
        </w:rPr>
        <w:t xml:space="preserve"> </w:t>
      </w:r>
      <w:r w:rsidR="00AA5046">
        <w:rPr>
          <w:sz w:val="24"/>
          <w:szCs w:val="24"/>
        </w:rPr>
        <w:t xml:space="preserve">is the </w:t>
      </w:r>
      <w:r w:rsidR="004219BD">
        <w:rPr>
          <w:sz w:val="24"/>
          <w:szCs w:val="24"/>
        </w:rPr>
        <w:t xml:space="preserve">same for </w:t>
      </w:r>
      <w:r w:rsidR="00AA5046">
        <w:rPr>
          <w:sz w:val="24"/>
          <w:szCs w:val="24"/>
        </w:rPr>
        <w:t xml:space="preserve">the </w:t>
      </w:r>
      <w:r w:rsidR="00AA5046" w:rsidRPr="00AA5046">
        <w:rPr>
          <w:b/>
          <w:bCs/>
          <w:color w:val="70AD47" w:themeColor="accent6"/>
          <w:sz w:val="24"/>
          <w:szCs w:val="24"/>
        </w:rPr>
        <w:t>Table 1 &amp; 2</w:t>
      </w:r>
      <w:r w:rsidR="00AA5046" w:rsidRPr="00AA5046">
        <w:rPr>
          <w:color w:val="70AD47" w:themeColor="accent6"/>
          <w:sz w:val="24"/>
          <w:szCs w:val="24"/>
        </w:rPr>
        <w:t xml:space="preserve"> </w:t>
      </w:r>
      <w:r w:rsidR="00AA5046">
        <w:rPr>
          <w:sz w:val="24"/>
          <w:szCs w:val="24"/>
        </w:rPr>
        <w:t xml:space="preserve">systems. The fan values more than doubled for the </w:t>
      </w:r>
      <w:r w:rsidR="00AA5046" w:rsidRPr="00AA5046">
        <w:rPr>
          <w:b/>
          <w:bCs/>
          <w:color w:val="70AD47" w:themeColor="accent6"/>
          <w:sz w:val="24"/>
          <w:szCs w:val="24"/>
        </w:rPr>
        <w:t>Table 2</w:t>
      </w:r>
      <w:r w:rsidR="00AA5046">
        <w:rPr>
          <w:sz w:val="24"/>
          <w:szCs w:val="24"/>
        </w:rPr>
        <w:t xml:space="preserve"> system due to the installation of the </w:t>
      </w:r>
      <w:r w:rsidR="00273A80">
        <w:rPr>
          <w:sz w:val="24"/>
          <w:szCs w:val="24"/>
        </w:rPr>
        <w:t xml:space="preserve">fan powered </w:t>
      </w:r>
      <w:r w:rsidR="00AA5046">
        <w:rPr>
          <w:sz w:val="24"/>
          <w:szCs w:val="24"/>
        </w:rPr>
        <w:t xml:space="preserve">terminals and return fans and the increase in duct static pressure. </w:t>
      </w:r>
      <w:r>
        <w:rPr>
          <w:sz w:val="24"/>
          <w:szCs w:val="24"/>
        </w:rPr>
        <w:t>The plant (</w:t>
      </w:r>
      <w:proofErr w:type="spellStart"/>
      <w:r>
        <w:rPr>
          <w:sz w:val="24"/>
          <w:szCs w:val="24"/>
        </w:rPr>
        <w:t>kbtu</w:t>
      </w:r>
      <w:proofErr w:type="spellEnd"/>
      <w:r>
        <w:rPr>
          <w:sz w:val="24"/>
          <w:szCs w:val="24"/>
        </w:rPr>
        <w:t>/ft</w:t>
      </w:r>
      <w:r>
        <w:rPr>
          <w:sz w:val="24"/>
          <w:szCs w:val="24"/>
          <w:vertAlign w:val="superscript"/>
        </w:rPr>
        <w:t>2</w:t>
      </w:r>
      <w:r>
        <w:rPr>
          <w:sz w:val="24"/>
          <w:szCs w:val="24"/>
        </w:rPr>
        <w:t xml:space="preserve">-yr) </w:t>
      </w:r>
      <w:r w:rsidR="00F73015">
        <w:rPr>
          <w:sz w:val="24"/>
          <w:szCs w:val="24"/>
        </w:rPr>
        <w:t xml:space="preserve">values </w:t>
      </w:r>
      <w:r>
        <w:rPr>
          <w:sz w:val="24"/>
          <w:szCs w:val="24"/>
        </w:rPr>
        <w:t>increased</w:t>
      </w:r>
      <w:r w:rsidR="00F73015">
        <w:rPr>
          <w:sz w:val="24"/>
          <w:szCs w:val="24"/>
        </w:rPr>
        <w:t xml:space="preserve"> a little</w:t>
      </w:r>
      <w:r>
        <w:rPr>
          <w:sz w:val="24"/>
          <w:szCs w:val="24"/>
        </w:rPr>
        <w:t xml:space="preserve"> </w:t>
      </w:r>
      <w:r w:rsidR="00F73015">
        <w:rPr>
          <w:sz w:val="24"/>
          <w:szCs w:val="24"/>
        </w:rPr>
        <w:t xml:space="preserve">with the </w:t>
      </w:r>
      <w:r w:rsidR="00F73015" w:rsidRPr="00F73015">
        <w:rPr>
          <w:b/>
          <w:bCs/>
          <w:color w:val="70AD47" w:themeColor="accent6"/>
          <w:sz w:val="24"/>
          <w:szCs w:val="24"/>
        </w:rPr>
        <w:t>Table 2</w:t>
      </w:r>
      <w:r w:rsidR="00F73015" w:rsidRPr="00F73015">
        <w:rPr>
          <w:color w:val="70AD47" w:themeColor="accent6"/>
          <w:sz w:val="24"/>
          <w:szCs w:val="24"/>
        </w:rPr>
        <w:t xml:space="preserve"> </w:t>
      </w:r>
      <w:r w:rsidR="00F73015">
        <w:rPr>
          <w:sz w:val="24"/>
          <w:szCs w:val="24"/>
        </w:rPr>
        <w:t xml:space="preserve">system. The heat required for the Table 2 system decreased as a result of the heat added to the air by the fan powered terminals. </w:t>
      </w:r>
      <w:r w:rsidR="00F73015" w:rsidRPr="00F73015">
        <w:rPr>
          <w:b/>
          <w:bCs/>
          <w:color w:val="70AD47" w:themeColor="accent6"/>
          <w:sz w:val="24"/>
          <w:szCs w:val="24"/>
        </w:rPr>
        <w:t>Article 2</w:t>
      </w:r>
      <w:r w:rsidR="00F73015">
        <w:rPr>
          <w:sz w:val="24"/>
          <w:szCs w:val="24"/>
        </w:rPr>
        <w:t xml:space="preserve"> </w:t>
      </w:r>
      <w:r w:rsidR="004219BD">
        <w:rPr>
          <w:sz w:val="24"/>
          <w:szCs w:val="24"/>
        </w:rPr>
        <w:t>will provide additional understanding of this air supply characteristic</w:t>
      </w:r>
      <w:r>
        <w:rPr>
          <w:sz w:val="24"/>
          <w:szCs w:val="24"/>
        </w:rPr>
        <w:t>.</w:t>
      </w:r>
    </w:p>
    <w:p w14:paraId="2FEAFBE9" w14:textId="77777777" w:rsidR="002B2A2A" w:rsidRDefault="002B2A2A" w:rsidP="00FE0C27">
      <w:pPr>
        <w:spacing w:after="0"/>
        <w:rPr>
          <w:sz w:val="24"/>
          <w:szCs w:val="24"/>
        </w:rPr>
      </w:pPr>
    </w:p>
    <w:p w14:paraId="2470EAEC" w14:textId="6231EA00" w:rsidR="004219BD" w:rsidRDefault="00FF3E1B" w:rsidP="00FE0C27">
      <w:pPr>
        <w:spacing w:after="0"/>
        <w:rPr>
          <w:b/>
          <w:bCs/>
          <w:color w:val="70AD47" w:themeColor="accent6"/>
          <w:sz w:val="28"/>
          <w:szCs w:val="28"/>
        </w:rPr>
      </w:pPr>
      <w:r w:rsidRPr="00FF3E1B">
        <w:rPr>
          <w:b/>
          <w:bCs/>
          <w:color w:val="70AD47" w:themeColor="accent6"/>
          <w:sz w:val="28"/>
          <w:szCs w:val="28"/>
        </w:rPr>
        <w:t>Table 3 System-Poor Control</w:t>
      </w:r>
    </w:p>
    <w:p w14:paraId="06967217" w14:textId="5283FE87" w:rsidR="00362366" w:rsidRDefault="003E6BB2" w:rsidP="00FE0C27">
      <w:pPr>
        <w:spacing w:after="0"/>
        <w:rPr>
          <w:sz w:val="24"/>
          <w:szCs w:val="24"/>
        </w:rPr>
      </w:pPr>
      <w:r>
        <w:rPr>
          <w:sz w:val="24"/>
          <w:szCs w:val="24"/>
        </w:rPr>
        <w:t xml:space="preserve">The </w:t>
      </w:r>
      <w:r w:rsidRPr="00362366">
        <w:rPr>
          <w:b/>
          <w:bCs/>
          <w:color w:val="70AD47" w:themeColor="accent6"/>
          <w:sz w:val="24"/>
          <w:szCs w:val="24"/>
        </w:rPr>
        <w:t>Table 3</w:t>
      </w:r>
      <w:r>
        <w:rPr>
          <w:sz w:val="24"/>
          <w:szCs w:val="24"/>
        </w:rPr>
        <w:t xml:space="preserve"> system is the </w:t>
      </w:r>
      <w:r w:rsidRPr="00362366">
        <w:rPr>
          <w:b/>
          <w:bCs/>
          <w:color w:val="70AD47" w:themeColor="accent6"/>
          <w:sz w:val="24"/>
          <w:szCs w:val="24"/>
        </w:rPr>
        <w:t>Table 2</w:t>
      </w:r>
      <w:r>
        <w:rPr>
          <w:sz w:val="24"/>
          <w:szCs w:val="24"/>
        </w:rPr>
        <w:t xml:space="preserve"> system </w:t>
      </w:r>
      <w:r w:rsidR="006617D9">
        <w:rPr>
          <w:sz w:val="24"/>
          <w:szCs w:val="24"/>
        </w:rPr>
        <w:t>with</w:t>
      </w:r>
      <w:r>
        <w:rPr>
          <w:sz w:val="24"/>
          <w:szCs w:val="24"/>
        </w:rPr>
        <w:t xml:space="preserve"> poor control</w:t>
      </w:r>
      <w:r w:rsidR="00362366">
        <w:rPr>
          <w:sz w:val="24"/>
          <w:szCs w:val="24"/>
        </w:rPr>
        <w:t xml:space="preserve">. </w:t>
      </w:r>
      <w:r w:rsidRPr="003E6BB2">
        <w:rPr>
          <w:sz w:val="24"/>
          <w:szCs w:val="24"/>
        </w:rPr>
        <w:t xml:space="preserve">The </w:t>
      </w:r>
      <w:r w:rsidRPr="003E6BB2">
        <w:rPr>
          <w:b/>
          <w:bCs/>
          <w:color w:val="70AD47" w:themeColor="accent6"/>
          <w:sz w:val="24"/>
          <w:szCs w:val="24"/>
        </w:rPr>
        <w:t>Table 3</w:t>
      </w:r>
      <w:r w:rsidRPr="003E6BB2">
        <w:rPr>
          <w:sz w:val="24"/>
          <w:szCs w:val="24"/>
        </w:rPr>
        <w:t xml:space="preserve"> system will be addressed in </w:t>
      </w:r>
      <w:r w:rsidRPr="003E6BB2">
        <w:rPr>
          <w:b/>
          <w:bCs/>
          <w:color w:val="70AD47" w:themeColor="accent6"/>
          <w:sz w:val="24"/>
          <w:szCs w:val="24"/>
        </w:rPr>
        <w:t>article 4</w:t>
      </w:r>
      <w:r w:rsidRPr="003E6BB2">
        <w:rPr>
          <w:sz w:val="24"/>
          <w:szCs w:val="24"/>
        </w:rPr>
        <w:t xml:space="preserve"> but is presented here to illustrate how much the estimated (EUI) </w:t>
      </w:r>
      <w:r>
        <w:rPr>
          <w:sz w:val="24"/>
          <w:szCs w:val="24"/>
        </w:rPr>
        <w:t xml:space="preserve">value </w:t>
      </w:r>
      <w:r w:rsidRPr="003E6BB2">
        <w:rPr>
          <w:sz w:val="24"/>
          <w:szCs w:val="24"/>
        </w:rPr>
        <w:t>can be increased by poor control.</w:t>
      </w:r>
    </w:p>
    <w:p w14:paraId="187C6D52" w14:textId="77A0BEE4" w:rsidR="00FF3E1B" w:rsidRDefault="00362366" w:rsidP="00FE0C27">
      <w:pPr>
        <w:spacing w:after="0"/>
        <w:rPr>
          <w:sz w:val="24"/>
          <w:szCs w:val="24"/>
        </w:rPr>
      </w:pPr>
      <w:r>
        <w:rPr>
          <w:sz w:val="24"/>
          <w:szCs w:val="24"/>
        </w:rPr>
        <w:t xml:space="preserve">Each of the building controls listed are changed with </w:t>
      </w:r>
      <w:r w:rsidRPr="00362366">
        <w:rPr>
          <w:b/>
          <w:bCs/>
          <w:color w:val="70AD47" w:themeColor="accent6"/>
          <w:sz w:val="24"/>
          <w:szCs w:val="24"/>
        </w:rPr>
        <w:t>Table 3</w:t>
      </w:r>
      <w:r>
        <w:rPr>
          <w:sz w:val="24"/>
          <w:szCs w:val="24"/>
        </w:rPr>
        <w:t xml:space="preserve"> except the 55F supply air temperature and the plant control. The (SEE) model can evaluate each of these poor control issues</w:t>
      </w:r>
      <w:r w:rsidR="00273A80">
        <w:rPr>
          <w:sz w:val="24"/>
          <w:szCs w:val="24"/>
        </w:rPr>
        <w:t>, and others,</w:t>
      </w:r>
      <w:r>
        <w:rPr>
          <w:sz w:val="24"/>
          <w:szCs w:val="24"/>
        </w:rPr>
        <w:t xml:space="preserve"> as standalone or as additive effect on the performance of the system.</w:t>
      </w:r>
      <w:r w:rsidR="003E6BB2" w:rsidRPr="003E6BB2">
        <w:rPr>
          <w:sz w:val="24"/>
          <w:szCs w:val="24"/>
        </w:rPr>
        <w:t xml:space="preserve"> </w:t>
      </w:r>
      <w:r w:rsidR="009A4FA8" w:rsidRPr="009A4FA8">
        <w:rPr>
          <w:b/>
          <w:bCs/>
          <w:color w:val="70AD47" w:themeColor="accent6"/>
          <w:sz w:val="24"/>
          <w:szCs w:val="24"/>
        </w:rPr>
        <w:t>A</w:t>
      </w:r>
      <w:r w:rsidRPr="009A4FA8">
        <w:rPr>
          <w:b/>
          <w:bCs/>
          <w:color w:val="70AD47" w:themeColor="accent6"/>
          <w:sz w:val="24"/>
          <w:szCs w:val="24"/>
        </w:rPr>
        <w:t>rticle 4</w:t>
      </w:r>
      <w:r>
        <w:rPr>
          <w:sz w:val="24"/>
          <w:szCs w:val="24"/>
        </w:rPr>
        <w:t xml:space="preserve"> will address the effect of </w:t>
      </w:r>
      <w:r w:rsidR="008D4AD3" w:rsidRPr="008D4AD3">
        <w:rPr>
          <w:b/>
          <w:bCs/>
          <w:color w:val="70AD47" w:themeColor="accent6"/>
          <w:sz w:val="24"/>
          <w:szCs w:val="24"/>
        </w:rPr>
        <w:t>Table 3</w:t>
      </w:r>
      <w:r w:rsidR="008D4AD3">
        <w:rPr>
          <w:sz w:val="24"/>
          <w:szCs w:val="24"/>
        </w:rPr>
        <w:t xml:space="preserve"> </w:t>
      </w:r>
      <w:r>
        <w:rPr>
          <w:sz w:val="24"/>
          <w:szCs w:val="24"/>
        </w:rPr>
        <w:t xml:space="preserve">poor control </w:t>
      </w:r>
      <w:r w:rsidR="008D4AD3">
        <w:rPr>
          <w:sz w:val="24"/>
          <w:szCs w:val="24"/>
        </w:rPr>
        <w:t xml:space="preserve">over the week of March 22 </w:t>
      </w:r>
      <w:r w:rsidR="000101FB">
        <w:rPr>
          <w:sz w:val="24"/>
          <w:szCs w:val="24"/>
        </w:rPr>
        <w:t>to</w:t>
      </w:r>
      <w:r w:rsidR="008D4AD3">
        <w:rPr>
          <w:sz w:val="24"/>
          <w:szCs w:val="24"/>
        </w:rPr>
        <w:t xml:space="preserve"> March 26</w:t>
      </w:r>
      <w:r w:rsidR="000101FB">
        <w:rPr>
          <w:sz w:val="24"/>
          <w:szCs w:val="24"/>
        </w:rPr>
        <w:t>, 2021 real weather of Kansas City</w:t>
      </w:r>
      <w:r>
        <w:rPr>
          <w:sz w:val="24"/>
          <w:szCs w:val="24"/>
        </w:rPr>
        <w:t xml:space="preserve">. </w:t>
      </w:r>
      <w:r w:rsidR="000101FB">
        <w:rPr>
          <w:sz w:val="24"/>
          <w:szCs w:val="24"/>
        </w:rPr>
        <w:t xml:space="preserve">Corrections to the poor control will be evaluated as the weather changes each day, arriving at good control on March 26. </w:t>
      </w:r>
    </w:p>
    <w:p w14:paraId="50BE66AF" w14:textId="7F0B95EF" w:rsidR="00B96DED" w:rsidRDefault="00362366" w:rsidP="00FE0C27">
      <w:pPr>
        <w:spacing w:after="0"/>
        <w:rPr>
          <w:sz w:val="24"/>
          <w:szCs w:val="24"/>
        </w:rPr>
      </w:pPr>
      <w:r>
        <w:rPr>
          <w:sz w:val="24"/>
          <w:szCs w:val="24"/>
        </w:rPr>
        <w:t xml:space="preserve">System aging can </w:t>
      </w:r>
      <w:r w:rsidR="002B2A2A">
        <w:rPr>
          <w:sz w:val="24"/>
          <w:szCs w:val="24"/>
        </w:rPr>
        <w:t xml:space="preserve">also </w:t>
      </w:r>
      <w:r>
        <w:rPr>
          <w:sz w:val="24"/>
          <w:szCs w:val="24"/>
        </w:rPr>
        <w:t>have a significant effect on the performance of a system</w:t>
      </w:r>
      <w:r w:rsidR="00B96DED">
        <w:rPr>
          <w:sz w:val="24"/>
          <w:szCs w:val="24"/>
        </w:rPr>
        <w:t xml:space="preserve"> but will not be addressed in this series of four articles.</w:t>
      </w:r>
    </w:p>
    <w:p w14:paraId="7A83DC98" w14:textId="77777777" w:rsidR="00273A80" w:rsidRDefault="00273A80" w:rsidP="00FE0C27">
      <w:pPr>
        <w:spacing w:after="0"/>
        <w:rPr>
          <w:sz w:val="24"/>
          <w:szCs w:val="24"/>
        </w:rPr>
      </w:pPr>
    </w:p>
    <w:p w14:paraId="5465C2C4" w14:textId="77777777" w:rsidR="00B96DED" w:rsidRDefault="00B96DED" w:rsidP="00FE0C27">
      <w:pPr>
        <w:spacing w:after="0"/>
        <w:rPr>
          <w:sz w:val="24"/>
          <w:szCs w:val="24"/>
        </w:rPr>
      </w:pPr>
    </w:p>
    <w:p w14:paraId="636A1718" w14:textId="77777777" w:rsidR="00B96DED" w:rsidRDefault="00B96DED" w:rsidP="00FE0C27">
      <w:pPr>
        <w:spacing w:after="0"/>
        <w:rPr>
          <w:sz w:val="24"/>
          <w:szCs w:val="24"/>
        </w:rPr>
      </w:pPr>
    </w:p>
    <w:p w14:paraId="6BFB30DC" w14:textId="77777777" w:rsidR="00B96DED" w:rsidRDefault="00B96DED" w:rsidP="00FE0C27">
      <w:pPr>
        <w:spacing w:after="0"/>
        <w:rPr>
          <w:sz w:val="24"/>
          <w:szCs w:val="24"/>
        </w:rPr>
      </w:pPr>
    </w:p>
    <w:p w14:paraId="55A28360" w14:textId="77777777" w:rsidR="00B96DED" w:rsidRDefault="00B96DED" w:rsidP="00FE0C27">
      <w:pPr>
        <w:spacing w:after="0"/>
        <w:rPr>
          <w:sz w:val="24"/>
          <w:szCs w:val="24"/>
        </w:rPr>
      </w:pPr>
    </w:p>
    <w:p w14:paraId="53423D5D" w14:textId="77777777" w:rsidR="000101FB" w:rsidRDefault="000101FB" w:rsidP="00FE0C27">
      <w:pPr>
        <w:spacing w:after="0"/>
        <w:rPr>
          <w:sz w:val="24"/>
          <w:szCs w:val="24"/>
        </w:rPr>
      </w:pPr>
    </w:p>
    <w:p w14:paraId="3983D5FC" w14:textId="77777777" w:rsidR="000101FB" w:rsidRDefault="000101FB" w:rsidP="00FE0C27">
      <w:pPr>
        <w:spacing w:after="0"/>
        <w:rPr>
          <w:sz w:val="24"/>
          <w:szCs w:val="24"/>
        </w:rPr>
      </w:pPr>
    </w:p>
    <w:p w14:paraId="650C0A9B" w14:textId="77777777" w:rsidR="000101FB" w:rsidRDefault="000101FB" w:rsidP="00FE0C27">
      <w:pPr>
        <w:spacing w:after="0"/>
        <w:rPr>
          <w:sz w:val="24"/>
          <w:szCs w:val="24"/>
        </w:rPr>
      </w:pPr>
    </w:p>
    <w:p w14:paraId="7D853381" w14:textId="11B4ED9B" w:rsidR="00362366" w:rsidRPr="00362366" w:rsidRDefault="00362366" w:rsidP="00FE0C27">
      <w:pPr>
        <w:spacing w:after="0"/>
        <w:rPr>
          <w:sz w:val="24"/>
          <w:szCs w:val="24"/>
        </w:rPr>
      </w:pPr>
      <w:r>
        <w:rPr>
          <w:sz w:val="24"/>
          <w:szCs w:val="24"/>
        </w:rPr>
        <w:t xml:space="preserve"> </w:t>
      </w:r>
    </w:p>
    <w:tbl>
      <w:tblPr>
        <w:tblStyle w:val="TableGrid"/>
        <w:tblW w:w="0" w:type="auto"/>
        <w:tblLook w:val="04A0" w:firstRow="1" w:lastRow="0" w:firstColumn="1" w:lastColumn="0" w:noHBand="0" w:noVBand="1"/>
      </w:tblPr>
      <w:tblGrid>
        <w:gridCol w:w="5030"/>
      </w:tblGrid>
      <w:tr w:rsidR="004219BD" w:rsidRPr="00DC0145" w14:paraId="7FF5B76B" w14:textId="77777777" w:rsidTr="00903465">
        <w:tc>
          <w:tcPr>
            <w:tcW w:w="5030" w:type="dxa"/>
          </w:tcPr>
          <w:p w14:paraId="3F9CDDCC" w14:textId="77777777" w:rsidR="004219BD" w:rsidRPr="00893895" w:rsidRDefault="004219BD" w:rsidP="00903465">
            <w:pPr>
              <w:rPr>
                <w:b/>
                <w:bCs/>
                <w:color w:val="70AD47" w:themeColor="accent6"/>
                <w:sz w:val="24"/>
                <w:szCs w:val="24"/>
              </w:rPr>
            </w:pPr>
            <w:bookmarkStart w:id="15" w:name="_Hlk67831355"/>
            <w:r w:rsidRPr="00DC0145">
              <w:rPr>
                <w:b/>
                <w:bCs/>
                <w:color w:val="70AD47" w:themeColor="accent6"/>
                <w:sz w:val="24"/>
                <w:szCs w:val="24"/>
              </w:rPr>
              <w:t xml:space="preserve">    Building Location and Design</w:t>
            </w:r>
          </w:p>
        </w:tc>
      </w:tr>
      <w:tr w:rsidR="004219BD" w14:paraId="119DDEE5" w14:textId="77777777" w:rsidTr="00903465">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4219BD" w:rsidRPr="00DC0145" w14:paraId="5863C071" w14:textId="77777777" w:rsidTr="00903465">
              <w:trPr>
                <w:trHeight w:val="293"/>
              </w:trPr>
              <w:tc>
                <w:tcPr>
                  <w:tcW w:w="4955" w:type="dxa"/>
                </w:tcPr>
                <w:p w14:paraId="108A7BAF" w14:textId="77777777" w:rsidR="004219BD" w:rsidRDefault="004219BD" w:rsidP="004219BD">
                  <w:pPr>
                    <w:pStyle w:val="ListParagraph"/>
                    <w:numPr>
                      <w:ilvl w:val="0"/>
                      <w:numId w:val="26"/>
                    </w:numPr>
                    <w:rPr>
                      <w:rFonts w:ascii="Calibri" w:eastAsia="Times New Roman" w:hAnsi="Calibri" w:cs="Times New Roman"/>
                      <w:sz w:val="24"/>
                      <w:szCs w:val="24"/>
                    </w:rPr>
                  </w:pPr>
                  <w:r w:rsidRPr="00375F8A">
                    <w:rPr>
                      <w:rFonts w:ascii="Calibri" w:eastAsia="Times New Roman" w:hAnsi="Calibri" w:cs="Times New Roman"/>
                      <w:sz w:val="24"/>
                      <w:szCs w:val="24"/>
                    </w:rPr>
                    <w:t>Location=Kansas City Mo.</w:t>
                  </w:r>
                </w:p>
                <w:p w14:paraId="2BB7AD23" w14:textId="77777777" w:rsidR="004219BD" w:rsidRDefault="004219BD" w:rsidP="004219BD">
                  <w:pPr>
                    <w:pStyle w:val="ListParagraph"/>
                    <w:numPr>
                      <w:ilvl w:val="0"/>
                      <w:numId w:val="26"/>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4079D2E9" w14:textId="77777777" w:rsidR="004219BD" w:rsidRPr="00375F8A" w:rsidRDefault="004219BD" w:rsidP="004219BD">
                  <w:pPr>
                    <w:pStyle w:val="ListParagraph"/>
                    <w:numPr>
                      <w:ilvl w:val="0"/>
                      <w:numId w:val="26"/>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1C9CFB28" w14:textId="77777777" w:rsidR="004219BD" w:rsidRPr="00375F8A" w:rsidRDefault="004219BD" w:rsidP="004219BD">
                  <w:pPr>
                    <w:pStyle w:val="ListParagraph"/>
                    <w:numPr>
                      <w:ilvl w:val="0"/>
                      <w:numId w:val="26"/>
                    </w:numPr>
                    <w:rPr>
                      <w:rFonts w:ascii="Calibri" w:eastAsia="Times New Roman" w:hAnsi="Calibri" w:cs="Times New Roman"/>
                      <w:sz w:val="24"/>
                      <w:szCs w:val="24"/>
                    </w:rPr>
                  </w:pPr>
                  <w:r w:rsidRPr="00375F8A">
                    <w:rPr>
                      <w:rFonts w:ascii="Calibri" w:eastAsia="Times New Roman" w:hAnsi="Calibri" w:cs="Times New Roman"/>
                      <w:sz w:val="24"/>
                      <w:szCs w:val="24"/>
                    </w:rPr>
                    <w:t xml:space="preserve">Ambient temperatures-Figure </w:t>
                  </w:r>
                  <w:r>
                    <w:rPr>
                      <w:rFonts w:ascii="Calibri" w:eastAsia="Times New Roman" w:hAnsi="Calibri" w:cs="Times New Roman"/>
                      <w:sz w:val="24"/>
                      <w:szCs w:val="24"/>
                    </w:rPr>
                    <w:t>2</w:t>
                  </w:r>
                </w:p>
                <w:p w14:paraId="4D5BDE16" w14:textId="77777777" w:rsidR="004219BD" w:rsidRPr="00375F8A" w:rsidRDefault="004219BD" w:rsidP="004219BD">
                  <w:pPr>
                    <w:pStyle w:val="ListParagraph"/>
                    <w:numPr>
                      <w:ilvl w:val="0"/>
                      <w:numId w:val="26"/>
                    </w:numPr>
                    <w:rPr>
                      <w:rFonts w:ascii="Calibri" w:eastAsia="Times New Roman" w:hAnsi="Calibri" w:cs="Times New Roman"/>
                      <w:sz w:val="24"/>
                      <w:szCs w:val="24"/>
                    </w:rPr>
                  </w:pPr>
                  <w:r w:rsidRPr="00375F8A">
                    <w:rPr>
                      <w:rFonts w:ascii="Calibri" w:eastAsia="Times New Roman" w:hAnsi="Calibri" w:cs="Times New Roman"/>
                      <w:sz w:val="24"/>
                      <w:szCs w:val="24"/>
                    </w:rPr>
                    <w:t xml:space="preserve">Percent clear sky 100%. </w:t>
                  </w:r>
                </w:p>
              </w:tc>
            </w:tr>
            <w:tr w:rsidR="004219BD" w:rsidRPr="00DC0145" w14:paraId="0E9DFFF1" w14:textId="77777777" w:rsidTr="00903465">
              <w:trPr>
                <w:trHeight w:val="575"/>
              </w:trPr>
              <w:tc>
                <w:tcPr>
                  <w:tcW w:w="4955" w:type="dxa"/>
                </w:tcPr>
                <w:p w14:paraId="05DA8FB6" w14:textId="77777777" w:rsidR="004219BD" w:rsidRDefault="004219BD" w:rsidP="004219BD">
                  <w:pPr>
                    <w:numPr>
                      <w:ilvl w:val="0"/>
                      <w:numId w:val="26"/>
                    </w:numPr>
                    <w:rPr>
                      <w:rFonts w:ascii="Calibri" w:eastAsia="Times New Roman" w:hAnsi="Calibri" w:cs="Times New Roman"/>
                      <w:sz w:val="24"/>
                      <w:szCs w:val="24"/>
                    </w:rPr>
                  </w:pPr>
                  <w:r w:rsidRPr="000E379E">
                    <w:rPr>
                      <w:rFonts w:ascii="Calibri" w:eastAsia="Times New Roman" w:hAnsi="Calibri" w:cs="Times New Roman"/>
                      <w:sz w:val="24"/>
                      <w:szCs w:val="24"/>
                      <w:highlight w:val="yellow"/>
                    </w:rPr>
                    <w:t>Building design per Liu</w:t>
                  </w:r>
                  <w:r w:rsidRPr="000E379E">
                    <w:rPr>
                      <w:rFonts w:ascii="Calibri" w:eastAsia="Times New Roman" w:hAnsi="Calibri" w:cs="Times New Roman"/>
                      <w:sz w:val="24"/>
                      <w:szCs w:val="24"/>
                      <w:highlight w:val="yellow"/>
                      <w:vertAlign w:val="superscript"/>
                    </w:rPr>
                    <w:t>5</w:t>
                  </w:r>
                  <w:r w:rsidRPr="000E379E">
                    <w:rPr>
                      <w:rFonts w:ascii="Calibri" w:eastAsia="Times New Roman" w:hAnsi="Calibri" w:cs="Times New Roman"/>
                      <w:sz w:val="24"/>
                      <w:szCs w:val="24"/>
                      <w:highlight w:val="yellow"/>
                    </w:rPr>
                    <w:t xml:space="preserve"> changed</w:t>
                  </w:r>
                  <w:r>
                    <w:rPr>
                      <w:rFonts w:ascii="Calibri" w:eastAsia="Times New Roman" w:hAnsi="Calibri" w:cs="Times New Roman"/>
                      <w:sz w:val="24"/>
                      <w:szCs w:val="24"/>
                    </w:rPr>
                    <w:t>.</w:t>
                  </w:r>
                </w:p>
                <w:p w14:paraId="2CC7F8BC" w14:textId="77777777" w:rsidR="004219BD" w:rsidRPr="00DC0145" w:rsidRDefault="004219BD" w:rsidP="004219BD">
                  <w:pPr>
                    <w:numPr>
                      <w:ilvl w:val="0"/>
                      <w:numId w:val="26"/>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4219BD" w:rsidRPr="00DC0145" w14:paraId="1E7E5B6B" w14:textId="77777777" w:rsidTr="00903465">
              <w:trPr>
                <w:trHeight w:val="302"/>
              </w:trPr>
              <w:tc>
                <w:tcPr>
                  <w:tcW w:w="4955" w:type="dxa"/>
                </w:tcPr>
                <w:p w14:paraId="5E708A81" w14:textId="77777777" w:rsidR="004219BD" w:rsidRPr="00FE0C27" w:rsidRDefault="004219BD" w:rsidP="004219BD">
                  <w:pPr>
                    <w:numPr>
                      <w:ilvl w:val="0"/>
                      <w:numId w:val="26"/>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4219BD" w:rsidRPr="00DC0145" w14:paraId="70F5F02C" w14:textId="77777777" w:rsidTr="00903465">
              <w:trPr>
                <w:trHeight w:val="293"/>
              </w:trPr>
              <w:tc>
                <w:tcPr>
                  <w:tcW w:w="4955" w:type="dxa"/>
                </w:tcPr>
                <w:p w14:paraId="7085E891" w14:textId="77777777" w:rsidR="004219BD" w:rsidRPr="00FE0C27" w:rsidRDefault="004219BD" w:rsidP="004219BD">
                  <w:pPr>
                    <w:numPr>
                      <w:ilvl w:val="0"/>
                      <w:numId w:val="26"/>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5C37F491" w14:textId="77777777" w:rsidR="004219BD" w:rsidRDefault="004219BD" w:rsidP="004219BD">
                  <w:pPr>
                    <w:numPr>
                      <w:ilvl w:val="0"/>
                      <w:numId w:val="26"/>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perimeter-no change</w:t>
                  </w:r>
                  <w:r w:rsidRPr="00DC0145">
                    <w:rPr>
                      <w:rFonts w:ascii="Calibri" w:eastAsia="Times New Roman" w:hAnsi="Calibri" w:cs="Times New Roman"/>
                      <w:sz w:val="24"/>
                      <w:szCs w:val="24"/>
                    </w:rPr>
                    <w:t>.</w:t>
                  </w:r>
                </w:p>
                <w:p w14:paraId="69AE3C1C" w14:textId="77777777" w:rsidR="004219BD" w:rsidRPr="00AE6BAE" w:rsidRDefault="004219BD" w:rsidP="004219BD">
                  <w:pPr>
                    <w:numPr>
                      <w:ilvl w:val="0"/>
                      <w:numId w:val="26"/>
                    </w:numPr>
                    <w:rPr>
                      <w:rFonts w:ascii="Calibri" w:eastAsia="Times New Roman" w:hAnsi="Calibri" w:cs="Times New Roman"/>
                      <w:sz w:val="24"/>
                      <w:szCs w:val="24"/>
                      <w:highlight w:val="yellow"/>
                    </w:rPr>
                  </w:pPr>
                  <w:r w:rsidRPr="00AE6BAE">
                    <w:rPr>
                      <w:rFonts w:ascii="Calibri" w:eastAsia="Times New Roman" w:hAnsi="Calibri" w:cs="Times New Roman"/>
                      <w:sz w:val="24"/>
                      <w:szCs w:val="24"/>
                      <w:highlight w:val="yellow"/>
                    </w:rPr>
                    <w:t>Duct design 5.5 to 7.0 in</w:t>
                  </w:r>
                  <w:r>
                    <w:rPr>
                      <w:rFonts w:ascii="Calibri" w:eastAsia="Times New Roman" w:hAnsi="Calibri" w:cs="Times New Roman"/>
                      <w:sz w:val="24"/>
                      <w:szCs w:val="24"/>
                      <w:highlight w:val="yellow"/>
                    </w:rPr>
                    <w:t>.</w:t>
                  </w:r>
                  <w:r w:rsidRPr="00AE6BAE">
                    <w:rPr>
                      <w:rFonts w:ascii="Calibri" w:eastAsia="Times New Roman" w:hAnsi="Calibri" w:cs="Times New Roman"/>
                      <w:sz w:val="24"/>
                      <w:szCs w:val="24"/>
                      <w:highlight w:val="yellow"/>
                    </w:rPr>
                    <w:t xml:space="preserve"> water</w:t>
                  </w:r>
                </w:p>
                <w:p w14:paraId="5C44EB6A" w14:textId="77777777" w:rsidR="004219BD" w:rsidRPr="00312D4C" w:rsidRDefault="004219BD" w:rsidP="004219BD">
                  <w:pPr>
                    <w:numPr>
                      <w:ilvl w:val="0"/>
                      <w:numId w:val="26"/>
                    </w:numPr>
                    <w:rPr>
                      <w:rFonts w:ascii="Calibri" w:eastAsia="Times New Roman" w:hAnsi="Calibri" w:cs="Times New Roman"/>
                      <w:sz w:val="24"/>
                      <w:szCs w:val="24"/>
                      <w:highlight w:val="yellow"/>
                    </w:rPr>
                  </w:pPr>
                  <w:r w:rsidRPr="00312D4C">
                    <w:rPr>
                      <w:rFonts w:ascii="Calibri" w:eastAsia="Times New Roman" w:hAnsi="Calibri" w:cs="Times New Roman"/>
                      <w:sz w:val="24"/>
                      <w:szCs w:val="24"/>
                      <w:highlight w:val="yellow"/>
                    </w:rPr>
                    <w:t>Fan powered terminals installed</w:t>
                  </w:r>
                </w:p>
                <w:p w14:paraId="5B083B44" w14:textId="77777777" w:rsidR="004219BD" w:rsidRPr="00FE0C27" w:rsidRDefault="004219BD" w:rsidP="004219BD">
                  <w:pPr>
                    <w:numPr>
                      <w:ilvl w:val="0"/>
                      <w:numId w:val="26"/>
                    </w:numPr>
                    <w:rPr>
                      <w:rFonts w:ascii="Calibri" w:eastAsia="Times New Roman" w:hAnsi="Calibri" w:cs="Times New Roman"/>
                      <w:sz w:val="24"/>
                      <w:szCs w:val="24"/>
                      <w:highlight w:val="yellow"/>
                    </w:rPr>
                  </w:pPr>
                  <w:r w:rsidRPr="00FE0C27">
                    <w:rPr>
                      <w:rFonts w:ascii="Calibri" w:eastAsia="Times New Roman" w:hAnsi="Calibri" w:cs="Times New Roman"/>
                      <w:sz w:val="24"/>
                      <w:szCs w:val="24"/>
                      <w:highlight w:val="yellow"/>
                    </w:rPr>
                    <w:t>Return air fans installed</w:t>
                  </w:r>
                </w:p>
                <w:p w14:paraId="65D67FE9" w14:textId="77777777" w:rsidR="004219BD" w:rsidRPr="00DC0145" w:rsidRDefault="004219BD" w:rsidP="00903465">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4219BD" w:rsidRPr="00DC0145" w14:paraId="2C39D4B4" w14:textId="77777777" w:rsidTr="00903465">
              <w:trPr>
                <w:trHeight w:val="293"/>
              </w:trPr>
              <w:tc>
                <w:tcPr>
                  <w:tcW w:w="4955" w:type="dxa"/>
                </w:tcPr>
                <w:p w14:paraId="260BC2B8" w14:textId="2A3CACC8" w:rsidR="004219BD" w:rsidRPr="003E6BB2" w:rsidRDefault="004219BD" w:rsidP="004219BD">
                  <w:pPr>
                    <w:pStyle w:val="ListParagraph"/>
                    <w:numPr>
                      <w:ilvl w:val="0"/>
                      <w:numId w:val="26"/>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 xml:space="preserve">Lights on/off control </w:t>
                  </w:r>
                  <w:r w:rsidR="00FF3E1B" w:rsidRPr="003E6BB2">
                    <w:rPr>
                      <w:rFonts w:ascii="Calibri" w:eastAsia="Times New Roman" w:hAnsi="Calibri" w:cs="Times New Roman"/>
                      <w:sz w:val="24"/>
                      <w:szCs w:val="24"/>
                      <w:highlight w:val="yellow"/>
                    </w:rPr>
                    <w:t xml:space="preserve">from </w:t>
                  </w:r>
                  <w:r w:rsidRPr="003E6BB2">
                    <w:rPr>
                      <w:rFonts w:ascii="Calibri" w:eastAsia="Times New Roman" w:hAnsi="Calibri" w:cs="Times New Roman"/>
                      <w:sz w:val="24"/>
                      <w:szCs w:val="24"/>
                      <w:highlight w:val="yellow"/>
                    </w:rPr>
                    <w:t>6% on after hours</w:t>
                  </w:r>
                  <w:r w:rsidR="00FF3E1B" w:rsidRPr="003E6BB2">
                    <w:rPr>
                      <w:rFonts w:ascii="Calibri" w:eastAsia="Times New Roman" w:hAnsi="Calibri" w:cs="Times New Roman"/>
                      <w:sz w:val="24"/>
                      <w:szCs w:val="24"/>
                      <w:highlight w:val="yellow"/>
                    </w:rPr>
                    <w:t xml:space="preserve"> to 67% on</w:t>
                  </w:r>
                  <w:r w:rsidRPr="003E6BB2">
                    <w:rPr>
                      <w:rFonts w:ascii="Calibri" w:eastAsia="Times New Roman" w:hAnsi="Calibri" w:cs="Times New Roman"/>
                      <w:sz w:val="24"/>
                      <w:szCs w:val="24"/>
                      <w:highlight w:val="yellow"/>
                    </w:rPr>
                    <w:t>.</w:t>
                  </w:r>
                </w:p>
              </w:tc>
            </w:tr>
            <w:tr w:rsidR="004219BD" w:rsidRPr="00DC0145" w14:paraId="74279984" w14:textId="77777777" w:rsidTr="00903465">
              <w:trPr>
                <w:trHeight w:val="302"/>
              </w:trPr>
              <w:tc>
                <w:tcPr>
                  <w:tcW w:w="4955" w:type="dxa"/>
                </w:tcPr>
                <w:p w14:paraId="41A1B849" w14:textId="2268FB84" w:rsidR="004219BD" w:rsidRPr="003E6BB2" w:rsidRDefault="004219BD" w:rsidP="004219BD">
                  <w:pPr>
                    <w:numPr>
                      <w:ilvl w:val="0"/>
                      <w:numId w:val="26"/>
                    </w:numPr>
                    <w:jc w:val="both"/>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Plugs on/off control 44% on after hours</w:t>
                  </w:r>
                  <w:r w:rsidR="00FF3E1B" w:rsidRPr="003E6BB2">
                    <w:rPr>
                      <w:rFonts w:ascii="Calibri" w:eastAsia="Times New Roman" w:hAnsi="Calibri" w:cs="Times New Roman"/>
                      <w:sz w:val="24"/>
                      <w:szCs w:val="24"/>
                      <w:highlight w:val="yellow"/>
                    </w:rPr>
                    <w:t xml:space="preserve"> to 67% on</w:t>
                  </w:r>
                  <w:r w:rsidRPr="003E6BB2">
                    <w:rPr>
                      <w:rFonts w:ascii="Calibri" w:eastAsia="Times New Roman" w:hAnsi="Calibri" w:cs="Times New Roman"/>
                      <w:sz w:val="24"/>
                      <w:szCs w:val="24"/>
                      <w:highlight w:val="yellow"/>
                    </w:rPr>
                    <w:t>.</w:t>
                  </w:r>
                </w:p>
              </w:tc>
            </w:tr>
            <w:tr w:rsidR="004219BD" w:rsidRPr="00DC0145" w14:paraId="725F9A43" w14:textId="77777777" w:rsidTr="00903465">
              <w:trPr>
                <w:trHeight w:val="293"/>
              </w:trPr>
              <w:tc>
                <w:tcPr>
                  <w:tcW w:w="4955" w:type="dxa"/>
                </w:tcPr>
                <w:p w14:paraId="2E39445B" w14:textId="35DB1FCA" w:rsidR="004219BD" w:rsidRPr="003E6BB2" w:rsidRDefault="004219BD" w:rsidP="004219BD">
                  <w:pPr>
                    <w:pStyle w:val="ListParagraph"/>
                    <w:numPr>
                      <w:ilvl w:val="0"/>
                      <w:numId w:val="26"/>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Building pressure control</w:t>
                  </w:r>
                  <w:r w:rsidR="003E6BB2" w:rsidRPr="003E6BB2">
                    <w:rPr>
                      <w:rFonts w:ascii="Calibri" w:eastAsia="Times New Roman" w:hAnsi="Calibri" w:cs="Times New Roman"/>
                      <w:sz w:val="24"/>
                      <w:szCs w:val="24"/>
                      <w:highlight w:val="yellow"/>
                    </w:rPr>
                    <w:t>;</w:t>
                  </w:r>
                  <w:r w:rsidRPr="003E6BB2">
                    <w:rPr>
                      <w:rFonts w:ascii="Calibri" w:eastAsia="Times New Roman" w:hAnsi="Calibri" w:cs="Times New Roman"/>
                      <w:sz w:val="24"/>
                      <w:szCs w:val="24"/>
                      <w:highlight w:val="yellow"/>
                    </w:rPr>
                    <w:t xml:space="preserve"> infiltration</w:t>
                  </w:r>
                  <w:r w:rsidR="00FF3E1B" w:rsidRPr="003E6BB2">
                    <w:rPr>
                      <w:rFonts w:ascii="Calibri" w:eastAsia="Times New Roman" w:hAnsi="Calibri" w:cs="Times New Roman"/>
                      <w:sz w:val="24"/>
                      <w:szCs w:val="24"/>
                      <w:highlight w:val="yellow"/>
                    </w:rPr>
                    <w:t xml:space="preserve"> of .2 cfm/ft</w:t>
                  </w:r>
                  <w:r w:rsidR="00FF3E1B" w:rsidRPr="003E6BB2">
                    <w:rPr>
                      <w:rFonts w:ascii="Calibri" w:eastAsia="Times New Roman" w:hAnsi="Calibri" w:cs="Times New Roman"/>
                      <w:sz w:val="24"/>
                      <w:szCs w:val="24"/>
                      <w:highlight w:val="yellow"/>
                      <w:vertAlign w:val="superscript"/>
                    </w:rPr>
                    <w:t>2</w:t>
                  </w:r>
                  <w:r w:rsidR="003E6BB2" w:rsidRPr="003E6BB2">
                    <w:rPr>
                      <w:rFonts w:ascii="Calibri" w:eastAsia="Times New Roman" w:hAnsi="Calibri" w:cs="Times New Roman"/>
                      <w:sz w:val="24"/>
                      <w:szCs w:val="24"/>
                      <w:highlight w:val="yellow"/>
                    </w:rPr>
                    <w:t xml:space="preserve"> walls max-varies as AHU cfm.</w:t>
                  </w:r>
                  <w:r w:rsidRPr="003E6BB2">
                    <w:rPr>
                      <w:rFonts w:ascii="Calibri" w:eastAsia="Times New Roman" w:hAnsi="Calibri" w:cs="Times New Roman"/>
                      <w:sz w:val="24"/>
                      <w:szCs w:val="24"/>
                      <w:highlight w:val="yellow"/>
                    </w:rPr>
                    <w:t xml:space="preserve"> </w:t>
                  </w:r>
                </w:p>
                <w:p w14:paraId="66002402" w14:textId="77777777" w:rsidR="004219BD" w:rsidRPr="00F13C05" w:rsidRDefault="004219BD" w:rsidP="004219BD">
                  <w:pPr>
                    <w:pStyle w:val="ListParagraph"/>
                    <w:numPr>
                      <w:ilvl w:val="0"/>
                      <w:numId w:val="26"/>
                    </w:numPr>
                    <w:rPr>
                      <w:rFonts w:ascii="Calibri" w:eastAsia="Times New Roman" w:hAnsi="Calibri" w:cs="Times New Roman"/>
                      <w:sz w:val="24"/>
                      <w:szCs w:val="24"/>
                    </w:rPr>
                  </w:pPr>
                  <w:r w:rsidRPr="00F13C05">
                    <w:rPr>
                      <w:rFonts w:ascii="Calibri" w:eastAsia="Times New Roman" w:hAnsi="Calibri" w:cs="Times New Roman"/>
                      <w:sz w:val="24"/>
                      <w:szCs w:val="24"/>
                    </w:rPr>
                    <w:t>Supply air = 55F</w:t>
                  </w:r>
                </w:p>
                <w:p w14:paraId="2E724F79" w14:textId="77777777" w:rsidR="004219BD" w:rsidRPr="003E6BB2" w:rsidRDefault="004219BD" w:rsidP="004219BD">
                  <w:pPr>
                    <w:pStyle w:val="ListParagraph"/>
                    <w:numPr>
                      <w:ilvl w:val="0"/>
                      <w:numId w:val="26"/>
                    </w:numPr>
                    <w:rPr>
                      <w:rFonts w:ascii="Calibri" w:eastAsia="Times New Roman" w:hAnsi="Calibri" w:cs="Times New Roman"/>
                      <w:sz w:val="24"/>
                      <w:szCs w:val="24"/>
                      <w:highlight w:val="yellow"/>
                    </w:rPr>
                  </w:pPr>
                  <w:r w:rsidRPr="00F13C05">
                    <w:rPr>
                      <w:rFonts w:ascii="Calibri" w:eastAsia="Times New Roman" w:hAnsi="Calibri" w:cs="Times New Roman"/>
                      <w:sz w:val="24"/>
                      <w:szCs w:val="24"/>
                    </w:rPr>
                    <w:t>Supply water = 44F to 44.5F</w:t>
                  </w:r>
                </w:p>
              </w:tc>
            </w:tr>
            <w:tr w:rsidR="004219BD" w:rsidRPr="00DC0145" w14:paraId="25D81102" w14:textId="77777777" w:rsidTr="00903465">
              <w:trPr>
                <w:trHeight w:val="293"/>
              </w:trPr>
              <w:tc>
                <w:tcPr>
                  <w:tcW w:w="4955" w:type="dxa"/>
                </w:tcPr>
                <w:p w14:paraId="58ADFD37" w14:textId="15A5CB76" w:rsidR="004219BD" w:rsidRPr="003E6BB2" w:rsidRDefault="004219BD" w:rsidP="004219BD">
                  <w:pPr>
                    <w:numPr>
                      <w:ilvl w:val="0"/>
                      <w:numId w:val="26"/>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Stats control-</w:t>
                  </w:r>
                  <w:r w:rsidR="003E6BB2" w:rsidRPr="003E6BB2">
                    <w:rPr>
                      <w:rFonts w:ascii="Calibri" w:eastAsia="Times New Roman" w:hAnsi="Calibri" w:cs="Times New Roman"/>
                      <w:sz w:val="24"/>
                      <w:szCs w:val="24"/>
                      <w:highlight w:val="yellow"/>
                    </w:rPr>
                    <w:t>NO</w:t>
                  </w:r>
                  <w:r w:rsidRPr="003E6BB2">
                    <w:rPr>
                      <w:rFonts w:ascii="Calibri" w:eastAsia="Times New Roman" w:hAnsi="Calibri" w:cs="Times New Roman"/>
                      <w:sz w:val="24"/>
                      <w:szCs w:val="24"/>
                      <w:highlight w:val="yellow"/>
                    </w:rPr>
                    <w:t xml:space="preserve">.  </w:t>
                  </w:r>
                </w:p>
              </w:tc>
            </w:tr>
            <w:tr w:rsidR="004219BD" w:rsidRPr="00DC0145" w14:paraId="471F9424" w14:textId="77777777" w:rsidTr="00903465">
              <w:trPr>
                <w:trHeight w:val="293"/>
              </w:trPr>
              <w:tc>
                <w:tcPr>
                  <w:tcW w:w="4955" w:type="dxa"/>
                </w:tcPr>
                <w:p w14:paraId="6D112E06" w14:textId="7788C1CC" w:rsidR="004219BD" w:rsidRPr="003E6BB2" w:rsidRDefault="004219BD" w:rsidP="004219BD">
                  <w:pPr>
                    <w:numPr>
                      <w:ilvl w:val="0"/>
                      <w:numId w:val="26"/>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Perimeter heat air temp-</w:t>
                  </w:r>
                  <w:r w:rsidR="003E6BB2" w:rsidRPr="003E6BB2">
                    <w:rPr>
                      <w:rFonts w:ascii="Calibri" w:eastAsia="Times New Roman" w:hAnsi="Calibri" w:cs="Times New Roman"/>
                      <w:sz w:val="24"/>
                      <w:szCs w:val="24"/>
                      <w:highlight w:val="yellow"/>
                    </w:rPr>
                    <w:t>90</w:t>
                  </w:r>
                  <w:r w:rsidRPr="003E6BB2">
                    <w:rPr>
                      <w:rFonts w:ascii="Calibri" w:eastAsia="Times New Roman" w:hAnsi="Calibri" w:cs="Times New Roman"/>
                      <w:sz w:val="24"/>
                      <w:szCs w:val="24"/>
                      <w:highlight w:val="yellow"/>
                    </w:rPr>
                    <w:t>F.</w:t>
                  </w:r>
                </w:p>
              </w:tc>
            </w:tr>
            <w:tr w:rsidR="004219BD" w:rsidRPr="00DC0145" w14:paraId="38FA0FB8" w14:textId="77777777" w:rsidTr="00903465">
              <w:trPr>
                <w:trHeight w:val="302"/>
              </w:trPr>
              <w:tc>
                <w:tcPr>
                  <w:tcW w:w="4955" w:type="dxa"/>
                </w:tcPr>
                <w:p w14:paraId="2182FB94" w14:textId="71015C26" w:rsidR="004219BD" w:rsidRPr="003E6BB2" w:rsidRDefault="004219BD" w:rsidP="004219BD">
                  <w:pPr>
                    <w:numPr>
                      <w:ilvl w:val="0"/>
                      <w:numId w:val="26"/>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VAV fan static control-</w:t>
                  </w:r>
                  <w:r w:rsidR="003E6BB2" w:rsidRPr="003E6BB2">
                    <w:rPr>
                      <w:rFonts w:ascii="Calibri" w:eastAsia="Times New Roman" w:hAnsi="Calibri" w:cs="Times New Roman"/>
                      <w:sz w:val="24"/>
                      <w:szCs w:val="24"/>
                      <w:highlight w:val="yellow"/>
                    </w:rPr>
                    <w:t>NO</w:t>
                  </w:r>
                  <w:r w:rsidRPr="003E6BB2">
                    <w:rPr>
                      <w:rFonts w:ascii="Calibri" w:eastAsia="Times New Roman" w:hAnsi="Calibri" w:cs="Times New Roman"/>
                      <w:sz w:val="24"/>
                      <w:szCs w:val="24"/>
                      <w:highlight w:val="yellow"/>
                    </w:rPr>
                    <w:t xml:space="preserve">. </w:t>
                  </w:r>
                </w:p>
              </w:tc>
            </w:tr>
            <w:tr w:rsidR="004219BD" w:rsidRPr="00DC0145" w14:paraId="007E2E53" w14:textId="77777777" w:rsidTr="00903465">
              <w:trPr>
                <w:trHeight w:val="293"/>
              </w:trPr>
              <w:tc>
                <w:tcPr>
                  <w:tcW w:w="4955" w:type="dxa"/>
                </w:tcPr>
                <w:p w14:paraId="6C39CD19" w14:textId="16D85116" w:rsidR="004219BD" w:rsidRPr="003E6BB2" w:rsidRDefault="004219BD" w:rsidP="004219BD">
                  <w:pPr>
                    <w:numPr>
                      <w:ilvl w:val="0"/>
                      <w:numId w:val="26"/>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Fresh air CFM control-</w:t>
                  </w:r>
                  <w:r w:rsidR="003E6BB2" w:rsidRPr="003E6BB2">
                    <w:rPr>
                      <w:rFonts w:ascii="Calibri" w:eastAsia="Times New Roman" w:hAnsi="Calibri" w:cs="Times New Roman"/>
                      <w:sz w:val="24"/>
                      <w:szCs w:val="24"/>
                      <w:highlight w:val="yellow"/>
                    </w:rPr>
                    <w:t>NO</w:t>
                  </w:r>
                  <w:r w:rsidRPr="003E6BB2">
                    <w:rPr>
                      <w:rFonts w:ascii="Calibri" w:eastAsia="Times New Roman" w:hAnsi="Calibri" w:cs="Times New Roman"/>
                      <w:sz w:val="24"/>
                      <w:szCs w:val="24"/>
                      <w:highlight w:val="yellow"/>
                    </w:rPr>
                    <w:t>.</w:t>
                  </w:r>
                </w:p>
              </w:tc>
            </w:tr>
            <w:tr w:rsidR="004219BD" w:rsidRPr="00DC0145" w14:paraId="09645F7A" w14:textId="77777777" w:rsidTr="00903465">
              <w:trPr>
                <w:trHeight w:val="293"/>
              </w:trPr>
              <w:tc>
                <w:tcPr>
                  <w:tcW w:w="4955" w:type="dxa"/>
                </w:tcPr>
                <w:p w14:paraId="03C3CB8C" w14:textId="28D3C127" w:rsidR="004219BD" w:rsidRPr="003E6BB2" w:rsidRDefault="004219BD" w:rsidP="004219BD">
                  <w:pPr>
                    <w:numPr>
                      <w:ilvl w:val="0"/>
                      <w:numId w:val="26"/>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 xml:space="preserve">Fresh air heat stat set </w:t>
                  </w:r>
                  <w:r w:rsidR="003E6BB2" w:rsidRPr="003E6BB2">
                    <w:rPr>
                      <w:rFonts w:ascii="Calibri" w:eastAsia="Times New Roman" w:hAnsi="Calibri" w:cs="Times New Roman"/>
                      <w:sz w:val="24"/>
                      <w:szCs w:val="24"/>
                      <w:highlight w:val="yellow"/>
                    </w:rPr>
                    <w:t xml:space="preserve">from </w:t>
                  </w:r>
                  <w:r w:rsidRPr="003E6BB2">
                    <w:rPr>
                      <w:rFonts w:ascii="Calibri" w:eastAsia="Times New Roman" w:hAnsi="Calibri" w:cs="Times New Roman"/>
                      <w:sz w:val="24"/>
                      <w:szCs w:val="24"/>
                      <w:highlight w:val="yellow"/>
                    </w:rPr>
                    <w:t>42F</w:t>
                  </w:r>
                  <w:r w:rsidR="003E6BB2" w:rsidRPr="003E6BB2">
                    <w:rPr>
                      <w:rFonts w:ascii="Calibri" w:eastAsia="Times New Roman" w:hAnsi="Calibri" w:cs="Times New Roman"/>
                      <w:sz w:val="24"/>
                      <w:szCs w:val="24"/>
                      <w:highlight w:val="yellow"/>
                    </w:rPr>
                    <w:t xml:space="preserve"> to 60F</w:t>
                  </w:r>
                  <w:r w:rsidRPr="003E6BB2">
                    <w:rPr>
                      <w:rFonts w:ascii="Calibri" w:eastAsia="Times New Roman" w:hAnsi="Calibri" w:cs="Times New Roman"/>
                      <w:sz w:val="24"/>
                      <w:szCs w:val="24"/>
                      <w:highlight w:val="yellow"/>
                    </w:rPr>
                    <w:t>.</w:t>
                  </w:r>
                </w:p>
              </w:tc>
            </w:tr>
            <w:tr w:rsidR="004219BD" w:rsidRPr="00DC0145" w14:paraId="569EDE60" w14:textId="77777777" w:rsidTr="00903465">
              <w:trPr>
                <w:trHeight w:val="302"/>
              </w:trPr>
              <w:tc>
                <w:tcPr>
                  <w:tcW w:w="4955" w:type="dxa"/>
                </w:tcPr>
                <w:p w14:paraId="6AAF9155" w14:textId="77777777" w:rsidR="004219BD" w:rsidRPr="00DC0145" w:rsidRDefault="004219BD" w:rsidP="00903465">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6C676BC9" w14:textId="77777777" w:rsidR="004219BD" w:rsidRPr="00DC0145" w:rsidRDefault="004219BD" w:rsidP="004219BD">
                  <w:pPr>
                    <w:pStyle w:val="ListParagraph"/>
                    <w:numPr>
                      <w:ilvl w:val="0"/>
                      <w:numId w:val="26"/>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4219BD" w:rsidRPr="00DC0145" w14:paraId="710130D6" w14:textId="77777777" w:rsidTr="00903465">
              <w:trPr>
                <w:trHeight w:val="293"/>
              </w:trPr>
              <w:tc>
                <w:tcPr>
                  <w:tcW w:w="4955" w:type="dxa"/>
                </w:tcPr>
                <w:p w14:paraId="27C5F97E" w14:textId="10355B3A" w:rsidR="004219BD" w:rsidRPr="00531B90" w:rsidRDefault="004219BD" w:rsidP="00903465">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B76753">
                    <w:rPr>
                      <w:rFonts w:ascii="Calibri" w:eastAsia="Times New Roman" w:hAnsi="Calibri" w:cs="Times New Roman"/>
                      <w:b/>
                      <w:bCs/>
                      <w:color w:val="70AD47" w:themeColor="accent6"/>
                      <w:sz w:val="32"/>
                      <w:szCs w:val="32"/>
                      <w:bdr w:val="single" w:sz="4" w:space="0" w:color="auto"/>
                    </w:rPr>
                    <w:t xml:space="preserve">Table </w:t>
                  </w:r>
                  <w:r>
                    <w:rPr>
                      <w:rFonts w:ascii="Calibri" w:eastAsia="Times New Roman" w:hAnsi="Calibri" w:cs="Times New Roman"/>
                      <w:b/>
                      <w:bCs/>
                      <w:color w:val="70AD47" w:themeColor="accent6"/>
                      <w:sz w:val="32"/>
                      <w:szCs w:val="32"/>
                      <w:bdr w:val="single" w:sz="4" w:space="0" w:color="auto"/>
                    </w:rPr>
                    <w:t>3</w:t>
                  </w:r>
                  <w:r w:rsidRPr="00B76753">
                    <w:rPr>
                      <w:rFonts w:ascii="Calibri" w:eastAsia="Times New Roman" w:hAnsi="Calibri" w:cs="Times New Roman"/>
                      <w:b/>
                      <w:bCs/>
                      <w:color w:val="70AD47" w:themeColor="accent6"/>
                      <w:sz w:val="32"/>
                      <w:szCs w:val="32"/>
                      <w:bdr w:val="single" w:sz="4" w:space="0" w:color="auto"/>
                    </w:rPr>
                    <w:t xml:space="preserve">: </w:t>
                  </w:r>
                  <w:r>
                    <w:rPr>
                      <w:rFonts w:ascii="Calibri" w:eastAsia="Times New Roman" w:hAnsi="Calibri" w:cs="Times New Roman"/>
                      <w:b/>
                      <w:bCs/>
                      <w:color w:val="70AD47" w:themeColor="accent6"/>
                      <w:sz w:val="32"/>
                      <w:szCs w:val="32"/>
                      <w:bdr w:val="single" w:sz="4" w:space="0" w:color="auto"/>
                    </w:rPr>
                    <w:t>System</w:t>
                  </w:r>
                  <w:r w:rsidR="003E6BB2">
                    <w:rPr>
                      <w:rFonts w:ascii="Calibri" w:eastAsia="Times New Roman" w:hAnsi="Calibri" w:cs="Times New Roman"/>
                      <w:b/>
                      <w:bCs/>
                      <w:color w:val="70AD47" w:themeColor="accent6"/>
                      <w:sz w:val="32"/>
                      <w:szCs w:val="32"/>
                      <w:bdr w:val="single" w:sz="4" w:space="0" w:color="auto"/>
                    </w:rPr>
                    <w:t>-Poor Control</w:t>
                  </w:r>
                  <w:r w:rsidRPr="00B76753">
                    <w:rPr>
                      <w:rFonts w:ascii="Calibri" w:eastAsia="Times New Roman" w:hAnsi="Calibri" w:cs="Times New Roman"/>
                      <w:b/>
                      <w:bCs/>
                      <w:color w:val="70AD47" w:themeColor="accent6"/>
                      <w:sz w:val="32"/>
                      <w:szCs w:val="32"/>
                      <w:bdr w:val="single" w:sz="4" w:space="0" w:color="auto"/>
                    </w:rPr>
                    <w:t xml:space="preserve"> </w:t>
                  </w:r>
                </w:p>
              </w:tc>
            </w:tr>
          </w:tbl>
          <w:p w14:paraId="55BB6851" w14:textId="77777777" w:rsidR="004219BD" w:rsidRDefault="004219BD" w:rsidP="00903465"/>
        </w:tc>
      </w:tr>
      <w:bookmarkEnd w:id="15"/>
    </w:tbl>
    <w:p w14:paraId="3015B249" w14:textId="4D575977" w:rsidR="004219BD" w:rsidRDefault="004219BD" w:rsidP="00FE0C27">
      <w:pPr>
        <w:spacing w:after="0"/>
        <w:rPr>
          <w:sz w:val="24"/>
          <w:szCs w:val="24"/>
        </w:rPr>
      </w:pPr>
    </w:p>
    <w:p w14:paraId="2B101528" w14:textId="1E9FD63F" w:rsidR="009A4FA8" w:rsidRDefault="009A4FA8" w:rsidP="00FE0C27">
      <w:pPr>
        <w:spacing w:after="0"/>
        <w:rPr>
          <w:sz w:val="24"/>
          <w:szCs w:val="24"/>
        </w:rPr>
      </w:pPr>
      <w:r w:rsidRPr="0008314F">
        <w:rPr>
          <w:b/>
          <w:bCs/>
          <w:color w:val="70AD47" w:themeColor="accent6"/>
          <w:sz w:val="24"/>
          <w:szCs w:val="24"/>
        </w:rPr>
        <w:t>Figure 11</w:t>
      </w:r>
      <w:r w:rsidRPr="0008314F">
        <w:rPr>
          <w:color w:val="70AD47" w:themeColor="accent6"/>
          <w:sz w:val="24"/>
          <w:szCs w:val="24"/>
        </w:rPr>
        <w:t xml:space="preserve"> </w:t>
      </w:r>
      <w:r>
        <w:rPr>
          <w:sz w:val="24"/>
          <w:szCs w:val="24"/>
        </w:rPr>
        <w:t xml:space="preserve">top chart gives an estimated (EUI) for the </w:t>
      </w:r>
      <w:r w:rsidRPr="0008314F">
        <w:rPr>
          <w:b/>
          <w:bCs/>
          <w:color w:val="70AD47" w:themeColor="accent6"/>
          <w:sz w:val="24"/>
          <w:szCs w:val="24"/>
        </w:rPr>
        <w:t>Table 3</w:t>
      </w:r>
      <w:r>
        <w:rPr>
          <w:sz w:val="24"/>
          <w:szCs w:val="24"/>
        </w:rPr>
        <w:t xml:space="preserve"> system of 89.85 </w:t>
      </w:r>
      <w:r w:rsidR="0008314F">
        <w:rPr>
          <w:sz w:val="24"/>
          <w:szCs w:val="24"/>
        </w:rPr>
        <w:t>(</w:t>
      </w:r>
      <w:proofErr w:type="spellStart"/>
      <w:r w:rsidR="0008314F">
        <w:rPr>
          <w:sz w:val="24"/>
          <w:szCs w:val="24"/>
        </w:rPr>
        <w:t>kbtu</w:t>
      </w:r>
      <w:proofErr w:type="spellEnd"/>
      <w:r w:rsidR="0008314F">
        <w:rPr>
          <w:sz w:val="24"/>
          <w:szCs w:val="24"/>
        </w:rPr>
        <w:t xml:space="preserve">/sq ft-year), a value more than twice the 41.88 estimate for the </w:t>
      </w:r>
      <w:r w:rsidR="0008314F" w:rsidRPr="0008314F">
        <w:rPr>
          <w:b/>
          <w:bCs/>
          <w:color w:val="70AD47" w:themeColor="accent6"/>
          <w:sz w:val="24"/>
          <w:szCs w:val="24"/>
        </w:rPr>
        <w:t>Table 2</w:t>
      </w:r>
      <w:r w:rsidR="0008314F" w:rsidRPr="0008314F">
        <w:rPr>
          <w:color w:val="70AD47" w:themeColor="accent6"/>
          <w:sz w:val="24"/>
          <w:szCs w:val="24"/>
        </w:rPr>
        <w:t xml:space="preserve"> </w:t>
      </w:r>
      <w:r w:rsidR="0008314F">
        <w:rPr>
          <w:sz w:val="24"/>
          <w:szCs w:val="24"/>
        </w:rPr>
        <w:t xml:space="preserve">system. </w:t>
      </w:r>
      <w:r w:rsidR="002B2A2A">
        <w:rPr>
          <w:sz w:val="24"/>
          <w:szCs w:val="24"/>
        </w:rPr>
        <w:t>C</w:t>
      </w:r>
      <w:r w:rsidR="0008314F">
        <w:rPr>
          <w:sz w:val="24"/>
          <w:szCs w:val="24"/>
        </w:rPr>
        <w:t xml:space="preserve">omparing the bottom charts of </w:t>
      </w:r>
      <w:r w:rsidR="0008314F" w:rsidRPr="002B2A2A">
        <w:rPr>
          <w:b/>
          <w:bCs/>
          <w:color w:val="70AD47" w:themeColor="accent6"/>
          <w:sz w:val="24"/>
          <w:szCs w:val="24"/>
        </w:rPr>
        <w:t>Figure 10 &amp; 11</w:t>
      </w:r>
      <w:r w:rsidR="0008314F">
        <w:rPr>
          <w:sz w:val="24"/>
          <w:szCs w:val="24"/>
        </w:rPr>
        <w:t xml:space="preserve"> shows all values increased with the </w:t>
      </w:r>
      <w:r w:rsidR="0008314F" w:rsidRPr="00273A80">
        <w:rPr>
          <w:b/>
          <w:bCs/>
          <w:color w:val="70AD47" w:themeColor="accent6"/>
          <w:sz w:val="24"/>
          <w:szCs w:val="24"/>
        </w:rPr>
        <w:t>Table 3</w:t>
      </w:r>
      <w:r w:rsidR="0008314F">
        <w:rPr>
          <w:sz w:val="24"/>
          <w:szCs w:val="24"/>
        </w:rPr>
        <w:t xml:space="preserve"> system. </w:t>
      </w:r>
      <w:r w:rsidR="002B2A2A">
        <w:rPr>
          <w:sz w:val="24"/>
          <w:szCs w:val="24"/>
        </w:rPr>
        <w:t>T</w:t>
      </w:r>
      <w:r w:rsidR="0008314F">
        <w:rPr>
          <w:sz w:val="24"/>
          <w:szCs w:val="24"/>
        </w:rPr>
        <w:t xml:space="preserve">he building value, consisting of lights and plug demand, increased from 5.183 to 7.028, a 36% increase. The fans (EUI) increased in the order of three times and the plant (EUI) </w:t>
      </w:r>
      <w:r w:rsidR="00FC7F55">
        <w:rPr>
          <w:sz w:val="24"/>
          <w:szCs w:val="24"/>
        </w:rPr>
        <w:t xml:space="preserve">increased about 44% during the summer to 2 to 3 times for the other seasons. </w:t>
      </w:r>
    </w:p>
    <w:p w14:paraId="751B3C38" w14:textId="5EC7B01B" w:rsidR="00FC7F55" w:rsidRDefault="00FC7F55" w:rsidP="00FE0C27">
      <w:pPr>
        <w:spacing w:after="0"/>
        <w:rPr>
          <w:sz w:val="24"/>
          <w:szCs w:val="24"/>
        </w:rPr>
      </w:pPr>
      <w:r w:rsidRPr="000101FB">
        <w:rPr>
          <w:b/>
          <w:bCs/>
          <w:color w:val="70AD47" w:themeColor="accent6"/>
          <w:sz w:val="24"/>
          <w:szCs w:val="24"/>
        </w:rPr>
        <w:t>Article 4</w:t>
      </w:r>
      <w:r>
        <w:rPr>
          <w:sz w:val="24"/>
          <w:szCs w:val="24"/>
        </w:rPr>
        <w:t xml:space="preserve"> will address </w:t>
      </w:r>
      <w:r w:rsidRPr="002B2A2A">
        <w:rPr>
          <w:b/>
          <w:bCs/>
          <w:color w:val="70AD47" w:themeColor="accent6"/>
          <w:sz w:val="24"/>
          <w:szCs w:val="24"/>
        </w:rPr>
        <w:t>Table 3</w:t>
      </w:r>
      <w:r>
        <w:rPr>
          <w:sz w:val="24"/>
          <w:szCs w:val="24"/>
        </w:rPr>
        <w:t xml:space="preserve"> system performance in detail.</w:t>
      </w:r>
    </w:p>
    <w:p w14:paraId="4BCE4915" w14:textId="4B4B1E38" w:rsidR="00AA5046" w:rsidRDefault="00F13C05" w:rsidP="00FE0C27">
      <w:pPr>
        <w:spacing w:after="0"/>
        <w:rPr>
          <w:b/>
          <w:bCs/>
          <w:color w:val="FF0000"/>
          <w:sz w:val="24"/>
          <w:szCs w:val="24"/>
        </w:rPr>
      </w:pPr>
      <w:r w:rsidRPr="00F13C05">
        <w:rPr>
          <w:noProof/>
        </w:rPr>
        <w:lastRenderedPageBreak/>
        <w:drawing>
          <wp:inline distT="0" distB="0" distL="0" distR="0" wp14:anchorId="07804E2D" wp14:editId="4A84D536">
            <wp:extent cx="3200400" cy="278892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00400" cy="2788920"/>
                    </a:xfrm>
                    <a:prstGeom prst="rect">
                      <a:avLst/>
                    </a:prstGeom>
                    <a:noFill/>
                    <a:ln>
                      <a:noFill/>
                    </a:ln>
                  </pic:spPr>
                </pic:pic>
              </a:graphicData>
            </a:graphic>
          </wp:inline>
        </w:drawing>
      </w:r>
      <w:r w:rsidRPr="00F13C05">
        <w:rPr>
          <w:b/>
          <w:bCs/>
          <w:color w:val="FF0000"/>
          <w:sz w:val="24"/>
          <w:szCs w:val="24"/>
        </w:rPr>
        <w:t xml:space="preserve"> </w:t>
      </w:r>
      <w:r w:rsidRPr="00F13C05">
        <w:rPr>
          <w:noProof/>
        </w:rPr>
        <w:drawing>
          <wp:inline distT="0" distB="0" distL="0" distR="0" wp14:anchorId="32A81691" wp14:editId="79E73458">
            <wp:extent cx="3200400" cy="2792730"/>
            <wp:effectExtent l="0" t="0" r="0" b="7620"/>
            <wp:docPr id="644" name="Picture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00400" cy="2792730"/>
                    </a:xfrm>
                    <a:prstGeom prst="rect">
                      <a:avLst/>
                    </a:prstGeom>
                    <a:noFill/>
                    <a:ln>
                      <a:noFill/>
                    </a:ln>
                  </pic:spPr>
                </pic:pic>
              </a:graphicData>
            </a:graphic>
          </wp:inline>
        </w:drawing>
      </w:r>
    </w:p>
    <w:p w14:paraId="2CEDFFA3" w14:textId="2FA4E5E6" w:rsidR="00F13C05" w:rsidRPr="00B96DED" w:rsidRDefault="00F13C05" w:rsidP="00FE0C27">
      <w:pPr>
        <w:spacing w:after="0"/>
        <w:rPr>
          <w:b/>
          <w:bCs/>
          <w:color w:val="FF0000"/>
          <w:sz w:val="24"/>
          <w:szCs w:val="24"/>
        </w:rPr>
      </w:pPr>
      <w:r w:rsidRPr="00F13C05">
        <w:rPr>
          <w:b/>
          <w:bCs/>
          <w:color w:val="70AD47" w:themeColor="accent6"/>
          <w:sz w:val="24"/>
          <w:szCs w:val="24"/>
        </w:rPr>
        <w:t xml:space="preserve">Figure 11: </w:t>
      </w:r>
      <w:r>
        <w:rPr>
          <w:b/>
          <w:bCs/>
          <w:color w:val="70AD47" w:themeColor="accent6"/>
          <w:sz w:val="24"/>
          <w:szCs w:val="24"/>
        </w:rPr>
        <w:t>Table 3 System (EUI) estimate &amp; System Components (EUI) per season</w:t>
      </w:r>
    </w:p>
    <w:p w14:paraId="675E1DD8" w14:textId="77777777" w:rsidR="00F13C05" w:rsidRDefault="00F13C05" w:rsidP="00FE0C27">
      <w:pPr>
        <w:spacing w:after="0"/>
        <w:rPr>
          <w:b/>
          <w:bCs/>
          <w:color w:val="70AD47" w:themeColor="accent6"/>
          <w:sz w:val="28"/>
          <w:szCs w:val="28"/>
        </w:rPr>
      </w:pPr>
    </w:p>
    <w:p w14:paraId="4D2242BC" w14:textId="49944C4C" w:rsidR="00441B1F" w:rsidRDefault="00F73015" w:rsidP="00441B1F">
      <w:pPr>
        <w:spacing w:after="0"/>
        <w:rPr>
          <w:b/>
          <w:bCs/>
          <w:color w:val="70AD47" w:themeColor="accent6"/>
          <w:sz w:val="28"/>
          <w:szCs w:val="28"/>
        </w:rPr>
      </w:pPr>
      <w:r w:rsidRPr="00F73015">
        <w:rPr>
          <w:b/>
          <w:bCs/>
          <w:color w:val="70AD47" w:themeColor="accent6"/>
          <w:sz w:val="28"/>
          <w:szCs w:val="28"/>
        </w:rPr>
        <w:t xml:space="preserve">Article </w:t>
      </w:r>
      <w:r w:rsidR="00441B1F">
        <w:rPr>
          <w:b/>
          <w:bCs/>
          <w:color w:val="70AD47" w:themeColor="accent6"/>
          <w:sz w:val="28"/>
          <w:szCs w:val="28"/>
        </w:rPr>
        <w:t xml:space="preserve">1 </w:t>
      </w:r>
      <w:r w:rsidRPr="00F73015">
        <w:rPr>
          <w:b/>
          <w:bCs/>
          <w:color w:val="70AD47" w:themeColor="accent6"/>
          <w:sz w:val="28"/>
          <w:szCs w:val="28"/>
        </w:rPr>
        <w:t>Summary</w:t>
      </w:r>
    </w:p>
    <w:p w14:paraId="36671797" w14:textId="09E06547" w:rsidR="00441B1F" w:rsidRDefault="00441B1F" w:rsidP="00441B1F">
      <w:pPr>
        <w:spacing w:after="0"/>
        <w:rPr>
          <w:sz w:val="24"/>
          <w:szCs w:val="24"/>
        </w:rPr>
      </w:pPr>
      <w:r w:rsidRPr="00266807">
        <w:rPr>
          <w:b/>
          <w:bCs/>
          <w:color w:val="70AD47" w:themeColor="accent6"/>
          <w:sz w:val="24"/>
          <w:szCs w:val="24"/>
        </w:rPr>
        <w:t>Article 1</w:t>
      </w:r>
      <w:r>
        <w:rPr>
          <w:sz w:val="24"/>
          <w:szCs w:val="24"/>
        </w:rPr>
        <w:t xml:space="preserve"> is to set the stage</w:t>
      </w:r>
      <w:r w:rsidR="00BE33C9">
        <w:rPr>
          <w:sz w:val="24"/>
          <w:szCs w:val="24"/>
        </w:rPr>
        <w:t xml:space="preserve"> for the next articles</w:t>
      </w:r>
      <w:r>
        <w:rPr>
          <w:sz w:val="24"/>
          <w:szCs w:val="24"/>
        </w:rPr>
        <w:t xml:space="preserve"> by defining the building</w:t>
      </w:r>
      <w:r w:rsidR="00FC7F55">
        <w:rPr>
          <w:sz w:val="24"/>
          <w:szCs w:val="24"/>
        </w:rPr>
        <w:t>s</w:t>
      </w:r>
      <w:r>
        <w:rPr>
          <w:sz w:val="24"/>
          <w:szCs w:val="24"/>
        </w:rPr>
        <w:t xml:space="preserve"> to be modeled, characteristics of the model, estimates of annual (EUI) values, and present the concept of system energy balance analysis. Simulating the performance of a building system on any given day is a rather complex problem</w:t>
      </w:r>
      <w:r w:rsidR="00B96DED">
        <w:rPr>
          <w:sz w:val="24"/>
          <w:szCs w:val="24"/>
        </w:rPr>
        <w:t>; the next three articles give additional insight</w:t>
      </w:r>
      <w:r>
        <w:rPr>
          <w:sz w:val="24"/>
          <w:szCs w:val="24"/>
        </w:rPr>
        <w:t>. The author approached this problem believing, based on experience modeling military products, that the task was doable. At this point the author believes this (SEE) Model</w:t>
      </w:r>
      <w:r w:rsidR="00FC7F55">
        <w:rPr>
          <w:sz w:val="24"/>
          <w:szCs w:val="24"/>
        </w:rPr>
        <w:t xml:space="preserve"> as </w:t>
      </w:r>
      <w:r w:rsidR="00FC7F55">
        <w:rPr>
          <w:sz w:val="24"/>
          <w:szCs w:val="24"/>
        </w:rPr>
        <w:t>presently configured</w:t>
      </w:r>
      <w:r>
        <w:rPr>
          <w:sz w:val="24"/>
          <w:szCs w:val="24"/>
        </w:rPr>
        <w:t xml:space="preserve"> is capable of </w:t>
      </w:r>
      <w:r w:rsidR="002B2A2A">
        <w:rPr>
          <w:sz w:val="24"/>
          <w:szCs w:val="24"/>
        </w:rPr>
        <w:t>estimating, within reasonable accuracy,</w:t>
      </w:r>
      <w:r>
        <w:rPr>
          <w:sz w:val="24"/>
          <w:szCs w:val="24"/>
        </w:rPr>
        <w:t xml:space="preserve"> the benchmark performance of 90.1-2010 office building systems</w:t>
      </w:r>
      <w:r>
        <w:rPr>
          <w:sz w:val="24"/>
          <w:szCs w:val="24"/>
          <w:vertAlign w:val="superscript"/>
        </w:rPr>
        <w:t>5</w:t>
      </w:r>
      <w:r>
        <w:rPr>
          <w:sz w:val="24"/>
          <w:szCs w:val="24"/>
        </w:rPr>
        <w:t xml:space="preserve"> with the following caveat;</w:t>
      </w:r>
    </w:p>
    <w:p w14:paraId="2C00C7E9" w14:textId="77777777" w:rsidR="00441B1F" w:rsidRDefault="00441B1F" w:rsidP="00441B1F">
      <w:pPr>
        <w:pStyle w:val="ListParagraph"/>
        <w:numPr>
          <w:ilvl w:val="0"/>
          <w:numId w:val="11"/>
        </w:numPr>
        <w:spacing w:after="0"/>
        <w:rPr>
          <w:sz w:val="24"/>
          <w:szCs w:val="24"/>
        </w:rPr>
      </w:pPr>
      <w:r>
        <w:rPr>
          <w:sz w:val="24"/>
          <w:szCs w:val="24"/>
        </w:rPr>
        <w:t>Each floor of the building is large enough such that the interior space of the floor always requires cooling and only the walls require heat during cold weather</w:t>
      </w:r>
      <w:r w:rsidRPr="000A3D0D">
        <w:rPr>
          <w:sz w:val="24"/>
          <w:szCs w:val="24"/>
        </w:rPr>
        <w:t>.</w:t>
      </w:r>
    </w:p>
    <w:p w14:paraId="3DD828CD" w14:textId="02465E1E" w:rsidR="00E359BD" w:rsidRPr="002B2A2A" w:rsidRDefault="00441B1F" w:rsidP="00763BE6">
      <w:pPr>
        <w:spacing w:after="0"/>
        <w:rPr>
          <w:rFonts w:ascii="Calibri" w:eastAsia="Times New Roman" w:hAnsi="Calibri" w:cs="Times New Roman"/>
          <w:color w:val="000000" w:themeColor="text1"/>
          <w:sz w:val="24"/>
          <w:szCs w:val="24"/>
        </w:rPr>
      </w:pPr>
      <w:r>
        <w:rPr>
          <w:rFonts w:ascii="Calibri" w:eastAsia="Times New Roman" w:hAnsi="Calibri" w:cs="Times New Roman"/>
          <w:color w:val="000000" w:themeColor="text1"/>
          <w:sz w:val="24"/>
          <w:szCs w:val="24"/>
        </w:rPr>
        <w:t xml:space="preserve">The next </w:t>
      </w:r>
      <w:r w:rsidRPr="00BE33C9">
        <w:rPr>
          <w:rFonts w:ascii="Calibri" w:eastAsia="Times New Roman" w:hAnsi="Calibri" w:cs="Times New Roman"/>
          <w:b/>
          <w:bCs/>
          <w:color w:val="70AD47" w:themeColor="accent6"/>
          <w:sz w:val="24"/>
          <w:szCs w:val="24"/>
        </w:rPr>
        <w:t>article</w:t>
      </w:r>
      <w:r w:rsidR="00BE33C9" w:rsidRPr="00BE33C9">
        <w:rPr>
          <w:rFonts w:ascii="Calibri" w:eastAsia="Times New Roman" w:hAnsi="Calibri" w:cs="Times New Roman"/>
          <w:b/>
          <w:bCs/>
          <w:color w:val="70AD47" w:themeColor="accent6"/>
          <w:sz w:val="24"/>
          <w:szCs w:val="24"/>
        </w:rPr>
        <w:t xml:space="preserve"> 2</w:t>
      </w:r>
      <w:r>
        <w:rPr>
          <w:rFonts w:ascii="Calibri" w:eastAsia="Times New Roman" w:hAnsi="Calibri" w:cs="Times New Roman"/>
          <w:color w:val="000000" w:themeColor="text1"/>
          <w:sz w:val="24"/>
          <w:szCs w:val="24"/>
        </w:rPr>
        <w:t xml:space="preserve"> will address </w:t>
      </w:r>
      <w:r w:rsidR="00BE33C9">
        <w:rPr>
          <w:rFonts w:ascii="Calibri" w:eastAsia="Times New Roman" w:hAnsi="Calibri" w:cs="Times New Roman"/>
          <w:color w:val="000000" w:themeColor="text1"/>
          <w:sz w:val="24"/>
          <w:szCs w:val="24"/>
        </w:rPr>
        <w:t>details of the building model including the solar model</w:t>
      </w:r>
      <w:r w:rsidR="00F7498C">
        <w:rPr>
          <w:rFonts w:ascii="Calibri" w:eastAsia="Times New Roman" w:hAnsi="Calibri" w:cs="Times New Roman"/>
          <w:color w:val="000000" w:themeColor="text1"/>
          <w:sz w:val="24"/>
          <w:szCs w:val="24"/>
        </w:rPr>
        <w:t>.</w:t>
      </w:r>
      <w:r w:rsidR="00BE33C9">
        <w:rPr>
          <w:rFonts w:ascii="Calibri" w:eastAsia="Times New Roman" w:hAnsi="Calibri" w:cs="Times New Roman"/>
          <w:color w:val="000000" w:themeColor="text1"/>
          <w:sz w:val="24"/>
          <w:szCs w:val="24"/>
        </w:rPr>
        <w:t xml:space="preserve"> </w:t>
      </w:r>
      <w:r w:rsidR="00F7498C">
        <w:rPr>
          <w:rFonts w:ascii="Calibri" w:eastAsia="Times New Roman" w:hAnsi="Calibri" w:cs="Times New Roman"/>
          <w:b/>
          <w:bCs/>
          <w:color w:val="70AD47" w:themeColor="accent6"/>
          <w:sz w:val="24"/>
          <w:szCs w:val="24"/>
        </w:rPr>
        <w:t>A</w:t>
      </w:r>
      <w:r w:rsidR="00BE33C9" w:rsidRPr="00BE33C9">
        <w:rPr>
          <w:rFonts w:ascii="Calibri" w:eastAsia="Times New Roman" w:hAnsi="Calibri" w:cs="Times New Roman"/>
          <w:b/>
          <w:bCs/>
          <w:color w:val="70AD47" w:themeColor="accent6"/>
          <w:sz w:val="24"/>
          <w:szCs w:val="24"/>
        </w:rPr>
        <w:t>rticle 3</w:t>
      </w:r>
      <w:r w:rsidR="00BE33C9">
        <w:rPr>
          <w:rFonts w:ascii="Calibri" w:eastAsia="Times New Roman" w:hAnsi="Calibri" w:cs="Times New Roman"/>
          <w:color w:val="000000" w:themeColor="text1"/>
          <w:sz w:val="24"/>
          <w:szCs w:val="24"/>
        </w:rPr>
        <w:t xml:space="preserve"> will address the plant model. </w:t>
      </w:r>
      <w:r w:rsidR="00BE33C9" w:rsidRPr="00BE33C9">
        <w:rPr>
          <w:rFonts w:ascii="Calibri" w:eastAsia="Times New Roman" w:hAnsi="Calibri" w:cs="Times New Roman"/>
          <w:b/>
          <w:bCs/>
          <w:color w:val="70AD47" w:themeColor="accent6"/>
          <w:sz w:val="24"/>
          <w:szCs w:val="24"/>
        </w:rPr>
        <w:t>Article 4</w:t>
      </w:r>
      <w:r w:rsidR="00BE33C9">
        <w:rPr>
          <w:rFonts w:ascii="Calibri" w:eastAsia="Times New Roman" w:hAnsi="Calibri" w:cs="Times New Roman"/>
          <w:color w:val="000000" w:themeColor="text1"/>
          <w:sz w:val="24"/>
          <w:szCs w:val="24"/>
        </w:rPr>
        <w:t xml:space="preserve"> will address real weather performance and define the significant </w:t>
      </w:r>
      <w:r w:rsidR="000101FB">
        <w:rPr>
          <w:rFonts w:ascii="Calibri" w:eastAsia="Times New Roman" w:hAnsi="Calibri" w:cs="Times New Roman"/>
          <w:color w:val="000000" w:themeColor="text1"/>
          <w:sz w:val="24"/>
          <w:szCs w:val="24"/>
        </w:rPr>
        <w:t>e</w:t>
      </w:r>
      <w:r w:rsidR="00BE33C9">
        <w:rPr>
          <w:rFonts w:ascii="Calibri" w:eastAsia="Times New Roman" w:hAnsi="Calibri" w:cs="Times New Roman"/>
          <w:color w:val="000000" w:themeColor="text1"/>
          <w:sz w:val="24"/>
          <w:szCs w:val="24"/>
        </w:rPr>
        <w:t>ffect poor control can have on the kW demand of the system.</w:t>
      </w:r>
      <w:bookmarkStart w:id="16" w:name="_Hlk67120067"/>
    </w:p>
    <w:p w14:paraId="6EC11642" w14:textId="77777777" w:rsidR="00E359BD" w:rsidRDefault="00E359BD" w:rsidP="00763BE6">
      <w:pPr>
        <w:spacing w:after="0"/>
        <w:rPr>
          <w:sz w:val="24"/>
          <w:szCs w:val="24"/>
        </w:rPr>
      </w:pPr>
    </w:p>
    <w:p w14:paraId="0F356502" w14:textId="28A22062" w:rsidR="00763BE6" w:rsidRPr="000475C5" w:rsidRDefault="00763BE6" w:rsidP="00763BE6">
      <w:pPr>
        <w:spacing w:after="0"/>
        <w:rPr>
          <w:rStyle w:val="A4"/>
          <w:rFonts w:cstheme="minorBidi"/>
          <w:color w:val="auto"/>
          <w:sz w:val="24"/>
          <w:szCs w:val="24"/>
        </w:rPr>
      </w:pPr>
      <w:r w:rsidRPr="00F640CB">
        <w:rPr>
          <w:sz w:val="24"/>
          <w:szCs w:val="24"/>
        </w:rPr>
        <w:t xml:space="preserve">References </w:t>
      </w:r>
    </w:p>
    <w:p w14:paraId="0E70C729" w14:textId="77777777" w:rsidR="00763BE6" w:rsidRPr="00F640CB" w:rsidRDefault="00763BE6" w:rsidP="00763BE6">
      <w:pPr>
        <w:pStyle w:val="ListParagraph"/>
        <w:numPr>
          <w:ilvl w:val="0"/>
          <w:numId w:val="5"/>
        </w:numPr>
        <w:rPr>
          <w:rStyle w:val="A4"/>
          <w:rFonts w:ascii="Calibri" w:eastAsia="Calibri" w:hAnsi="Calibri"/>
          <w:b/>
          <w:color w:val="0000FF"/>
          <w:sz w:val="24"/>
          <w:szCs w:val="24"/>
          <w:u w:val="single"/>
        </w:rPr>
      </w:pPr>
      <w:r w:rsidRPr="00F640CB">
        <w:rPr>
          <w:rStyle w:val="A4"/>
          <w:sz w:val="24"/>
          <w:szCs w:val="24"/>
        </w:rPr>
        <w:t>Introduction to Thermodynamics and Heat Transfer. 1956 Prentice-Hall, Inc. by David A. Mooney.</w:t>
      </w:r>
    </w:p>
    <w:p w14:paraId="179523AC" w14:textId="77777777" w:rsidR="00763BE6" w:rsidRPr="000475C5" w:rsidRDefault="00763BE6" w:rsidP="00763BE6">
      <w:pPr>
        <w:pStyle w:val="ListParagraph"/>
        <w:numPr>
          <w:ilvl w:val="0"/>
          <w:numId w:val="5"/>
        </w:numPr>
        <w:rPr>
          <w:rFonts w:ascii="Calibri" w:eastAsia="Calibri" w:hAnsi="Calibri" w:cs="Akzidenz Grotesk BE Cn"/>
          <w:b/>
          <w:color w:val="0000FF"/>
          <w:sz w:val="24"/>
          <w:szCs w:val="24"/>
          <w:u w:val="single"/>
        </w:rPr>
      </w:pPr>
      <w:r w:rsidRPr="00F640CB">
        <w:rPr>
          <w:rStyle w:val="A4"/>
          <w:sz w:val="24"/>
          <w:szCs w:val="24"/>
        </w:rPr>
        <w:t>Thermal Environmental Engineering third edition. 1998 Prentice-Hall Inc. by Thomas H. Kuehn, chapter 3.</w:t>
      </w:r>
      <w:r w:rsidRPr="000475C5">
        <w:rPr>
          <w:sz w:val="24"/>
          <w:szCs w:val="24"/>
        </w:rPr>
        <w:t xml:space="preserve">                         </w:t>
      </w:r>
    </w:p>
    <w:p w14:paraId="4F8644AA" w14:textId="77777777" w:rsidR="00763BE6" w:rsidRPr="000475C5" w:rsidRDefault="00763BE6" w:rsidP="00763BE6">
      <w:pPr>
        <w:pStyle w:val="ListParagraph"/>
        <w:numPr>
          <w:ilvl w:val="0"/>
          <w:numId w:val="5"/>
        </w:numPr>
        <w:rPr>
          <w:rFonts w:ascii="Calibri" w:eastAsia="Calibri" w:hAnsi="Calibri"/>
          <w:b/>
          <w:color w:val="0000FF"/>
          <w:sz w:val="24"/>
          <w:szCs w:val="24"/>
          <w:u w:val="single"/>
        </w:rPr>
      </w:pPr>
      <w:r w:rsidRPr="00F640CB">
        <w:rPr>
          <w:sz w:val="24"/>
          <w:szCs w:val="24"/>
        </w:rPr>
        <w:t xml:space="preserve">ASHRAE Journal </w:t>
      </w:r>
      <w:r w:rsidRPr="00F640CB">
        <w:rPr>
          <w:rFonts w:ascii="Calibri" w:hAnsi="Calibri" w:cs="Verdana,Bold"/>
          <w:bCs/>
          <w:sz w:val="24"/>
          <w:szCs w:val="24"/>
        </w:rPr>
        <w:t>May 2016. “Modeled Performance Isn’t Actual Performance”</w:t>
      </w:r>
    </w:p>
    <w:p w14:paraId="6D051D06" w14:textId="77777777" w:rsidR="00763BE6" w:rsidRPr="00F640CB" w:rsidRDefault="00763BE6" w:rsidP="00763BE6">
      <w:pPr>
        <w:pStyle w:val="ListParagraph"/>
        <w:numPr>
          <w:ilvl w:val="0"/>
          <w:numId w:val="5"/>
        </w:numPr>
        <w:rPr>
          <w:rFonts w:ascii="Calibri" w:eastAsia="Calibri" w:hAnsi="Calibri"/>
          <w:b/>
          <w:color w:val="0000FF"/>
          <w:sz w:val="24"/>
          <w:szCs w:val="24"/>
          <w:u w:val="single"/>
        </w:rPr>
      </w:pPr>
      <w:r w:rsidRPr="00F640CB">
        <w:rPr>
          <w:sz w:val="24"/>
          <w:szCs w:val="24"/>
        </w:rPr>
        <w:t xml:space="preserve">Nelson, Kirby. “System Energy Equilibrium (SEE) Building Energy Model Development &amp; Verification”. </w:t>
      </w:r>
      <w:hyperlink r:id="rId30" w:tooltip="http://kirbynelsonpe.com/" w:history="1">
        <w:r w:rsidRPr="00F640CB">
          <w:rPr>
            <w:rFonts w:eastAsia="Times New Roman" w:cs="Arial"/>
            <w:color w:val="0000FF"/>
            <w:sz w:val="24"/>
            <w:szCs w:val="24"/>
            <w:u w:val="single"/>
          </w:rPr>
          <w:t>http://kirbynelsonpe.com/</w:t>
        </w:r>
      </w:hyperlink>
    </w:p>
    <w:p w14:paraId="78376543" w14:textId="77777777" w:rsidR="00763BE6" w:rsidRPr="00F640CB" w:rsidRDefault="00763BE6" w:rsidP="00763BE6">
      <w:pPr>
        <w:pStyle w:val="ListParagraph"/>
        <w:numPr>
          <w:ilvl w:val="0"/>
          <w:numId w:val="5"/>
        </w:numPr>
        <w:spacing w:after="0" w:line="240" w:lineRule="auto"/>
        <w:rPr>
          <w:sz w:val="24"/>
          <w:szCs w:val="24"/>
        </w:rPr>
      </w:pPr>
      <w:r w:rsidRPr="00F640CB">
        <w:rPr>
          <w:rFonts w:ascii="Calibri" w:eastAsia="Calibri" w:hAnsi="Calibri" w:cs="Arial"/>
          <w:bCs/>
          <w:sz w:val="24"/>
          <w:szCs w:val="24"/>
        </w:rPr>
        <w:t>Liu, B. May 2011. “Achieving the 30% Goal: (copy and paste)</w:t>
      </w:r>
      <w:r w:rsidRPr="00F640CB">
        <w:rPr>
          <w:sz w:val="24"/>
          <w:szCs w:val="24"/>
        </w:rPr>
        <w:t xml:space="preserve"> https://www.energycodes.gov/sites/default/files/documents/BECP_Energy_Cost_Savings_STD2010_May2011_v00.pdf</w:t>
      </w:r>
    </w:p>
    <w:p w14:paraId="0034C5BD" w14:textId="77777777" w:rsidR="00763BE6" w:rsidRPr="002409B8" w:rsidRDefault="00763BE6" w:rsidP="00763BE6">
      <w:pPr>
        <w:pStyle w:val="ListParagraph"/>
        <w:numPr>
          <w:ilvl w:val="0"/>
          <w:numId w:val="5"/>
        </w:numPr>
        <w:rPr>
          <w:rFonts w:ascii="Calibri" w:eastAsia="Calibri" w:hAnsi="Calibri"/>
          <w:b/>
          <w:color w:val="0000FF"/>
          <w:sz w:val="24"/>
          <w:szCs w:val="24"/>
          <w:u w:val="single"/>
        </w:rPr>
      </w:pPr>
      <w:r w:rsidRPr="00F640CB">
        <w:rPr>
          <w:rFonts w:ascii="Calibri" w:eastAsia="Calibri" w:hAnsi="Calibri"/>
          <w:sz w:val="24"/>
          <w:szCs w:val="24"/>
        </w:rPr>
        <w:t xml:space="preserve">Real weather data </w:t>
      </w:r>
      <w:hyperlink r:id="rId31" w:history="1">
        <w:r w:rsidRPr="00F640CB">
          <w:rPr>
            <w:rStyle w:val="Hyperlink"/>
            <w:rFonts w:ascii="Calibri" w:eastAsia="Calibri" w:hAnsi="Calibri"/>
            <w:sz w:val="24"/>
            <w:szCs w:val="24"/>
          </w:rPr>
          <w:t>www.wunderground.com/</w:t>
        </w:r>
      </w:hyperlink>
      <w:r w:rsidRPr="00F640CB">
        <w:rPr>
          <w:rFonts w:ascii="Calibri" w:eastAsia="Calibri" w:hAnsi="Calibri"/>
          <w:sz w:val="24"/>
          <w:szCs w:val="24"/>
        </w:rPr>
        <w:t xml:space="preserve"> </w:t>
      </w:r>
    </w:p>
    <w:p w14:paraId="039283A9" w14:textId="77777777" w:rsidR="00763BE6" w:rsidRPr="002409B8" w:rsidRDefault="00763BE6" w:rsidP="00763BE6">
      <w:pPr>
        <w:pStyle w:val="ListParagraph"/>
        <w:numPr>
          <w:ilvl w:val="0"/>
          <w:numId w:val="5"/>
        </w:numPr>
        <w:rPr>
          <w:rFonts w:ascii="Calibri" w:eastAsia="Calibri" w:hAnsi="Calibri"/>
          <w:b/>
          <w:color w:val="0000FF"/>
          <w:sz w:val="24"/>
          <w:szCs w:val="24"/>
          <w:u w:val="single"/>
        </w:rPr>
      </w:pPr>
      <w:r>
        <w:rPr>
          <w:rFonts w:ascii="Calibri" w:eastAsia="Calibri" w:hAnsi="Calibri"/>
          <w:sz w:val="24"/>
          <w:szCs w:val="24"/>
        </w:rPr>
        <w:t>Nelson, K. “7 Upgrades to, Reduce Building Electrical Demand” ASHRAE Journal, December, 2006,</w:t>
      </w:r>
    </w:p>
    <w:p w14:paraId="26D18D04" w14:textId="77777777" w:rsidR="00763BE6" w:rsidRPr="005D7002" w:rsidRDefault="00763BE6" w:rsidP="00763BE6">
      <w:pPr>
        <w:pStyle w:val="ListParagraph"/>
        <w:numPr>
          <w:ilvl w:val="0"/>
          <w:numId w:val="5"/>
        </w:numPr>
        <w:rPr>
          <w:rFonts w:ascii="Calibri" w:eastAsia="Calibri" w:hAnsi="Calibri"/>
          <w:b/>
          <w:color w:val="0000FF"/>
          <w:sz w:val="24"/>
          <w:szCs w:val="24"/>
          <w:u w:val="single"/>
        </w:rPr>
      </w:pPr>
      <w:r w:rsidRPr="005D7002">
        <w:rPr>
          <w:sz w:val="24"/>
          <w:szCs w:val="24"/>
        </w:rPr>
        <w:t>Nelson, K. “Simulation Modeling of a Central Chiller Plant” CH-12-002. ASHRAE 2012 Chicago Winter Transactions.</w:t>
      </w:r>
    </w:p>
    <w:p w14:paraId="501B9127" w14:textId="77777777" w:rsidR="00763BE6" w:rsidRPr="008E72AF" w:rsidRDefault="00763BE6" w:rsidP="00763BE6">
      <w:pPr>
        <w:pStyle w:val="ListParagraph"/>
        <w:numPr>
          <w:ilvl w:val="0"/>
          <w:numId w:val="5"/>
        </w:numPr>
        <w:rPr>
          <w:rFonts w:ascii="Calibri" w:eastAsia="Calibri" w:hAnsi="Calibri"/>
          <w:b/>
          <w:color w:val="0000FF"/>
          <w:sz w:val="24"/>
          <w:szCs w:val="24"/>
          <w:u w:val="single"/>
        </w:rPr>
      </w:pPr>
      <w:r>
        <w:rPr>
          <w:rFonts w:ascii="Calibri" w:eastAsia="Calibri" w:hAnsi="Calibri"/>
          <w:sz w:val="24"/>
          <w:szCs w:val="24"/>
        </w:rPr>
        <w:t>Nelson, K. “Simulation Modeling of Central Chilled Water System” CH-12-</w:t>
      </w:r>
      <w:r>
        <w:rPr>
          <w:rFonts w:ascii="Calibri" w:eastAsia="Calibri" w:hAnsi="Calibri"/>
          <w:sz w:val="24"/>
          <w:szCs w:val="24"/>
        </w:rPr>
        <w:lastRenderedPageBreak/>
        <w:t>003. ASHRAE 2012 Chicago Winter Transactions.</w:t>
      </w:r>
    </w:p>
    <w:p w14:paraId="4C9C6FC1" w14:textId="77777777" w:rsidR="00763BE6" w:rsidRPr="002C089E" w:rsidRDefault="00763BE6" w:rsidP="00763BE6">
      <w:pPr>
        <w:pStyle w:val="ListParagraph"/>
        <w:numPr>
          <w:ilvl w:val="0"/>
          <w:numId w:val="5"/>
        </w:numPr>
        <w:rPr>
          <w:rFonts w:ascii="Calibri" w:eastAsia="Calibri" w:hAnsi="Calibri"/>
          <w:b/>
          <w:color w:val="0000FF"/>
          <w:sz w:val="24"/>
          <w:szCs w:val="24"/>
          <w:u w:val="single"/>
        </w:rPr>
      </w:pPr>
      <w:r>
        <w:rPr>
          <w:rFonts w:ascii="Calibri" w:eastAsia="Calibri" w:hAnsi="Calibri"/>
          <w:sz w:val="24"/>
          <w:szCs w:val="24"/>
        </w:rPr>
        <w:t>Kavanaugh, S. “Fan Demand and Energy” ASHRAE Journal, 2000.</w:t>
      </w:r>
    </w:p>
    <w:p w14:paraId="28781489" w14:textId="77777777" w:rsidR="00763BE6" w:rsidRPr="005F0B6B" w:rsidRDefault="00763BE6" w:rsidP="00763BE6">
      <w:pPr>
        <w:pStyle w:val="ListParagraph"/>
        <w:numPr>
          <w:ilvl w:val="0"/>
          <w:numId w:val="5"/>
        </w:numPr>
        <w:rPr>
          <w:rFonts w:ascii="Calibri" w:eastAsia="Calibri" w:hAnsi="Calibri"/>
          <w:b/>
          <w:color w:val="0000FF"/>
          <w:sz w:val="24"/>
          <w:szCs w:val="24"/>
          <w:u w:val="single"/>
        </w:rPr>
      </w:pPr>
      <w:r>
        <w:rPr>
          <w:rFonts w:ascii="Calibri" w:eastAsia="Calibri" w:hAnsi="Calibri"/>
          <w:sz w:val="24"/>
          <w:szCs w:val="24"/>
        </w:rPr>
        <w:t>Faris, Gus “Fan-Powered VAV Terminal Units” ASHRAE Journal November 2017</w:t>
      </w:r>
    </w:p>
    <w:p w14:paraId="21B881F2" w14:textId="77777777" w:rsidR="00763BE6" w:rsidRPr="00132F8F" w:rsidRDefault="00763BE6" w:rsidP="00763BE6">
      <w:pPr>
        <w:pStyle w:val="ListParagraph"/>
        <w:numPr>
          <w:ilvl w:val="0"/>
          <w:numId w:val="5"/>
        </w:numPr>
        <w:rPr>
          <w:rFonts w:ascii="Calibri" w:eastAsia="Calibri" w:hAnsi="Calibri"/>
          <w:b/>
          <w:color w:val="0000FF"/>
          <w:sz w:val="24"/>
          <w:szCs w:val="24"/>
          <w:u w:val="single"/>
        </w:rPr>
      </w:pPr>
      <w:r>
        <w:rPr>
          <w:rFonts w:ascii="Calibri" w:eastAsia="Calibri" w:hAnsi="Calibri"/>
          <w:sz w:val="24"/>
          <w:szCs w:val="24"/>
        </w:rPr>
        <w:t>Kettler, John “Return Fans or Relief Fans” ASHRAE Journal April 2004.</w:t>
      </w:r>
    </w:p>
    <w:p w14:paraId="3E5DE0E7" w14:textId="77777777" w:rsidR="00763BE6" w:rsidRPr="005D7002" w:rsidRDefault="00763BE6" w:rsidP="00763BE6">
      <w:pPr>
        <w:pStyle w:val="ListParagraph"/>
        <w:numPr>
          <w:ilvl w:val="0"/>
          <w:numId w:val="5"/>
        </w:numPr>
        <w:spacing w:after="0" w:line="240" w:lineRule="auto"/>
        <w:rPr>
          <w:sz w:val="24"/>
          <w:szCs w:val="24"/>
        </w:rPr>
      </w:pPr>
      <w:r w:rsidRPr="005D7002">
        <w:rPr>
          <w:sz w:val="24"/>
          <w:szCs w:val="24"/>
        </w:rPr>
        <w:t>Taylor, S. 2011. “Optimizing design &amp; control of chiller plants.” ASHRAE Journal (12).</w:t>
      </w:r>
    </w:p>
    <w:p w14:paraId="3289DC67" w14:textId="77777777" w:rsidR="00763BE6" w:rsidRPr="008B149A" w:rsidRDefault="00763BE6" w:rsidP="00763BE6">
      <w:pPr>
        <w:pStyle w:val="ListParagraph"/>
        <w:numPr>
          <w:ilvl w:val="0"/>
          <w:numId w:val="5"/>
        </w:numPr>
        <w:rPr>
          <w:rFonts w:ascii="Calibri" w:eastAsia="Calibri" w:hAnsi="Calibri"/>
          <w:b/>
          <w:color w:val="0000FF"/>
          <w:sz w:val="24"/>
          <w:szCs w:val="24"/>
          <w:u w:val="single"/>
        </w:rPr>
      </w:pPr>
      <w:r>
        <w:rPr>
          <w:rFonts w:ascii="Calibri" w:eastAsia="Calibri" w:hAnsi="Calibri"/>
          <w:sz w:val="24"/>
          <w:szCs w:val="24"/>
        </w:rPr>
        <w:t>Nelson, Kirby “The System Energy Equilibrium Model for Chiller Plants, Part 1” Engineered Systems, July 2020.</w:t>
      </w:r>
    </w:p>
    <w:p w14:paraId="6DD93721" w14:textId="77777777" w:rsidR="00763BE6" w:rsidRPr="00D0659A" w:rsidRDefault="00763BE6" w:rsidP="00763BE6">
      <w:pPr>
        <w:pStyle w:val="ListParagraph"/>
        <w:numPr>
          <w:ilvl w:val="0"/>
          <w:numId w:val="5"/>
        </w:numPr>
        <w:rPr>
          <w:rFonts w:ascii="Calibri" w:eastAsia="Calibri" w:hAnsi="Calibri" w:cs="Akzidenz Grotesk BE Cn"/>
          <w:b/>
          <w:color w:val="0000FF"/>
          <w:sz w:val="24"/>
          <w:szCs w:val="24"/>
          <w:u w:val="single"/>
        </w:rPr>
      </w:pPr>
      <w:r w:rsidRPr="00D0659A">
        <w:rPr>
          <w:rFonts w:ascii="Calibri" w:eastAsia="Calibri" w:hAnsi="Calibri"/>
          <w:sz w:val="24"/>
          <w:szCs w:val="24"/>
        </w:rPr>
        <w:t>Marley Tower</w:t>
      </w:r>
      <w:r w:rsidRPr="00D0659A">
        <w:rPr>
          <w:rStyle w:val="A4"/>
          <w:sz w:val="24"/>
          <w:szCs w:val="24"/>
        </w:rPr>
        <w:t xml:space="preserve"> SPX Cooling Technologies UPDATE Version</w:t>
      </w:r>
    </w:p>
    <w:p w14:paraId="4124D36A" w14:textId="77777777" w:rsidR="00763BE6" w:rsidRPr="000E379E" w:rsidRDefault="00763BE6" w:rsidP="00763BE6">
      <w:pPr>
        <w:pStyle w:val="ListParagraph"/>
        <w:numPr>
          <w:ilvl w:val="0"/>
          <w:numId w:val="5"/>
        </w:numPr>
        <w:rPr>
          <w:rFonts w:ascii="Calibri" w:eastAsia="Calibri" w:hAnsi="Calibri"/>
          <w:b/>
          <w:color w:val="0000FF"/>
          <w:sz w:val="24"/>
          <w:szCs w:val="24"/>
          <w:u w:val="single"/>
        </w:rPr>
      </w:pPr>
      <w:r>
        <w:rPr>
          <w:rFonts w:ascii="Calibri" w:eastAsia="Calibri" w:hAnsi="Calibri"/>
          <w:sz w:val="24"/>
          <w:szCs w:val="24"/>
        </w:rPr>
        <w:t xml:space="preserve">Steven Taylor. ASHRAE Journal June 2007. “VAV System Static Pressure Setpoint Reset”  </w:t>
      </w:r>
    </w:p>
    <w:p w14:paraId="46C1D6C6" w14:textId="15593D67" w:rsidR="0097211B" w:rsidRDefault="0097211B" w:rsidP="00FE0C27">
      <w:pPr>
        <w:spacing w:after="0"/>
        <w:rPr>
          <w:sz w:val="24"/>
          <w:szCs w:val="24"/>
        </w:rPr>
      </w:pPr>
    </w:p>
    <w:bookmarkEnd w:id="16"/>
    <w:p w14:paraId="1B95593C" w14:textId="4B8D0AD8" w:rsidR="0097211B" w:rsidRDefault="0097211B" w:rsidP="00FE0C27">
      <w:pPr>
        <w:spacing w:after="0"/>
        <w:rPr>
          <w:sz w:val="24"/>
          <w:szCs w:val="24"/>
        </w:rPr>
      </w:pPr>
    </w:p>
    <w:p w14:paraId="7CE5D536" w14:textId="77777777" w:rsidR="0097211B" w:rsidRDefault="0097211B" w:rsidP="00FE0C27">
      <w:pPr>
        <w:spacing w:after="0"/>
        <w:rPr>
          <w:sz w:val="24"/>
          <w:szCs w:val="24"/>
        </w:rPr>
      </w:pPr>
    </w:p>
    <w:p w14:paraId="17853581" w14:textId="6C624BE2" w:rsidR="00FE0C27" w:rsidRDefault="00FE0C27" w:rsidP="00FE0C27">
      <w:pPr>
        <w:spacing w:after="0"/>
        <w:rPr>
          <w:sz w:val="24"/>
          <w:szCs w:val="24"/>
        </w:rPr>
      </w:pPr>
    </w:p>
    <w:p w14:paraId="12061BE2" w14:textId="0F686D78" w:rsidR="00FE0C27" w:rsidRDefault="00FE0C27" w:rsidP="00FE0C27">
      <w:pPr>
        <w:spacing w:after="0"/>
        <w:rPr>
          <w:sz w:val="24"/>
          <w:szCs w:val="24"/>
        </w:rPr>
      </w:pPr>
    </w:p>
    <w:p w14:paraId="343C4932" w14:textId="07D0CA46" w:rsidR="00FE0C27" w:rsidRDefault="00FE0C27" w:rsidP="00FE0C27">
      <w:pPr>
        <w:spacing w:after="0"/>
        <w:rPr>
          <w:sz w:val="24"/>
          <w:szCs w:val="24"/>
        </w:rPr>
      </w:pPr>
    </w:p>
    <w:p w14:paraId="6FECA15D" w14:textId="63F766FE" w:rsidR="00FE0C27" w:rsidRDefault="00FE0C27" w:rsidP="00FE0C27">
      <w:pPr>
        <w:spacing w:after="0"/>
        <w:rPr>
          <w:sz w:val="24"/>
          <w:szCs w:val="24"/>
        </w:rPr>
      </w:pPr>
    </w:p>
    <w:p w14:paraId="25370201" w14:textId="4A54B123" w:rsidR="00FE0C27" w:rsidRDefault="00FE0C27" w:rsidP="00FE0C27">
      <w:pPr>
        <w:spacing w:after="0"/>
        <w:rPr>
          <w:sz w:val="24"/>
          <w:szCs w:val="24"/>
        </w:rPr>
      </w:pPr>
    </w:p>
    <w:p w14:paraId="2E1C5E36" w14:textId="115716EF" w:rsidR="00FE0C27" w:rsidRDefault="00FE0C27" w:rsidP="00FE0C27">
      <w:pPr>
        <w:spacing w:after="0"/>
        <w:rPr>
          <w:sz w:val="24"/>
          <w:szCs w:val="24"/>
        </w:rPr>
      </w:pPr>
    </w:p>
    <w:p w14:paraId="55179614" w14:textId="04E57382" w:rsidR="00FE0C27" w:rsidRDefault="00FE0C27" w:rsidP="00FE0C27">
      <w:pPr>
        <w:spacing w:after="0"/>
        <w:rPr>
          <w:sz w:val="24"/>
          <w:szCs w:val="24"/>
        </w:rPr>
      </w:pPr>
    </w:p>
    <w:p w14:paraId="718CE777" w14:textId="4598A4A2" w:rsidR="00FE0C27" w:rsidRDefault="00FE0C27" w:rsidP="00FE0C27">
      <w:pPr>
        <w:spacing w:after="0"/>
        <w:rPr>
          <w:sz w:val="24"/>
          <w:szCs w:val="24"/>
        </w:rPr>
      </w:pPr>
    </w:p>
    <w:p w14:paraId="208FF7D3" w14:textId="4E231E36" w:rsidR="0097211B" w:rsidRDefault="0097211B" w:rsidP="00FE0C27">
      <w:pPr>
        <w:spacing w:after="0"/>
        <w:rPr>
          <w:sz w:val="24"/>
          <w:szCs w:val="24"/>
        </w:rPr>
      </w:pPr>
    </w:p>
    <w:p w14:paraId="344ADF2D" w14:textId="376087DB" w:rsidR="0097211B" w:rsidRDefault="0097211B" w:rsidP="00FE0C27">
      <w:pPr>
        <w:spacing w:after="0"/>
        <w:rPr>
          <w:sz w:val="24"/>
          <w:szCs w:val="24"/>
        </w:rPr>
      </w:pPr>
    </w:p>
    <w:p w14:paraId="0D48B37B" w14:textId="391A1DC5" w:rsidR="0097211B" w:rsidRDefault="0097211B" w:rsidP="00FE0C27">
      <w:pPr>
        <w:spacing w:after="0"/>
        <w:rPr>
          <w:sz w:val="24"/>
          <w:szCs w:val="24"/>
        </w:rPr>
      </w:pPr>
    </w:p>
    <w:p w14:paraId="39F4EF39" w14:textId="048A43B0" w:rsidR="0097211B" w:rsidRDefault="0097211B" w:rsidP="00FE0C27">
      <w:pPr>
        <w:spacing w:after="0"/>
        <w:rPr>
          <w:sz w:val="24"/>
          <w:szCs w:val="24"/>
        </w:rPr>
      </w:pPr>
    </w:p>
    <w:p w14:paraId="47537295" w14:textId="77777777" w:rsidR="0097211B" w:rsidRDefault="0097211B" w:rsidP="00FE0C27">
      <w:pPr>
        <w:spacing w:after="0"/>
        <w:rPr>
          <w:sz w:val="24"/>
          <w:szCs w:val="24"/>
        </w:rPr>
      </w:pPr>
    </w:p>
    <w:p w14:paraId="670017D6" w14:textId="099F6D2C" w:rsidR="0011134A" w:rsidRDefault="0011134A" w:rsidP="00FE0C27">
      <w:pPr>
        <w:spacing w:after="0"/>
        <w:rPr>
          <w:sz w:val="24"/>
          <w:szCs w:val="24"/>
        </w:rPr>
      </w:pPr>
    </w:p>
    <w:p w14:paraId="442BF133" w14:textId="64D0FE8D" w:rsidR="0011134A" w:rsidRDefault="0011134A" w:rsidP="00FE0C27">
      <w:pPr>
        <w:spacing w:after="0"/>
        <w:rPr>
          <w:sz w:val="24"/>
          <w:szCs w:val="24"/>
        </w:rPr>
      </w:pPr>
    </w:p>
    <w:p w14:paraId="30F058E9" w14:textId="77777777" w:rsidR="00E06116" w:rsidRDefault="00E06116" w:rsidP="0097211B">
      <w:pPr>
        <w:spacing w:after="0"/>
        <w:rPr>
          <w:b/>
          <w:bCs/>
          <w:color w:val="70AD47" w:themeColor="accent6"/>
          <w:sz w:val="40"/>
          <w:szCs w:val="40"/>
        </w:rPr>
      </w:pPr>
    </w:p>
    <w:p w14:paraId="1478DE2D" w14:textId="77777777" w:rsidR="00E06116" w:rsidRDefault="00E06116" w:rsidP="0097211B">
      <w:pPr>
        <w:spacing w:after="0"/>
        <w:rPr>
          <w:b/>
          <w:bCs/>
          <w:color w:val="70AD47" w:themeColor="accent6"/>
          <w:sz w:val="40"/>
          <w:szCs w:val="40"/>
        </w:rPr>
      </w:pPr>
    </w:p>
    <w:p w14:paraId="454785E4" w14:textId="77777777" w:rsidR="00E06116" w:rsidRDefault="00E06116" w:rsidP="0097211B">
      <w:pPr>
        <w:spacing w:after="0"/>
        <w:rPr>
          <w:b/>
          <w:bCs/>
          <w:color w:val="70AD47" w:themeColor="accent6"/>
          <w:sz w:val="40"/>
          <w:szCs w:val="40"/>
        </w:rPr>
      </w:pPr>
    </w:p>
    <w:p w14:paraId="65E8B33C" w14:textId="77777777" w:rsidR="00E06116" w:rsidRDefault="00E06116" w:rsidP="0097211B">
      <w:pPr>
        <w:spacing w:after="0"/>
        <w:rPr>
          <w:b/>
          <w:bCs/>
          <w:color w:val="70AD47" w:themeColor="accent6"/>
          <w:sz w:val="40"/>
          <w:szCs w:val="40"/>
        </w:rPr>
      </w:pPr>
    </w:p>
    <w:p w14:paraId="1151F16B" w14:textId="77777777" w:rsidR="00E06116" w:rsidRDefault="00E06116" w:rsidP="0097211B">
      <w:pPr>
        <w:spacing w:after="0"/>
        <w:rPr>
          <w:b/>
          <w:bCs/>
          <w:color w:val="70AD47" w:themeColor="accent6"/>
          <w:sz w:val="40"/>
          <w:szCs w:val="40"/>
        </w:rPr>
      </w:pPr>
    </w:p>
    <w:p w14:paraId="210E9D7D" w14:textId="77777777" w:rsidR="00E06116" w:rsidRDefault="00E06116" w:rsidP="0097211B">
      <w:pPr>
        <w:spacing w:after="0"/>
        <w:rPr>
          <w:b/>
          <w:bCs/>
          <w:color w:val="70AD47" w:themeColor="accent6"/>
          <w:sz w:val="40"/>
          <w:szCs w:val="40"/>
        </w:rPr>
      </w:pPr>
    </w:p>
    <w:p w14:paraId="01DFCAAD" w14:textId="77777777" w:rsidR="00E06116" w:rsidRDefault="00E06116" w:rsidP="0097211B">
      <w:pPr>
        <w:spacing w:after="0"/>
        <w:rPr>
          <w:b/>
          <w:bCs/>
          <w:color w:val="70AD47" w:themeColor="accent6"/>
          <w:sz w:val="40"/>
          <w:szCs w:val="40"/>
        </w:rPr>
      </w:pPr>
    </w:p>
    <w:p w14:paraId="1885952D" w14:textId="77777777" w:rsidR="00E06116" w:rsidRDefault="00E06116" w:rsidP="0097211B">
      <w:pPr>
        <w:spacing w:after="0"/>
        <w:rPr>
          <w:b/>
          <w:bCs/>
          <w:color w:val="70AD47" w:themeColor="accent6"/>
          <w:sz w:val="40"/>
          <w:szCs w:val="40"/>
        </w:rPr>
      </w:pPr>
    </w:p>
    <w:p w14:paraId="6296F649" w14:textId="77777777" w:rsidR="00E06116" w:rsidRDefault="00E06116" w:rsidP="0097211B">
      <w:pPr>
        <w:spacing w:after="0"/>
        <w:rPr>
          <w:b/>
          <w:bCs/>
          <w:color w:val="70AD47" w:themeColor="accent6"/>
          <w:sz w:val="40"/>
          <w:szCs w:val="40"/>
        </w:rPr>
      </w:pPr>
    </w:p>
    <w:p w14:paraId="63F0DFC9" w14:textId="77777777" w:rsidR="00E06116" w:rsidRDefault="00E06116" w:rsidP="0097211B">
      <w:pPr>
        <w:spacing w:after="0"/>
        <w:rPr>
          <w:b/>
          <w:bCs/>
          <w:color w:val="70AD47" w:themeColor="accent6"/>
          <w:sz w:val="40"/>
          <w:szCs w:val="40"/>
        </w:rPr>
      </w:pPr>
    </w:p>
    <w:p w14:paraId="21963973" w14:textId="77777777" w:rsidR="00CD01B5" w:rsidRDefault="00CD01B5" w:rsidP="0097211B">
      <w:pPr>
        <w:spacing w:after="0"/>
        <w:rPr>
          <w:b/>
          <w:bCs/>
          <w:color w:val="70AD47" w:themeColor="accent6"/>
          <w:sz w:val="40"/>
          <w:szCs w:val="40"/>
        </w:rPr>
      </w:pPr>
    </w:p>
    <w:p w14:paraId="37E7BBB6" w14:textId="77777777" w:rsidR="00CD01B5" w:rsidRDefault="00CD01B5" w:rsidP="0097211B">
      <w:pPr>
        <w:spacing w:after="0"/>
        <w:rPr>
          <w:b/>
          <w:bCs/>
          <w:color w:val="70AD47" w:themeColor="accent6"/>
          <w:sz w:val="40"/>
          <w:szCs w:val="40"/>
        </w:rPr>
      </w:pPr>
    </w:p>
    <w:p w14:paraId="6D0C16EA" w14:textId="77777777" w:rsidR="00CD01B5" w:rsidRDefault="00CD01B5" w:rsidP="0097211B">
      <w:pPr>
        <w:spacing w:after="0"/>
        <w:rPr>
          <w:b/>
          <w:bCs/>
          <w:color w:val="70AD47" w:themeColor="accent6"/>
          <w:sz w:val="40"/>
          <w:szCs w:val="40"/>
        </w:rPr>
      </w:pPr>
    </w:p>
    <w:p w14:paraId="102BBAA1" w14:textId="77777777" w:rsidR="00CD01B5" w:rsidRDefault="00CD01B5" w:rsidP="0097211B">
      <w:pPr>
        <w:spacing w:after="0"/>
        <w:rPr>
          <w:b/>
          <w:bCs/>
          <w:color w:val="70AD47" w:themeColor="accent6"/>
          <w:sz w:val="40"/>
          <w:szCs w:val="40"/>
        </w:rPr>
      </w:pPr>
    </w:p>
    <w:p w14:paraId="314ED219" w14:textId="77777777" w:rsidR="00CD01B5" w:rsidRDefault="00CD01B5" w:rsidP="0097211B">
      <w:pPr>
        <w:spacing w:after="0"/>
        <w:rPr>
          <w:b/>
          <w:bCs/>
          <w:color w:val="70AD47" w:themeColor="accent6"/>
          <w:sz w:val="40"/>
          <w:szCs w:val="40"/>
        </w:rPr>
      </w:pPr>
    </w:p>
    <w:p w14:paraId="7D6C4120" w14:textId="77777777" w:rsidR="00CD01B5" w:rsidRDefault="00CD01B5" w:rsidP="0097211B">
      <w:pPr>
        <w:spacing w:after="0"/>
        <w:rPr>
          <w:b/>
          <w:bCs/>
          <w:color w:val="70AD47" w:themeColor="accent6"/>
          <w:sz w:val="40"/>
          <w:szCs w:val="40"/>
        </w:rPr>
      </w:pPr>
    </w:p>
    <w:p w14:paraId="7A681742" w14:textId="77777777" w:rsidR="00CD01B5" w:rsidRDefault="00CD01B5" w:rsidP="0097211B">
      <w:pPr>
        <w:spacing w:after="0"/>
        <w:rPr>
          <w:b/>
          <w:bCs/>
          <w:color w:val="70AD47" w:themeColor="accent6"/>
          <w:sz w:val="40"/>
          <w:szCs w:val="40"/>
        </w:rPr>
      </w:pPr>
    </w:p>
    <w:p w14:paraId="75987D64" w14:textId="77777777" w:rsidR="00CD01B5" w:rsidRDefault="00CD01B5" w:rsidP="0097211B">
      <w:pPr>
        <w:spacing w:after="0"/>
        <w:rPr>
          <w:b/>
          <w:bCs/>
          <w:color w:val="70AD47" w:themeColor="accent6"/>
          <w:sz w:val="40"/>
          <w:szCs w:val="40"/>
        </w:rPr>
      </w:pPr>
    </w:p>
    <w:p w14:paraId="43CBB15D" w14:textId="77777777" w:rsidR="00CD01B5" w:rsidRDefault="00CD01B5" w:rsidP="0097211B">
      <w:pPr>
        <w:spacing w:after="0"/>
        <w:rPr>
          <w:b/>
          <w:bCs/>
          <w:color w:val="70AD47" w:themeColor="accent6"/>
          <w:sz w:val="40"/>
          <w:szCs w:val="40"/>
        </w:rPr>
      </w:pPr>
    </w:p>
    <w:p w14:paraId="186AD425" w14:textId="77777777" w:rsidR="00CD01B5" w:rsidRDefault="00CD01B5" w:rsidP="0097211B">
      <w:pPr>
        <w:spacing w:after="0"/>
        <w:rPr>
          <w:b/>
          <w:bCs/>
          <w:color w:val="70AD47" w:themeColor="accent6"/>
          <w:sz w:val="40"/>
          <w:szCs w:val="40"/>
        </w:rPr>
      </w:pPr>
    </w:p>
    <w:p w14:paraId="5FC75C3E" w14:textId="77777777" w:rsidR="00CD01B5" w:rsidRDefault="00CD01B5" w:rsidP="0097211B">
      <w:pPr>
        <w:spacing w:after="0"/>
        <w:rPr>
          <w:b/>
          <w:bCs/>
          <w:color w:val="70AD47" w:themeColor="accent6"/>
          <w:sz w:val="40"/>
          <w:szCs w:val="40"/>
        </w:rPr>
      </w:pPr>
    </w:p>
    <w:p w14:paraId="46521F05" w14:textId="77777777" w:rsidR="00CD01B5" w:rsidRDefault="00CD01B5" w:rsidP="0097211B">
      <w:pPr>
        <w:spacing w:after="0"/>
        <w:rPr>
          <w:b/>
          <w:bCs/>
          <w:color w:val="70AD47" w:themeColor="accent6"/>
          <w:sz w:val="40"/>
          <w:szCs w:val="40"/>
        </w:rPr>
      </w:pPr>
    </w:p>
    <w:p w14:paraId="6CB3E47E" w14:textId="77777777" w:rsidR="00CD01B5" w:rsidRDefault="00CD01B5" w:rsidP="0097211B">
      <w:pPr>
        <w:spacing w:after="0"/>
        <w:rPr>
          <w:b/>
          <w:bCs/>
          <w:color w:val="70AD47" w:themeColor="accent6"/>
          <w:sz w:val="40"/>
          <w:szCs w:val="40"/>
        </w:rPr>
      </w:pPr>
    </w:p>
    <w:p w14:paraId="74C7D4B0" w14:textId="77777777" w:rsidR="00CD01B5" w:rsidRDefault="00CD01B5" w:rsidP="0097211B">
      <w:pPr>
        <w:spacing w:after="0"/>
        <w:rPr>
          <w:b/>
          <w:bCs/>
          <w:color w:val="70AD47" w:themeColor="accent6"/>
          <w:sz w:val="40"/>
          <w:szCs w:val="40"/>
        </w:rPr>
      </w:pPr>
    </w:p>
    <w:p w14:paraId="31A291F0" w14:textId="77777777" w:rsidR="00CD01B5" w:rsidRDefault="00CD01B5" w:rsidP="0097211B">
      <w:pPr>
        <w:spacing w:after="0"/>
        <w:rPr>
          <w:b/>
          <w:bCs/>
          <w:color w:val="70AD47" w:themeColor="accent6"/>
          <w:sz w:val="40"/>
          <w:szCs w:val="40"/>
        </w:rPr>
      </w:pPr>
    </w:p>
    <w:p w14:paraId="64D762DD" w14:textId="77777777" w:rsidR="00CD01B5" w:rsidRDefault="00CD01B5" w:rsidP="0097211B">
      <w:pPr>
        <w:spacing w:after="0"/>
        <w:rPr>
          <w:b/>
          <w:bCs/>
          <w:color w:val="70AD47" w:themeColor="accent6"/>
          <w:sz w:val="40"/>
          <w:szCs w:val="40"/>
        </w:rPr>
      </w:pPr>
    </w:p>
    <w:p w14:paraId="1E9CE9AF" w14:textId="77777777" w:rsidR="00CD01B5" w:rsidRDefault="00CD01B5" w:rsidP="0097211B">
      <w:pPr>
        <w:spacing w:after="0"/>
        <w:rPr>
          <w:b/>
          <w:bCs/>
          <w:color w:val="70AD47" w:themeColor="accent6"/>
          <w:sz w:val="40"/>
          <w:szCs w:val="40"/>
        </w:rPr>
      </w:pPr>
    </w:p>
    <w:p w14:paraId="79D4D4A8" w14:textId="77777777" w:rsidR="00CD01B5" w:rsidRDefault="00CD01B5" w:rsidP="0097211B">
      <w:pPr>
        <w:spacing w:after="0"/>
        <w:rPr>
          <w:b/>
          <w:bCs/>
          <w:color w:val="70AD47" w:themeColor="accent6"/>
          <w:sz w:val="40"/>
          <w:szCs w:val="40"/>
        </w:rPr>
      </w:pPr>
    </w:p>
    <w:p w14:paraId="5D8B9F9D" w14:textId="77777777" w:rsidR="000101FB" w:rsidRDefault="000101FB" w:rsidP="0097211B">
      <w:pPr>
        <w:spacing w:after="0"/>
        <w:rPr>
          <w:b/>
          <w:bCs/>
          <w:color w:val="70AD47" w:themeColor="accent6"/>
          <w:sz w:val="40"/>
          <w:szCs w:val="40"/>
        </w:rPr>
      </w:pPr>
    </w:p>
    <w:p w14:paraId="4D0066CA" w14:textId="60955FDE" w:rsidR="0097211B" w:rsidRDefault="0097211B" w:rsidP="0097211B">
      <w:pPr>
        <w:spacing w:after="0"/>
        <w:rPr>
          <w:b/>
          <w:bCs/>
          <w:color w:val="70AD47" w:themeColor="accent6"/>
          <w:sz w:val="40"/>
          <w:szCs w:val="40"/>
        </w:rPr>
      </w:pPr>
      <w:r w:rsidRPr="00016381">
        <w:rPr>
          <w:b/>
          <w:bCs/>
          <w:color w:val="70AD47" w:themeColor="accent6"/>
          <w:sz w:val="40"/>
          <w:szCs w:val="40"/>
        </w:rPr>
        <w:lastRenderedPageBreak/>
        <w:t>Anatomy of a Real Time Building Energy model</w:t>
      </w:r>
    </w:p>
    <w:p w14:paraId="389DDA4B" w14:textId="77777777" w:rsidR="005E222B" w:rsidRDefault="0097211B" w:rsidP="0097211B">
      <w:pPr>
        <w:spacing w:after="0"/>
        <w:rPr>
          <w:b/>
          <w:bCs/>
          <w:color w:val="70AD47" w:themeColor="accent6"/>
          <w:sz w:val="28"/>
          <w:szCs w:val="28"/>
        </w:rPr>
      </w:pPr>
      <w:r w:rsidRPr="007D6654">
        <w:rPr>
          <w:b/>
          <w:bCs/>
          <w:color w:val="70AD47" w:themeColor="accent6"/>
          <w:sz w:val="28"/>
          <w:szCs w:val="28"/>
        </w:rPr>
        <w:t xml:space="preserve">Part </w:t>
      </w:r>
      <w:r>
        <w:rPr>
          <w:b/>
          <w:bCs/>
          <w:color w:val="70AD47" w:themeColor="accent6"/>
          <w:sz w:val="28"/>
          <w:szCs w:val="28"/>
        </w:rPr>
        <w:t>2-</w:t>
      </w:r>
      <w:r w:rsidR="005E222B">
        <w:rPr>
          <w:b/>
          <w:bCs/>
          <w:color w:val="70AD47" w:themeColor="accent6"/>
          <w:sz w:val="28"/>
          <w:szCs w:val="28"/>
        </w:rPr>
        <w:t xml:space="preserve">(SEE) </w:t>
      </w:r>
      <w:r>
        <w:rPr>
          <w:b/>
          <w:bCs/>
          <w:color w:val="70AD47" w:themeColor="accent6"/>
          <w:sz w:val="28"/>
          <w:szCs w:val="28"/>
        </w:rPr>
        <w:t>Model</w:t>
      </w:r>
      <w:r w:rsidR="005E222B">
        <w:rPr>
          <w:b/>
          <w:bCs/>
          <w:color w:val="70AD47" w:themeColor="accent6"/>
          <w:sz w:val="28"/>
          <w:szCs w:val="28"/>
        </w:rPr>
        <w:t xml:space="preserve"> of Building</w:t>
      </w:r>
    </w:p>
    <w:p w14:paraId="48B93B50" w14:textId="57B1FAC7" w:rsidR="00FE0C27" w:rsidRDefault="0097211B" w:rsidP="0097211B">
      <w:pPr>
        <w:spacing w:after="0"/>
        <w:rPr>
          <w:b/>
          <w:bCs/>
          <w:color w:val="70AD47" w:themeColor="accent6"/>
          <w:sz w:val="28"/>
          <w:szCs w:val="28"/>
        </w:rPr>
      </w:pPr>
      <w:r>
        <w:rPr>
          <w:b/>
          <w:bCs/>
          <w:color w:val="70AD47" w:themeColor="accent6"/>
          <w:sz w:val="28"/>
          <w:szCs w:val="28"/>
        </w:rPr>
        <w:t>Table 2 System</w:t>
      </w:r>
    </w:p>
    <w:p w14:paraId="361A0279" w14:textId="08BD31D6" w:rsidR="005E222B" w:rsidRDefault="00FD2818" w:rsidP="006B59DE">
      <w:pPr>
        <w:spacing w:after="0"/>
        <w:rPr>
          <w:sz w:val="24"/>
          <w:szCs w:val="24"/>
        </w:rPr>
      </w:pPr>
      <w:r w:rsidRPr="00FD2818">
        <w:rPr>
          <w:sz w:val="24"/>
          <w:szCs w:val="24"/>
        </w:rPr>
        <w:t xml:space="preserve">The purpose of </w:t>
      </w:r>
      <w:r w:rsidRPr="002B7A8E">
        <w:rPr>
          <w:sz w:val="24"/>
          <w:szCs w:val="24"/>
        </w:rPr>
        <w:t>this article 2 is</w:t>
      </w:r>
      <w:r w:rsidRPr="00FD2818">
        <w:rPr>
          <w:sz w:val="24"/>
          <w:szCs w:val="24"/>
        </w:rPr>
        <w:t xml:space="preserve"> to provide</w:t>
      </w:r>
      <w:r w:rsidR="00057D74">
        <w:rPr>
          <w:sz w:val="24"/>
          <w:szCs w:val="24"/>
        </w:rPr>
        <w:t xml:space="preserve"> </w:t>
      </w:r>
      <w:r>
        <w:rPr>
          <w:sz w:val="24"/>
          <w:szCs w:val="24"/>
        </w:rPr>
        <w:t>detail</w:t>
      </w:r>
      <w:r w:rsidR="000101FB">
        <w:rPr>
          <w:sz w:val="24"/>
          <w:szCs w:val="24"/>
        </w:rPr>
        <w:t>s</w:t>
      </w:r>
      <w:r>
        <w:rPr>
          <w:sz w:val="24"/>
          <w:szCs w:val="24"/>
        </w:rPr>
        <w:t xml:space="preserve"> of </w:t>
      </w:r>
      <w:r w:rsidR="006A0DE2">
        <w:rPr>
          <w:sz w:val="24"/>
          <w:szCs w:val="24"/>
        </w:rPr>
        <w:t>the building</w:t>
      </w:r>
      <w:r w:rsidR="000101FB">
        <w:rPr>
          <w:sz w:val="24"/>
          <w:szCs w:val="24"/>
        </w:rPr>
        <w:t xml:space="preserve"> (SEE) model</w:t>
      </w:r>
      <w:r>
        <w:rPr>
          <w:sz w:val="24"/>
          <w:szCs w:val="24"/>
        </w:rPr>
        <w:t>. Additional detail, with schematics, can be found at Nelson</w:t>
      </w:r>
      <w:r>
        <w:rPr>
          <w:sz w:val="24"/>
          <w:szCs w:val="24"/>
          <w:vertAlign w:val="superscript"/>
        </w:rPr>
        <w:t>4</w:t>
      </w:r>
      <w:r>
        <w:rPr>
          <w:sz w:val="24"/>
          <w:szCs w:val="24"/>
        </w:rPr>
        <w:t>.</w:t>
      </w:r>
      <w:r w:rsidR="00057D74">
        <w:rPr>
          <w:sz w:val="24"/>
          <w:szCs w:val="24"/>
        </w:rPr>
        <w:t xml:space="preserve"> </w:t>
      </w:r>
      <w:r w:rsidR="00057D74" w:rsidRPr="002B7A8E">
        <w:rPr>
          <w:sz w:val="24"/>
          <w:szCs w:val="24"/>
        </w:rPr>
        <w:t xml:space="preserve">Article 3 </w:t>
      </w:r>
      <w:r w:rsidR="00057D74">
        <w:rPr>
          <w:sz w:val="24"/>
          <w:szCs w:val="24"/>
        </w:rPr>
        <w:t>will address the plant</w:t>
      </w:r>
      <w:r w:rsidR="00E06116">
        <w:rPr>
          <w:sz w:val="24"/>
          <w:szCs w:val="24"/>
        </w:rPr>
        <w:t xml:space="preserve"> model</w:t>
      </w:r>
      <w:r w:rsidR="00057D74">
        <w:rPr>
          <w:sz w:val="24"/>
          <w:szCs w:val="24"/>
        </w:rPr>
        <w:t>.</w:t>
      </w:r>
    </w:p>
    <w:p w14:paraId="7E527992" w14:textId="45AA1F13" w:rsidR="00DE46D9" w:rsidRPr="000101FB" w:rsidRDefault="00DE46D9" w:rsidP="00DE46D9">
      <w:pPr>
        <w:spacing w:after="0"/>
        <w:rPr>
          <w:sz w:val="24"/>
          <w:szCs w:val="24"/>
        </w:rPr>
      </w:pPr>
      <w:bookmarkStart w:id="17" w:name="_Hlk67144901"/>
      <w:r w:rsidRPr="00910AEA">
        <w:rPr>
          <w:b/>
          <w:bCs/>
          <w:color w:val="70AD47" w:themeColor="accent6"/>
          <w:sz w:val="28"/>
          <w:szCs w:val="28"/>
        </w:rPr>
        <w:t>Building Interior</w:t>
      </w:r>
      <w:r w:rsidR="00FB02EF">
        <w:rPr>
          <w:b/>
          <w:bCs/>
          <w:color w:val="70AD47" w:themeColor="accent6"/>
          <w:sz w:val="28"/>
          <w:szCs w:val="28"/>
        </w:rPr>
        <w:t>-Peak Summer Weather</w:t>
      </w:r>
      <w:r w:rsidR="00FD2818">
        <w:rPr>
          <w:b/>
          <w:bCs/>
          <w:color w:val="70AD47" w:themeColor="accent6"/>
          <w:sz w:val="28"/>
          <w:szCs w:val="28"/>
        </w:rPr>
        <w:t xml:space="preserve"> </w:t>
      </w:r>
    </w:p>
    <w:p w14:paraId="3D0ED1D2" w14:textId="77777777" w:rsidR="00DE46D9" w:rsidRDefault="00DE46D9" w:rsidP="00DE46D9">
      <w:pPr>
        <w:spacing w:after="0"/>
        <w:rPr>
          <w:color w:val="70AD47" w:themeColor="accent6"/>
          <w:sz w:val="24"/>
          <w:szCs w:val="24"/>
        </w:rPr>
      </w:pPr>
    </w:p>
    <w:p w14:paraId="7C9441D2" w14:textId="5FDBBDAA" w:rsidR="00DE46D9" w:rsidRDefault="00DE46D9" w:rsidP="00DE46D9">
      <w:pPr>
        <w:spacing w:after="0"/>
        <w:rPr>
          <w:color w:val="70AD47" w:themeColor="accent6"/>
          <w:sz w:val="24"/>
          <w:szCs w:val="24"/>
        </w:rPr>
      </w:pPr>
      <w:r w:rsidRPr="0063053A">
        <w:rPr>
          <w:noProof/>
        </w:rPr>
        <w:drawing>
          <wp:inline distT="0" distB="0" distL="0" distR="0" wp14:anchorId="4A156128" wp14:editId="729C0FD9">
            <wp:extent cx="2743200" cy="2660904"/>
            <wp:effectExtent l="0" t="0" r="0" b="6350"/>
            <wp:docPr id="650" name="Picture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743200" cy="2660904"/>
                    </a:xfrm>
                    <a:prstGeom prst="rect">
                      <a:avLst/>
                    </a:prstGeom>
                    <a:noFill/>
                    <a:ln>
                      <a:noFill/>
                    </a:ln>
                  </pic:spPr>
                </pic:pic>
              </a:graphicData>
            </a:graphic>
          </wp:inline>
        </w:drawing>
      </w:r>
      <w:r w:rsidRPr="0063053A">
        <w:rPr>
          <w:color w:val="70AD47" w:themeColor="accent6"/>
          <w:sz w:val="24"/>
          <w:szCs w:val="24"/>
        </w:rPr>
        <w:t xml:space="preserve"> </w:t>
      </w:r>
      <w:r w:rsidR="002814A2" w:rsidRPr="002814A2">
        <w:rPr>
          <w:noProof/>
        </w:rPr>
        <w:drawing>
          <wp:inline distT="0" distB="0" distL="0" distR="0" wp14:anchorId="1D2BB756" wp14:editId="45124C81">
            <wp:extent cx="2743200" cy="2569464"/>
            <wp:effectExtent l="0" t="0" r="0" b="2540"/>
            <wp:docPr id="681" name="Picture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743200" cy="2569464"/>
                    </a:xfrm>
                    <a:prstGeom prst="rect">
                      <a:avLst/>
                    </a:prstGeom>
                    <a:noFill/>
                    <a:ln>
                      <a:noFill/>
                    </a:ln>
                  </pic:spPr>
                </pic:pic>
              </a:graphicData>
            </a:graphic>
          </wp:inline>
        </w:drawing>
      </w:r>
    </w:p>
    <w:p w14:paraId="318D4263" w14:textId="77777777" w:rsidR="000101FB" w:rsidRDefault="00DE46D9" w:rsidP="00DE46D9">
      <w:pPr>
        <w:spacing w:after="0"/>
        <w:rPr>
          <w:b/>
          <w:bCs/>
          <w:color w:val="70AD47" w:themeColor="accent6"/>
          <w:sz w:val="24"/>
          <w:szCs w:val="24"/>
        </w:rPr>
      </w:pPr>
      <w:r w:rsidRPr="00910AEA">
        <w:rPr>
          <w:b/>
          <w:bCs/>
          <w:color w:val="70AD47" w:themeColor="accent6"/>
          <w:sz w:val="24"/>
          <w:szCs w:val="24"/>
        </w:rPr>
        <w:t>Figure</w:t>
      </w:r>
      <w:r w:rsidR="00910AEA" w:rsidRPr="00910AEA">
        <w:rPr>
          <w:b/>
          <w:bCs/>
          <w:color w:val="70AD47" w:themeColor="accent6"/>
          <w:sz w:val="24"/>
          <w:szCs w:val="24"/>
        </w:rPr>
        <w:t xml:space="preserve"> 1: Interior Load &amp; Air Supply </w:t>
      </w:r>
      <w:r w:rsidR="00910AEA">
        <w:rPr>
          <w:b/>
          <w:bCs/>
          <w:color w:val="70AD47" w:themeColor="accent6"/>
          <w:sz w:val="24"/>
          <w:szCs w:val="24"/>
        </w:rPr>
        <w:t>to</w:t>
      </w:r>
      <w:r w:rsidR="00910AEA" w:rsidRPr="00910AEA">
        <w:rPr>
          <w:b/>
          <w:bCs/>
          <w:color w:val="70AD47" w:themeColor="accent6"/>
          <w:sz w:val="24"/>
          <w:szCs w:val="24"/>
        </w:rPr>
        <w:t xml:space="preserve"> Meet Load</w:t>
      </w:r>
    </w:p>
    <w:p w14:paraId="5EAE2201" w14:textId="2A76FB23" w:rsidR="00DE46D9" w:rsidRDefault="00DE46D9" w:rsidP="00DE46D9">
      <w:pPr>
        <w:spacing w:after="0"/>
        <w:rPr>
          <w:b/>
          <w:bCs/>
          <w:color w:val="70AD47" w:themeColor="accent6"/>
          <w:sz w:val="24"/>
          <w:szCs w:val="24"/>
        </w:rPr>
      </w:pPr>
      <w:r w:rsidRPr="00910AEA">
        <w:rPr>
          <w:b/>
          <w:bCs/>
          <w:color w:val="70AD47" w:themeColor="accent6"/>
          <w:sz w:val="24"/>
          <w:szCs w:val="24"/>
        </w:rPr>
        <w:t xml:space="preserve"> </w:t>
      </w:r>
    </w:p>
    <w:p w14:paraId="5EDF48E2" w14:textId="0859BBDF" w:rsidR="0095274B" w:rsidRDefault="00FD2818" w:rsidP="00DE46D9">
      <w:pPr>
        <w:spacing w:after="0"/>
        <w:rPr>
          <w:sz w:val="24"/>
          <w:szCs w:val="24"/>
        </w:rPr>
      </w:pPr>
      <w:bookmarkStart w:id="18" w:name="_Hlk66956875"/>
      <w:r w:rsidRPr="009579AA">
        <w:rPr>
          <w:sz w:val="24"/>
          <w:szCs w:val="24"/>
        </w:rPr>
        <w:t xml:space="preserve">The top chart of </w:t>
      </w:r>
      <w:r w:rsidRPr="009579AA">
        <w:rPr>
          <w:b/>
          <w:bCs/>
          <w:color w:val="70AD47" w:themeColor="accent6"/>
          <w:sz w:val="24"/>
          <w:szCs w:val="24"/>
        </w:rPr>
        <w:t>Figure 1</w:t>
      </w:r>
      <w:r w:rsidRPr="009579AA">
        <w:rPr>
          <w:sz w:val="24"/>
          <w:szCs w:val="24"/>
        </w:rPr>
        <w:t xml:space="preserve"> gives the interior loads as defined by </w:t>
      </w:r>
      <w:r w:rsidRPr="009579AA">
        <w:rPr>
          <w:b/>
          <w:bCs/>
          <w:color w:val="70AD47" w:themeColor="accent6"/>
          <w:sz w:val="24"/>
          <w:szCs w:val="24"/>
        </w:rPr>
        <w:t xml:space="preserve">Figure </w:t>
      </w:r>
      <w:r w:rsidR="009579AA" w:rsidRPr="009579AA">
        <w:rPr>
          <w:b/>
          <w:bCs/>
          <w:color w:val="70AD47" w:themeColor="accent6"/>
          <w:sz w:val="24"/>
          <w:szCs w:val="24"/>
        </w:rPr>
        <w:t>2</w:t>
      </w:r>
      <w:r w:rsidR="009579AA" w:rsidRPr="009579AA">
        <w:rPr>
          <w:sz w:val="24"/>
          <w:szCs w:val="24"/>
        </w:rPr>
        <w:t xml:space="preserve"> of </w:t>
      </w:r>
      <w:r w:rsidR="009579AA" w:rsidRPr="00E06116">
        <w:rPr>
          <w:b/>
          <w:bCs/>
          <w:color w:val="70AD47" w:themeColor="accent6"/>
          <w:sz w:val="24"/>
          <w:szCs w:val="24"/>
        </w:rPr>
        <w:t>Article 1</w:t>
      </w:r>
      <w:r w:rsidR="009579AA" w:rsidRPr="009579AA">
        <w:rPr>
          <w:sz w:val="24"/>
          <w:szCs w:val="24"/>
        </w:rPr>
        <w:t>.</w:t>
      </w:r>
      <w:r w:rsidR="009579AA">
        <w:rPr>
          <w:sz w:val="24"/>
          <w:szCs w:val="24"/>
        </w:rPr>
        <w:t xml:space="preserve"> The secondary horizontal axis</w:t>
      </w:r>
      <w:r w:rsidR="0019189C">
        <w:rPr>
          <w:sz w:val="24"/>
          <w:szCs w:val="24"/>
        </w:rPr>
        <w:t xml:space="preserve"> of the top chart</w:t>
      </w:r>
      <w:r w:rsidR="009579AA">
        <w:rPr>
          <w:sz w:val="24"/>
          <w:szCs w:val="24"/>
        </w:rPr>
        <w:t xml:space="preserve"> sums the sensible </w:t>
      </w:r>
      <w:r w:rsidR="009579AA">
        <w:rPr>
          <w:sz w:val="24"/>
          <w:szCs w:val="24"/>
        </w:rPr>
        <w:t>loads. At 4PM the loads are; lights =130</w:t>
      </w:r>
      <w:r w:rsidR="00826E10">
        <w:rPr>
          <w:sz w:val="24"/>
          <w:szCs w:val="24"/>
        </w:rPr>
        <w:t>-</w:t>
      </w:r>
      <w:r w:rsidR="009579AA">
        <w:rPr>
          <w:sz w:val="24"/>
          <w:szCs w:val="24"/>
        </w:rPr>
        <w:t xml:space="preserve">ton, plugs = </w:t>
      </w:r>
      <w:r w:rsidR="00826E10">
        <w:rPr>
          <w:sz w:val="24"/>
          <w:szCs w:val="24"/>
        </w:rPr>
        <w:t>106-ton</w:t>
      </w:r>
      <w:r w:rsidR="009579AA">
        <w:rPr>
          <w:sz w:val="24"/>
          <w:szCs w:val="24"/>
        </w:rPr>
        <w:t>,</w:t>
      </w:r>
      <w:r w:rsidR="00826E10">
        <w:rPr>
          <w:sz w:val="24"/>
          <w:szCs w:val="24"/>
        </w:rPr>
        <w:t xml:space="preserve"> </w:t>
      </w:r>
      <w:r w:rsidR="009579AA">
        <w:rPr>
          <w:sz w:val="24"/>
          <w:szCs w:val="24"/>
        </w:rPr>
        <w:t>people sensible = 67</w:t>
      </w:r>
      <w:r w:rsidR="00826E10">
        <w:rPr>
          <w:sz w:val="24"/>
          <w:szCs w:val="24"/>
        </w:rPr>
        <w:t>-</w:t>
      </w:r>
      <w:r w:rsidR="009579AA">
        <w:rPr>
          <w:sz w:val="24"/>
          <w:szCs w:val="24"/>
        </w:rPr>
        <w:t>ton and roof = 43</w:t>
      </w:r>
      <w:r w:rsidR="00826E10">
        <w:rPr>
          <w:sz w:val="24"/>
          <w:szCs w:val="24"/>
        </w:rPr>
        <w:t>-</w:t>
      </w:r>
      <w:r w:rsidR="009579AA">
        <w:rPr>
          <w:sz w:val="24"/>
          <w:szCs w:val="24"/>
        </w:rPr>
        <w:t xml:space="preserve">ton for a total sensible load of </w:t>
      </w:r>
      <w:r w:rsidR="00826E10">
        <w:rPr>
          <w:sz w:val="24"/>
          <w:szCs w:val="24"/>
        </w:rPr>
        <w:t xml:space="preserve">346 ton. </w:t>
      </w:r>
      <w:r w:rsidR="0095274B">
        <w:rPr>
          <w:sz w:val="24"/>
          <w:szCs w:val="24"/>
        </w:rPr>
        <w:t xml:space="preserve">  </w:t>
      </w:r>
    </w:p>
    <w:p w14:paraId="49D994B3" w14:textId="5505876E" w:rsidR="005E222B" w:rsidRDefault="009579AA" w:rsidP="00DE46D9">
      <w:pPr>
        <w:spacing w:after="0"/>
        <w:rPr>
          <w:sz w:val="24"/>
          <w:szCs w:val="24"/>
        </w:rPr>
      </w:pPr>
      <w:r>
        <w:rPr>
          <w:sz w:val="24"/>
          <w:szCs w:val="24"/>
        </w:rPr>
        <w:t xml:space="preserve">The bottom chart gives the air supply CFM and </w:t>
      </w:r>
      <w:r w:rsidR="002B7A8E">
        <w:rPr>
          <w:sz w:val="24"/>
          <w:szCs w:val="24"/>
        </w:rPr>
        <w:t xml:space="preserve">air </w:t>
      </w:r>
      <w:r>
        <w:rPr>
          <w:sz w:val="24"/>
          <w:szCs w:val="24"/>
        </w:rPr>
        <w:t>temperature to meet the interior sensible load</w:t>
      </w:r>
      <w:r w:rsidR="00E06116">
        <w:rPr>
          <w:sz w:val="24"/>
          <w:szCs w:val="24"/>
        </w:rPr>
        <w:t>s</w:t>
      </w:r>
      <w:r>
        <w:rPr>
          <w:sz w:val="24"/>
          <w:szCs w:val="24"/>
        </w:rPr>
        <w:t xml:space="preserve">. </w:t>
      </w:r>
    </w:p>
    <w:p w14:paraId="15B59083" w14:textId="30595186" w:rsidR="00FD2818" w:rsidRPr="009579AA" w:rsidRDefault="005E222B" w:rsidP="00DE46D9">
      <w:pPr>
        <w:spacing w:after="0"/>
        <w:rPr>
          <w:sz w:val="24"/>
          <w:szCs w:val="24"/>
        </w:rPr>
      </w:pPr>
      <w:r>
        <w:rPr>
          <w:sz w:val="24"/>
          <w:szCs w:val="24"/>
        </w:rPr>
        <w:t xml:space="preserve">For </w:t>
      </w:r>
      <w:r w:rsidR="008B13F0">
        <w:rPr>
          <w:sz w:val="24"/>
          <w:szCs w:val="24"/>
        </w:rPr>
        <w:t>example,</w:t>
      </w:r>
      <w:r>
        <w:rPr>
          <w:sz w:val="24"/>
          <w:szCs w:val="24"/>
        </w:rPr>
        <w:t xml:space="preserve"> a</w:t>
      </w:r>
      <w:r w:rsidR="009579AA">
        <w:rPr>
          <w:sz w:val="24"/>
          <w:szCs w:val="24"/>
        </w:rPr>
        <w:t>t 4PM;</w:t>
      </w:r>
    </w:p>
    <w:p w14:paraId="6E8E35B9" w14:textId="3A276E0C" w:rsidR="00910AEA" w:rsidRPr="009579AA" w:rsidRDefault="00E5467F" w:rsidP="00DE46D9">
      <w:pPr>
        <w:spacing w:after="0"/>
        <w:rPr>
          <w:b/>
          <w:bCs/>
          <w:sz w:val="24"/>
          <w:szCs w:val="24"/>
        </w:rPr>
      </w:pPr>
      <w:r w:rsidRPr="009579AA">
        <w:rPr>
          <w:b/>
          <w:bCs/>
          <w:sz w:val="24"/>
          <w:szCs w:val="24"/>
        </w:rPr>
        <w:t>Air Ton = (CFM)*1.08*(delta T)/12,000</w:t>
      </w:r>
    </w:p>
    <w:p w14:paraId="279A860F" w14:textId="7C02500D" w:rsidR="00E5467F" w:rsidRPr="009579AA" w:rsidRDefault="00E5467F" w:rsidP="00DE46D9">
      <w:pPr>
        <w:spacing w:after="0"/>
        <w:rPr>
          <w:b/>
          <w:bCs/>
          <w:sz w:val="24"/>
          <w:szCs w:val="24"/>
        </w:rPr>
      </w:pPr>
      <w:r w:rsidRPr="009579AA">
        <w:rPr>
          <w:b/>
          <w:bCs/>
          <w:sz w:val="24"/>
          <w:szCs w:val="24"/>
        </w:rPr>
        <w:t>Air Ton = (202,979) *1.08*(75F-56.04F)/12,000</w:t>
      </w:r>
    </w:p>
    <w:p w14:paraId="4CE9FB4E" w14:textId="389E38CA" w:rsidR="009579AA" w:rsidRDefault="00E5467F" w:rsidP="00DE46D9">
      <w:pPr>
        <w:spacing w:after="0"/>
        <w:rPr>
          <w:b/>
          <w:bCs/>
          <w:sz w:val="24"/>
          <w:szCs w:val="24"/>
        </w:rPr>
      </w:pPr>
      <w:r w:rsidRPr="009579AA">
        <w:rPr>
          <w:b/>
          <w:bCs/>
          <w:sz w:val="24"/>
          <w:szCs w:val="24"/>
        </w:rPr>
        <w:t xml:space="preserve">Air Ton = </w:t>
      </w:r>
      <w:r w:rsidR="00057D74" w:rsidRPr="009579AA">
        <w:rPr>
          <w:b/>
          <w:bCs/>
          <w:sz w:val="24"/>
          <w:szCs w:val="24"/>
        </w:rPr>
        <w:t>346.36-ton</w:t>
      </w:r>
      <w:r w:rsidR="000D323E">
        <w:rPr>
          <w:b/>
          <w:bCs/>
          <w:sz w:val="24"/>
          <w:szCs w:val="24"/>
        </w:rPr>
        <w:t xml:space="preserve"> cooling</w:t>
      </w:r>
    </w:p>
    <w:p w14:paraId="5EDA97F2" w14:textId="67886C5B" w:rsidR="009579AA" w:rsidRDefault="008B13F0" w:rsidP="00DE46D9">
      <w:pPr>
        <w:spacing w:after="0"/>
        <w:rPr>
          <w:sz w:val="24"/>
          <w:szCs w:val="24"/>
        </w:rPr>
      </w:pPr>
      <w:r w:rsidRPr="008B13F0">
        <w:rPr>
          <w:sz w:val="24"/>
          <w:szCs w:val="24"/>
        </w:rPr>
        <w:t>The air temperature off the coil is 55F but the fan powered terminals increase</w:t>
      </w:r>
      <w:r w:rsidR="00E06116">
        <w:rPr>
          <w:sz w:val="24"/>
          <w:szCs w:val="24"/>
        </w:rPr>
        <w:t xml:space="preserve"> the supply air</w:t>
      </w:r>
      <w:r w:rsidRPr="008B13F0">
        <w:rPr>
          <w:sz w:val="24"/>
          <w:szCs w:val="24"/>
        </w:rPr>
        <w:t xml:space="preserve"> to</w:t>
      </w:r>
      <w:r w:rsidR="0019189C">
        <w:rPr>
          <w:sz w:val="24"/>
          <w:szCs w:val="24"/>
        </w:rPr>
        <w:t xml:space="preserve"> the space to</w:t>
      </w:r>
      <w:r w:rsidRPr="008B13F0">
        <w:rPr>
          <w:sz w:val="24"/>
          <w:szCs w:val="24"/>
        </w:rPr>
        <w:t xml:space="preserve"> 56.04F</w:t>
      </w:r>
      <w:r>
        <w:rPr>
          <w:sz w:val="24"/>
          <w:szCs w:val="24"/>
        </w:rPr>
        <w:t>.</w:t>
      </w:r>
      <w:r w:rsidR="00E06116">
        <w:rPr>
          <w:sz w:val="24"/>
          <w:szCs w:val="24"/>
        </w:rPr>
        <w:t xml:space="preserve"> </w:t>
      </w:r>
      <w:r w:rsidR="0019189C">
        <w:rPr>
          <w:sz w:val="24"/>
          <w:szCs w:val="24"/>
        </w:rPr>
        <w:t>A</w:t>
      </w:r>
      <w:r w:rsidR="00E06116">
        <w:rPr>
          <w:sz w:val="24"/>
          <w:szCs w:val="24"/>
        </w:rPr>
        <w:t xml:space="preserve">dditional </w:t>
      </w:r>
      <w:r w:rsidR="0019189C">
        <w:rPr>
          <w:sz w:val="24"/>
          <w:szCs w:val="24"/>
        </w:rPr>
        <w:t xml:space="preserve">detail of </w:t>
      </w:r>
      <w:r w:rsidR="009D2509">
        <w:rPr>
          <w:sz w:val="24"/>
          <w:szCs w:val="24"/>
        </w:rPr>
        <w:t xml:space="preserve">this and other characteristics of the </w:t>
      </w:r>
      <w:r w:rsidR="0019189C">
        <w:rPr>
          <w:sz w:val="24"/>
          <w:szCs w:val="24"/>
        </w:rPr>
        <w:t xml:space="preserve">air supply temperature and CFM </w:t>
      </w:r>
      <w:r w:rsidR="00E06116">
        <w:rPr>
          <w:sz w:val="24"/>
          <w:szCs w:val="24"/>
        </w:rPr>
        <w:t>i</w:t>
      </w:r>
      <w:r w:rsidR="0019189C">
        <w:rPr>
          <w:sz w:val="24"/>
          <w:szCs w:val="24"/>
        </w:rPr>
        <w:t>s</w:t>
      </w:r>
      <w:r w:rsidR="00E06116">
        <w:rPr>
          <w:sz w:val="24"/>
          <w:szCs w:val="24"/>
        </w:rPr>
        <w:t xml:space="preserve"> given below.</w:t>
      </w:r>
    </w:p>
    <w:p w14:paraId="77B1D511" w14:textId="77777777" w:rsidR="00E9387B" w:rsidRDefault="00E9387B" w:rsidP="00DE46D9">
      <w:pPr>
        <w:spacing w:after="0"/>
        <w:rPr>
          <w:sz w:val="24"/>
          <w:szCs w:val="24"/>
        </w:rPr>
      </w:pPr>
    </w:p>
    <w:p w14:paraId="1743B06D" w14:textId="09B48FE8" w:rsidR="00910AEA" w:rsidRDefault="00520399" w:rsidP="00DE46D9">
      <w:pPr>
        <w:spacing w:after="0"/>
        <w:rPr>
          <w:b/>
          <w:bCs/>
          <w:color w:val="70AD47" w:themeColor="accent6"/>
          <w:sz w:val="28"/>
          <w:szCs w:val="28"/>
        </w:rPr>
      </w:pPr>
      <w:bookmarkStart w:id="19" w:name="_Hlk67145613"/>
      <w:bookmarkEnd w:id="17"/>
      <w:bookmarkEnd w:id="18"/>
      <w:r w:rsidRPr="00FB02EF">
        <w:rPr>
          <w:b/>
          <w:bCs/>
          <w:color w:val="70AD47" w:themeColor="accent6"/>
          <w:sz w:val="28"/>
          <w:szCs w:val="28"/>
        </w:rPr>
        <w:t>Building Perimeter</w:t>
      </w:r>
      <w:r w:rsidR="00FB02EF" w:rsidRPr="00FB02EF">
        <w:rPr>
          <w:b/>
          <w:bCs/>
          <w:color w:val="70AD47" w:themeColor="accent6"/>
          <w:sz w:val="28"/>
          <w:szCs w:val="28"/>
        </w:rPr>
        <w:t>-Peak Summer Weather</w:t>
      </w:r>
    </w:p>
    <w:p w14:paraId="0286F374" w14:textId="602EFD22" w:rsidR="00F4541C" w:rsidRDefault="00D07246" w:rsidP="00DE46D9">
      <w:pPr>
        <w:spacing w:after="0"/>
        <w:rPr>
          <w:sz w:val="24"/>
          <w:szCs w:val="24"/>
        </w:rPr>
      </w:pPr>
      <w:r w:rsidRPr="00F4541C">
        <w:rPr>
          <w:b/>
          <w:bCs/>
          <w:color w:val="70AD47" w:themeColor="accent6"/>
          <w:sz w:val="24"/>
          <w:szCs w:val="24"/>
        </w:rPr>
        <w:t>Figure 2</w:t>
      </w:r>
      <w:r>
        <w:rPr>
          <w:sz w:val="24"/>
          <w:szCs w:val="24"/>
        </w:rPr>
        <w:t xml:space="preserve"> </w:t>
      </w:r>
      <w:r w:rsidR="003B03B6">
        <w:rPr>
          <w:sz w:val="24"/>
          <w:szCs w:val="24"/>
        </w:rPr>
        <w:t xml:space="preserve">gives the (SEE) model </w:t>
      </w:r>
      <w:r w:rsidR="00E9387B">
        <w:rPr>
          <w:sz w:val="24"/>
          <w:szCs w:val="24"/>
        </w:rPr>
        <w:t>perimeter</w:t>
      </w:r>
      <w:r w:rsidR="003B03B6">
        <w:rPr>
          <w:sz w:val="24"/>
          <w:szCs w:val="24"/>
        </w:rPr>
        <w:t xml:space="preserve"> loads and </w:t>
      </w:r>
      <w:r w:rsidR="003B03B6" w:rsidRPr="00F4541C">
        <w:rPr>
          <w:b/>
          <w:bCs/>
          <w:color w:val="70AD47" w:themeColor="accent6"/>
          <w:sz w:val="24"/>
          <w:szCs w:val="24"/>
        </w:rPr>
        <w:t>Figure 3</w:t>
      </w:r>
      <w:r w:rsidR="003B03B6">
        <w:rPr>
          <w:sz w:val="24"/>
          <w:szCs w:val="24"/>
        </w:rPr>
        <w:t xml:space="preserve">, top chart, gives the summation of </w:t>
      </w:r>
      <w:r w:rsidR="003B03B6" w:rsidRPr="00F4541C">
        <w:rPr>
          <w:b/>
          <w:bCs/>
          <w:color w:val="70AD47" w:themeColor="accent6"/>
          <w:sz w:val="24"/>
          <w:szCs w:val="24"/>
        </w:rPr>
        <w:t>Figure 2</w:t>
      </w:r>
      <w:r w:rsidR="003B03B6">
        <w:rPr>
          <w:sz w:val="24"/>
          <w:szCs w:val="24"/>
        </w:rPr>
        <w:t xml:space="preserve"> and the bottom chart gives the perimeter air supply to meet the </w:t>
      </w:r>
      <w:r w:rsidR="006A0DE2">
        <w:rPr>
          <w:sz w:val="24"/>
          <w:szCs w:val="24"/>
        </w:rPr>
        <w:t xml:space="preserve">perimeter </w:t>
      </w:r>
      <w:r w:rsidR="003B03B6">
        <w:rPr>
          <w:sz w:val="24"/>
          <w:szCs w:val="24"/>
        </w:rPr>
        <w:t xml:space="preserve">loads. </w:t>
      </w:r>
    </w:p>
    <w:p w14:paraId="292C1623" w14:textId="73D1DCF6" w:rsidR="00520399" w:rsidRDefault="003B03B6" w:rsidP="00DE46D9">
      <w:pPr>
        <w:spacing w:after="0"/>
        <w:rPr>
          <w:sz w:val="24"/>
          <w:szCs w:val="24"/>
        </w:rPr>
      </w:pPr>
      <w:r w:rsidRPr="00F4541C">
        <w:rPr>
          <w:b/>
          <w:bCs/>
          <w:color w:val="70AD47" w:themeColor="accent6"/>
          <w:sz w:val="24"/>
          <w:szCs w:val="24"/>
        </w:rPr>
        <w:t>Figure 2</w:t>
      </w:r>
      <w:r>
        <w:rPr>
          <w:sz w:val="24"/>
          <w:szCs w:val="24"/>
        </w:rPr>
        <w:t xml:space="preserve"> top chart gives the solar load through the wall glass</w:t>
      </w:r>
      <w:r w:rsidR="00D66551">
        <w:rPr>
          <w:sz w:val="24"/>
          <w:szCs w:val="24"/>
        </w:rPr>
        <w:t xml:space="preserve"> as the sun moves across the sky</w:t>
      </w:r>
      <w:r w:rsidR="00E06116">
        <w:rPr>
          <w:sz w:val="24"/>
          <w:szCs w:val="24"/>
        </w:rPr>
        <w:t>. The figure</w:t>
      </w:r>
      <w:r>
        <w:rPr>
          <w:sz w:val="24"/>
          <w:szCs w:val="24"/>
        </w:rPr>
        <w:t xml:space="preserve"> illustrating that east and west wall </w:t>
      </w:r>
      <w:r w:rsidR="00F4541C">
        <w:rPr>
          <w:sz w:val="24"/>
          <w:szCs w:val="24"/>
        </w:rPr>
        <w:t xml:space="preserve">glass </w:t>
      </w:r>
      <w:r>
        <w:rPr>
          <w:sz w:val="24"/>
          <w:szCs w:val="24"/>
        </w:rPr>
        <w:t>solar loads are significantly greater than the north</w:t>
      </w:r>
      <w:r w:rsidR="00F4541C">
        <w:rPr>
          <w:sz w:val="24"/>
          <w:szCs w:val="24"/>
        </w:rPr>
        <w:t>-</w:t>
      </w:r>
      <w:r>
        <w:rPr>
          <w:sz w:val="24"/>
          <w:szCs w:val="24"/>
        </w:rPr>
        <w:t xml:space="preserve">south wall loads. </w:t>
      </w:r>
      <w:r w:rsidR="00D66551">
        <w:rPr>
          <w:sz w:val="24"/>
          <w:szCs w:val="24"/>
        </w:rPr>
        <w:t>This condition significantly changes during winter conditions as shown below</w:t>
      </w:r>
      <w:r w:rsidR="00E06116">
        <w:rPr>
          <w:sz w:val="24"/>
          <w:szCs w:val="24"/>
        </w:rPr>
        <w:t xml:space="preserve"> by </w:t>
      </w:r>
      <w:r w:rsidR="00E06116" w:rsidRPr="00E06116">
        <w:rPr>
          <w:b/>
          <w:bCs/>
          <w:color w:val="70AD47" w:themeColor="accent6"/>
          <w:sz w:val="24"/>
          <w:szCs w:val="24"/>
        </w:rPr>
        <w:t>Figure 9</w:t>
      </w:r>
      <w:r w:rsidR="00D66551">
        <w:rPr>
          <w:sz w:val="24"/>
          <w:szCs w:val="24"/>
        </w:rPr>
        <w:t xml:space="preserve">. </w:t>
      </w:r>
      <w:r>
        <w:rPr>
          <w:sz w:val="24"/>
          <w:szCs w:val="24"/>
        </w:rPr>
        <w:t>The glass solar loa</w:t>
      </w:r>
      <w:r w:rsidR="00F4541C">
        <w:rPr>
          <w:sz w:val="24"/>
          <w:szCs w:val="24"/>
        </w:rPr>
        <w:t xml:space="preserve">d is </w:t>
      </w:r>
      <w:r w:rsidR="00E06116">
        <w:rPr>
          <w:sz w:val="24"/>
          <w:szCs w:val="24"/>
        </w:rPr>
        <w:t xml:space="preserve">modeled as </w:t>
      </w:r>
      <w:r w:rsidR="00F4541C">
        <w:rPr>
          <w:sz w:val="24"/>
          <w:szCs w:val="24"/>
        </w:rPr>
        <w:t>solar heat gain thru ordinary vertical glass</w:t>
      </w:r>
      <w:r w:rsidR="00D66551">
        <w:rPr>
          <w:sz w:val="24"/>
          <w:szCs w:val="24"/>
          <w:vertAlign w:val="superscript"/>
        </w:rPr>
        <w:t>17</w:t>
      </w:r>
      <w:r w:rsidR="0023729C">
        <w:rPr>
          <w:sz w:val="24"/>
          <w:szCs w:val="24"/>
          <w:vertAlign w:val="subscript"/>
        </w:rPr>
        <w:t xml:space="preserve"> </w:t>
      </w:r>
      <w:r w:rsidR="0023729C">
        <w:rPr>
          <w:sz w:val="24"/>
          <w:szCs w:val="24"/>
        </w:rPr>
        <w:t>including direct and diffuse radiation and that portion of the heat absorbed in the glass which gets into the conditioned space,</w:t>
      </w:r>
      <w:r w:rsidR="00F4541C">
        <w:rPr>
          <w:sz w:val="24"/>
          <w:szCs w:val="24"/>
        </w:rPr>
        <w:t xml:space="preserve"> reduced by the SHGC </w:t>
      </w:r>
      <w:r w:rsidR="00E06116">
        <w:rPr>
          <w:sz w:val="24"/>
          <w:szCs w:val="24"/>
        </w:rPr>
        <w:t xml:space="preserve">value </w:t>
      </w:r>
      <w:r w:rsidR="00F4541C">
        <w:rPr>
          <w:sz w:val="24"/>
          <w:szCs w:val="24"/>
        </w:rPr>
        <w:t xml:space="preserve">of </w:t>
      </w:r>
      <w:r w:rsidR="00F4541C" w:rsidRPr="00F4541C">
        <w:rPr>
          <w:b/>
          <w:bCs/>
          <w:color w:val="70AD47" w:themeColor="accent6"/>
          <w:sz w:val="24"/>
          <w:szCs w:val="24"/>
        </w:rPr>
        <w:t>Figure 1 of Article 1</w:t>
      </w:r>
      <w:r w:rsidR="00F4541C">
        <w:rPr>
          <w:sz w:val="24"/>
          <w:szCs w:val="24"/>
        </w:rPr>
        <w:t xml:space="preserve">. No internal blinds are assumed so the </w:t>
      </w:r>
      <w:r w:rsidR="00E06116">
        <w:rPr>
          <w:sz w:val="24"/>
          <w:szCs w:val="24"/>
        </w:rPr>
        <w:t xml:space="preserve">solar load thru glass </w:t>
      </w:r>
      <w:r w:rsidR="00F4541C">
        <w:rPr>
          <w:sz w:val="24"/>
          <w:szCs w:val="24"/>
        </w:rPr>
        <w:t xml:space="preserve">is modeled as instantaneous load. </w:t>
      </w:r>
      <w:r w:rsidR="00D961DF">
        <w:rPr>
          <w:sz w:val="24"/>
          <w:szCs w:val="24"/>
        </w:rPr>
        <w:t>No external shading is model here but the (SEE) model can input shading separately on each wall</w:t>
      </w:r>
      <w:r w:rsidR="00D66551">
        <w:rPr>
          <w:sz w:val="24"/>
          <w:szCs w:val="24"/>
        </w:rPr>
        <w:t xml:space="preserve"> due to adjacent buildings or installed external shades</w:t>
      </w:r>
      <w:r w:rsidR="00D961DF">
        <w:rPr>
          <w:sz w:val="24"/>
          <w:szCs w:val="24"/>
        </w:rPr>
        <w:t xml:space="preserve">. </w:t>
      </w:r>
      <w:r w:rsidR="00D66551">
        <w:rPr>
          <w:sz w:val="24"/>
          <w:szCs w:val="24"/>
        </w:rPr>
        <w:t>The (SEE) model also inputs sky or cloud conditions</w:t>
      </w:r>
      <w:r w:rsidR="0023729C">
        <w:rPr>
          <w:sz w:val="24"/>
          <w:szCs w:val="24"/>
        </w:rPr>
        <w:t xml:space="preserve"> which defines the total solar</w:t>
      </w:r>
      <w:r w:rsidR="00B36C16">
        <w:rPr>
          <w:sz w:val="24"/>
          <w:szCs w:val="24"/>
        </w:rPr>
        <w:t xml:space="preserve"> energy</w:t>
      </w:r>
      <w:r w:rsidR="0023729C">
        <w:rPr>
          <w:sz w:val="24"/>
          <w:szCs w:val="24"/>
        </w:rPr>
        <w:t xml:space="preserve"> to </w:t>
      </w:r>
      <w:r w:rsidR="00E06116">
        <w:rPr>
          <w:sz w:val="24"/>
          <w:szCs w:val="24"/>
        </w:rPr>
        <w:t>the building</w:t>
      </w:r>
      <w:r w:rsidR="00D66551">
        <w:rPr>
          <w:sz w:val="24"/>
          <w:szCs w:val="24"/>
        </w:rPr>
        <w:t xml:space="preserve">, demonstrated in </w:t>
      </w:r>
      <w:r w:rsidR="00D66551" w:rsidRPr="008C17CD">
        <w:rPr>
          <w:b/>
          <w:bCs/>
          <w:color w:val="70AD47" w:themeColor="accent6"/>
          <w:sz w:val="24"/>
          <w:szCs w:val="24"/>
        </w:rPr>
        <w:t>Article 4</w:t>
      </w:r>
      <w:r w:rsidR="00D66551">
        <w:rPr>
          <w:sz w:val="24"/>
          <w:szCs w:val="24"/>
        </w:rPr>
        <w:t xml:space="preserve"> where real weather conditions are</w:t>
      </w:r>
      <w:r w:rsidR="008C17CD">
        <w:rPr>
          <w:sz w:val="24"/>
          <w:szCs w:val="24"/>
        </w:rPr>
        <w:t xml:space="preserve"> input to the model</w:t>
      </w:r>
      <w:r w:rsidR="00D66551">
        <w:rPr>
          <w:sz w:val="24"/>
          <w:szCs w:val="24"/>
        </w:rPr>
        <w:t xml:space="preserve">. </w:t>
      </w:r>
    </w:p>
    <w:p w14:paraId="438DF5EB" w14:textId="5A563388" w:rsidR="002E4D7D" w:rsidRDefault="008C17CD" w:rsidP="00DE46D9">
      <w:pPr>
        <w:spacing w:after="0"/>
        <w:rPr>
          <w:sz w:val="24"/>
          <w:szCs w:val="24"/>
        </w:rPr>
      </w:pPr>
      <w:r>
        <w:rPr>
          <w:sz w:val="24"/>
          <w:szCs w:val="24"/>
        </w:rPr>
        <w:t xml:space="preserve">The middle chart of </w:t>
      </w:r>
      <w:r w:rsidRPr="002E4D7D">
        <w:rPr>
          <w:b/>
          <w:bCs/>
          <w:color w:val="70AD47" w:themeColor="accent6"/>
          <w:sz w:val="24"/>
          <w:szCs w:val="24"/>
        </w:rPr>
        <w:t>Figure 2</w:t>
      </w:r>
      <w:r w:rsidRPr="002E4D7D">
        <w:rPr>
          <w:color w:val="70AD47" w:themeColor="accent6"/>
          <w:sz w:val="24"/>
          <w:szCs w:val="24"/>
        </w:rPr>
        <w:t xml:space="preserve"> </w:t>
      </w:r>
      <w:r>
        <w:rPr>
          <w:sz w:val="24"/>
          <w:szCs w:val="24"/>
        </w:rPr>
        <w:t xml:space="preserve">gives the perimeter glass transmission which is a function of glass U </w:t>
      </w:r>
      <w:r>
        <w:rPr>
          <w:sz w:val="24"/>
          <w:szCs w:val="24"/>
        </w:rPr>
        <w:lastRenderedPageBreak/>
        <w:t xml:space="preserve">value given by </w:t>
      </w:r>
      <w:r w:rsidRPr="008C17CD">
        <w:rPr>
          <w:b/>
          <w:bCs/>
          <w:color w:val="70AD47" w:themeColor="accent6"/>
          <w:sz w:val="24"/>
          <w:szCs w:val="24"/>
        </w:rPr>
        <w:t>Figure 1 of Article 1</w:t>
      </w:r>
      <w:r>
        <w:rPr>
          <w:sz w:val="24"/>
          <w:szCs w:val="24"/>
        </w:rPr>
        <w:t>. Comparing the</w:t>
      </w:r>
      <w:r w:rsidR="002E4D7D">
        <w:rPr>
          <w:sz w:val="24"/>
          <w:szCs w:val="24"/>
        </w:rPr>
        <w:t xml:space="preserve"> secondary horizontal axes of the</w:t>
      </w:r>
      <w:r>
        <w:rPr>
          <w:sz w:val="24"/>
          <w:szCs w:val="24"/>
        </w:rPr>
        <w:t xml:space="preserve"> top chart to the middle chart illustrates that </w:t>
      </w:r>
      <w:r w:rsidR="002E4D7D">
        <w:rPr>
          <w:sz w:val="24"/>
          <w:szCs w:val="24"/>
        </w:rPr>
        <w:t xml:space="preserve">solar </w:t>
      </w:r>
      <w:r>
        <w:rPr>
          <w:sz w:val="24"/>
          <w:szCs w:val="24"/>
        </w:rPr>
        <w:t xml:space="preserve">loads are </w:t>
      </w:r>
      <w:r w:rsidR="002E4D7D">
        <w:rPr>
          <w:sz w:val="24"/>
          <w:szCs w:val="24"/>
        </w:rPr>
        <w:t>greater</w:t>
      </w:r>
      <w:r>
        <w:rPr>
          <w:sz w:val="24"/>
          <w:szCs w:val="24"/>
        </w:rPr>
        <w:t xml:space="preserve"> during </w:t>
      </w:r>
      <w:r w:rsidR="00E9387B">
        <w:rPr>
          <w:sz w:val="24"/>
          <w:szCs w:val="24"/>
        </w:rPr>
        <w:t>day time</w:t>
      </w:r>
      <w:r>
        <w:rPr>
          <w:sz w:val="24"/>
          <w:szCs w:val="24"/>
        </w:rPr>
        <w:t xml:space="preserve"> hours with transmission</w:t>
      </w:r>
      <w:r w:rsidR="002E4D7D">
        <w:rPr>
          <w:sz w:val="24"/>
          <w:szCs w:val="24"/>
        </w:rPr>
        <w:t xml:space="preserve"> providing a greater 24 hour summed value. </w:t>
      </w:r>
    </w:p>
    <w:p w14:paraId="3F1757E1" w14:textId="03540B49" w:rsidR="00D66551" w:rsidRPr="00D66551" w:rsidRDefault="002E4D7D" w:rsidP="00DE46D9">
      <w:pPr>
        <w:spacing w:after="0"/>
        <w:rPr>
          <w:sz w:val="24"/>
          <w:szCs w:val="24"/>
        </w:rPr>
      </w:pPr>
      <w:r>
        <w:rPr>
          <w:sz w:val="24"/>
          <w:szCs w:val="24"/>
        </w:rPr>
        <w:t xml:space="preserve">The bottom chart of </w:t>
      </w:r>
      <w:r w:rsidRPr="002E4D7D">
        <w:rPr>
          <w:b/>
          <w:bCs/>
          <w:color w:val="70AD47" w:themeColor="accent6"/>
          <w:sz w:val="24"/>
          <w:szCs w:val="24"/>
        </w:rPr>
        <w:t>Figure 2</w:t>
      </w:r>
      <w:r>
        <w:rPr>
          <w:sz w:val="24"/>
          <w:szCs w:val="24"/>
        </w:rPr>
        <w:t xml:space="preserve"> gives the wall transmission with the solar </w:t>
      </w:r>
      <w:r w:rsidR="00456CFC">
        <w:rPr>
          <w:sz w:val="24"/>
          <w:szCs w:val="24"/>
        </w:rPr>
        <w:t>effect</w:t>
      </w:r>
      <w:r>
        <w:rPr>
          <w:sz w:val="24"/>
          <w:szCs w:val="24"/>
        </w:rPr>
        <w:t xml:space="preserve"> on the wall delayed four hours. The solar </w:t>
      </w:r>
      <w:r w:rsidR="00456CFC">
        <w:rPr>
          <w:sz w:val="24"/>
          <w:szCs w:val="24"/>
        </w:rPr>
        <w:t>effect</w:t>
      </w:r>
      <w:r>
        <w:rPr>
          <w:sz w:val="24"/>
          <w:szCs w:val="24"/>
        </w:rPr>
        <w:t xml:space="preserve"> on the roof is also delayed four hours.  </w:t>
      </w:r>
      <w:r w:rsidR="008C17CD">
        <w:rPr>
          <w:sz w:val="24"/>
          <w:szCs w:val="24"/>
        </w:rPr>
        <w:t xml:space="preserve"> </w:t>
      </w:r>
    </w:p>
    <w:bookmarkEnd w:id="19"/>
    <w:p w14:paraId="704F09DC" w14:textId="64B7FE04" w:rsidR="00E14CE2" w:rsidRDefault="00E14CE2" w:rsidP="00DE46D9">
      <w:pPr>
        <w:spacing w:after="0"/>
        <w:rPr>
          <w:color w:val="70AD47" w:themeColor="accent6"/>
          <w:sz w:val="24"/>
          <w:szCs w:val="24"/>
        </w:rPr>
      </w:pPr>
      <w:r w:rsidRPr="00FD2F2B">
        <w:rPr>
          <w:noProof/>
        </w:rPr>
        <w:drawing>
          <wp:inline distT="0" distB="0" distL="0" distR="0" wp14:anchorId="61C3125B" wp14:editId="0EBE5FC5">
            <wp:extent cx="2377440" cy="2139696"/>
            <wp:effectExtent l="0" t="0" r="381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377440" cy="2139696"/>
                    </a:xfrm>
                    <a:prstGeom prst="rect">
                      <a:avLst/>
                    </a:prstGeom>
                    <a:noFill/>
                    <a:ln>
                      <a:noFill/>
                    </a:ln>
                  </pic:spPr>
                </pic:pic>
              </a:graphicData>
            </a:graphic>
          </wp:inline>
        </w:drawing>
      </w:r>
    </w:p>
    <w:p w14:paraId="75E599B1" w14:textId="7089D800" w:rsidR="009579AA" w:rsidRDefault="00E14CE2" w:rsidP="00DE46D9">
      <w:pPr>
        <w:spacing w:after="0"/>
        <w:rPr>
          <w:color w:val="70AD47" w:themeColor="accent6"/>
          <w:sz w:val="24"/>
          <w:szCs w:val="24"/>
        </w:rPr>
      </w:pPr>
      <w:r w:rsidRPr="00AA4670">
        <w:rPr>
          <w:noProof/>
        </w:rPr>
        <w:drawing>
          <wp:inline distT="0" distB="0" distL="0" distR="0" wp14:anchorId="422B4190" wp14:editId="0286748A">
            <wp:extent cx="2377440" cy="2194560"/>
            <wp:effectExtent l="0" t="0" r="381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377440" cy="2194560"/>
                    </a:xfrm>
                    <a:prstGeom prst="rect">
                      <a:avLst/>
                    </a:prstGeom>
                    <a:noFill/>
                    <a:ln>
                      <a:noFill/>
                    </a:ln>
                  </pic:spPr>
                </pic:pic>
              </a:graphicData>
            </a:graphic>
          </wp:inline>
        </w:drawing>
      </w:r>
    </w:p>
    <w:p w14:paraId="0F6C2344" w14:textId="73307CD8" w:rsidR="009579AA" w:rsidRDefault="009579AA" w:rsidP="00DE46D9">
      <w:pPr>
        <w:spacing w:after="0"/>
        <w:rPr>
          <w:color w:val="70AD47" w:themeColor="accent6"/>
          <w:sz w:val="24"/>
          <w:szCs w:val="24"/>
        </w:rPr>
      </w:pPr>
      <w:r w:rsidRPr="00C36DF7">
        <w:rPr>
          <w:noProof/>
        </w:rPr>
        <w:drawing>
          <wp:inline distT="0" distB="0" distL="0" distR="0" wp14:anchorId="57F431A2" wp14:editId="7B317891">
            <wp:extent cx="2377440" cy="2267712"/>
            <wp:effectExtent l="0" t="0" r="381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377440" cy="2267712"/>
                    </a:xfrm>
                    <a:prstGeom prst="rect">
                      <a:avLst/>
                    </a:prstGeom>
                    <a:noFill/>
                    <a:ln>
                      <a:noFill/>
                    </a:ln>
                  </pic:spPr>
                </pic:pic>
              </a:graphicData>
            </a:graphic>
          </wp:inline>
        </w:drawing>
      </w:r>
    </w:p>
    <w:p w14:paraId="26326C9F" w14:textId="25544C5A" w:rsidR="00D07246" w:rsidRDefault="00D07246" w:rsidP="00DE46D9">
      <w:pPr>
        <w:spacing w:after="0"/>
        <w:rPr>
          <w:b/>
          <w:bCs/>
          <w:color w:val="70AD47" w:themeColor="accent6"/>
          <w:sz w:val="24"/>
          <w:szCs w:val="24"/>
        </w:rPr>
      </w:pPr>
      <w:r w:rsidRPr="00D07246">
        <w:rPr>
          <w:b/>
          <w:bCs/>
          <w:color w:val="70AD47" w:themeColor="accent6"/>
          <w:sz w:val="24"/>
          <w:szCs w:val="24"/>
        </w:rPr>
        <w:t>Figure 2</w:t>
      </w:r>
      <w:bookmarkStart w:id="20" w:name="_Hlk67145823"/>
      <w:r w:rsidRPr="00D07246">
        <w:rPr>
          <w:b/>
          <w:bCs/>
          <w:color w:val="70AD47" w:themeColor="accent6"/>
          <w:sz w:val="24"/>
          <w:szCs w:val="24"/>
        </w:rPr>
        <w:t>: Building Perimeter Load</w:t>
      </w:r>
      <w:r w:rsidR="002F6E9D">
        <w:rPr>
          <w:b/>
          <w:bCs/>
          <w:color w:val="70AD47" w:themeColor="accent6"/>
          <w:sz w:val="24"/>
          <w:szCs w:val="24"/>
        </w:rPr>
        <w:t>s</w:t>
      </w:r>
      <w:bookmarkEnd w:id="20"/>
    </w:p>
    <w:p w14:paraId="715D9501" w14:textId="0D630A8C" w:rsidR="002E4D7D" w:rsidRPr="00456CFC" w:rsidRDefault="00456CFC" w:rsidP="00DE46D9">
      <w:pPr>
        <w:spacing w:after="0"/>
        <w:rPr>
          <w:color w:val="70AD47" w:themeColor="accent6"/>
          <w:sz w:val="24"/>
          <w:szCs w:val="24"/>
        </w:rPr>
      </w:pPr>
      <w:r w:rsidRPr="00456CFC">
        <w:rPr>
          <w:color w:val="000000" w:themeColor="text1"/>
          <w:sz w:val="24"/>
          <w:szCs w:val="24"/>
        </w:rPr>
        <w:t>The effect of solar on the walls is illustrated by the 4PM values for the north and south walls</w:t>
      </w:r>
      <w:r w:rsidR="00871A99">
        <w:rPr>
          <w:color w:val="000000" w:themeColor="text1"/>
          <w:sz w:val="24"/>
          <w:szCs w:val="24"/>
        </w:rPr>
        <w:t xml:space="preserve">, bottom chart </w:t>
      </w:r>
      <w:r w:rsidR="00871A99" w:rsidRPr="00871A99">
        <w:rPr>
          <w:b/>
          <w:bCs/>
          <w:color w:val="70AD47" w:themeColor="accent6"/>
          <w:sz w:val="24"/>
          <w:szCs w:val="24"/>
        </w:rPr>
        <w:t>Figure 2</w:t>
      </w:r>
      <w:r>
        <w:rPr>
          <w:color w:val="000000" w:themeColor="text1"/>
          <w:sz w:val="24"/>
          <w:szCs w:val="24"/>
        </w:rPr>
        <w:t xml:space="preserve">. The total </w:t>
      </w:r>
      <w:r w:rsidR="006F6546">
        <w:rPr>
          <w:color w:val="000000" w:themeColor="text1"/>
          <w:sz w:val="24"/>
          <w:szCs w:val="24"/>
        </w:rPr>
        <w:t xml:space="preserve">transmission </w:t>
      </w:r>
      <w:r>
        <w:rPr>
          <w:color w:val="000000" w:themeColor="text1"/>
          <w:sz w:val="24"/>
          <w:szCs w:val="24"/>
        </w:rPr>
        <w:t>is 5.15 ton on the north wall and 5.73 ton on the south wall</w:t>
      </w:r>
      <w:r w:rsidR="006F6546">
        <w:rPr>
          <w:color w:val="000000" w:themeColor="text1"/>
          <w:sz w:val="24"/>
          <w:szCs w:val="24"/>
        </w:rPr>
        <w:t>; solar on the south wall increased the load by (5.73 – 5.15 = .58 ton) at 4PM.</w:t>
      </w:r>
      <w:r>
        <w:rPr>
          <w:color w:val="000000" w:themeColor="text1"/>
          <w:sz w:val="24"/>
          <w:szCs w:val="24"/>
        </w:rPr>
        <w:t xml:space="preserve"> </w:t>
      </w:r>
    </w:p>
    <w:p w14:paraId="6A9B7B9C" w14:textId="77777777" w:rsidR="009579AA" w:rsidRDefault="009579AA" w:rsidP="00DE46D9">
      <w:pPr>
        <w:spacing w:after="0"/>
        <w:rPr>
          <w:color w:val="70AD47" w:themeColor="accent6"/>
          <w:sz w:val="24"/>
          <w:szCs w:val="24"/>
        </w:rPr>
      </w:pPr>
    </w:p>
    <w:p w14:paraId="0435731C" w14:textId="7AF28507" w:rsidR="00E14CE2" w:rsidRDefault="00E14CE2" w:rsidP="00DE46D9">
      <w:pPr>
        <w:spacing w:after="0"/>
        <w:rPr>
          <w:color w:val="70AD47" w:themeColor="accent6"/>
          <w:sz w:val="24"/>
          <w:szCs w:val="24"/>
        </w:rPr>
      </w:pPr>
      <w:r w:rsidRPr="00F73EF6">
        <w:rPr>
          <w:noProof/>
        </w:rPr>
        <w:drawing>
          <wp:inline distT="0" distB="0" distL="0" distR="0" wp14:anchorId="44E646F8" wp14:editId="513D6173">
            <wp:extent cx="2743200" cy="2606040"/>
            <wp:effectExtent l="0" t="0" r="0" b="381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43200" cy="2606040"/>
                    </a:xfrm>
                    <a:prstGeom prst="rect">
                      <a:avLst/>
                    </a:prstGeom>
                    <a:noFill/>
                    <a:ln>
                      <a:noFill/>
                    </a:ln>
                  </pic:spPr>
                </pic:pic>
              </a:graphicData>
            </a:graphic>
          </wp:inline>
        </w:drawing>
      </w:r>
    </w:p>
    <w:p w14:paraId="0583B2B1" w14:textId="2146DB80" w:rsidR="00E14CE2" w:rsidRDefault="008B13F0" w:rsidP="00DE46D9">
      <w:pPr>
        <w:spacing w:after="0"/>
        <w:rPr>
          <w:color w:val="70AD47" w:themeColor="accent6"/>
          <w:sz w:val="24"/>
          <w:szCs w:val="24"/>
        </w:rPr>
      </w:pPr>
      <w:r w:rsidRPr="008B13F0">
        <w:rPr>
          <w:noProof/>
        </w:rPr>
        <w:drawing>
          <wp:inline distT="0" distB="0" distL="0" distR="0" wp14:anchorId="7B4A58F2" wp14:editId="5BE2A843">
            <wp:extent cx="2743200" cy="2450592"/>
            <wp:effectExtent l="0" t="0" r="0" b="698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43200" cy="2450592"/>
                    </a:xfrm>
                    <a:prstGeom prst="rect">
                      <a:avLst/>
                    </a:prstGeom>
                    <a:noFill/>
                    <a:ln>
                      <a:noFill/>
                    </a:ln>
                  </pic:spPr>
                </pic:pic>
              </a:graphicData>
            </a:graphic>
          </wp:inline>
        </w:drawing>
      </w:r>
    </w:p>
    <w:p w14:paraId="00B0C2A0" w14:textId="1E8941AB" w:rsidR="002F6E9D" w:rsidRPr="002F6E9D" w:rsidRDefault="002F6E9D" w:rsidP="00DE46D9">
      <w:pPr>
        <w:spacing w:after="0"/>
        <w:rPr>
          <w:b/>
          <w:bCs/>
          <w:color w:val="70AD47" w:themeColor="accent6"/>
          <w:sz w:val="24"/>
          <w:szCs w:val="24"/>
        </w:rPr>
      </w:pPr>
      <w:r w:rsidRPr="002F6E9D">
        <w:rPr>
          <w:b/>
          <w:bCs/>
          <w:color w:val="70AD47" w:themeColor="accent6"/>
          <w:sz w:val="24"/>
          <w:szCs w:val="24"/>
        </w:rPr>
        <w:t xml:space="preserve">Figure 3: </w:t>
      </w:r>
      <w:bookmarkStart w:id="21" w:name="_Hlk67146106"/>
      <w:r w:rsidRPr="002F6E9D">
        <w:rPr>
          <w:b/>
          <w:bCs/>
          <w:color w:val="70AD47" w:themeColor="accent6"/>
          <w:sz w:val="24"/>
          <w:szCs w:val="24"/>
        </w:rPr>
        <w:t>Building perimeter Loads and Air Supply to Meet Load</w:t>
      </w:r>
      <w:bookmarkEnd w:id="21"/>
    </w:p>
    <w:p w14:paraId="2EDA54AE" w14:textId="6254C90B" w:rsidR="008B13F0" w:rsidRDefault="008B13F0" w:rsidP="00DE46D9">
      <w:pPr>
        <w:spacing w:after="0"/>
        <w:rPr>
          <w:sz w:val="24"/>
          <w:szCs w:val="24"/>
        </w:rPr>
      </w:pPr>
      <w:bookmarkStart w:id="22" w:name="_Hlk67148056"/>
      <w:r w:rsidRPr="008B13F0">
        <w:rPr>
          <w:b/>
          <w:bCs/>
          <w:color w:val="70AD47" w:themeColor="accent6"/>
          <w:sz w:val="24"/>
          <w:szCs w:val="24"/>
        </w:rPr>
        <w:t>Figure 3</w:t>
      </w:r>
      <w:r w:rsidRPr="008B13F0">
        <w:rPr>
          <w:sz w:val="24"/>
          <w:szCs w:val="24"/>
        </w:rPr>
        <w:t xml:space="preserve"> top chart gives the total perimeter </w:t>
      </w:r>
      <w:r w:rsidR="00B223FA">
        <w:rPr>
          <w:sz w:val="24"/>
          <w:szCs w:val="24"/>
        </w:rPr>
        <w:t xml:space="preserve">sensible </w:t>
      </w:r>
      <w:r w:rsidRPr="008B13F0">
        <w:rPr>
          <w:sz w:val="24"/>
          <w:szCs w:val="24"/>
        </w:rPr>
        <w:t>load and the bottom chart gives the perimeter air supply to meet the load.</w:t>
      </w:r>
    </w:p>
    <w:p w14:paraId="50354904" w14:textId="65051E3A" w:rsidR="00910AEA" w:rsidRPr="008B13F0" w:rsidRDefault="008B13F0" w:rsidP="00DE46D9">
      <w:pPr>
        <w:spacing w:after="0"/>
        <w:rPr>
          <w:sz w:val="24"/>
          <w:szCs w:val="24"/>
        </w:rPr>
      </w:pPr>
      <w:r>
        <w:rPr>
          <w:sz w:val="24"/>
          <w:szCs w:val="24"/>
        </w:rPr>
        <w:t>For example, at 4PM;</w:t>
      </w:r>
      <w:r w:rsidRPr="008B13F0">
        <w:rPr>
          <w:sz w:val="24"/>
          <w:szCs w:val="24"/>
        </w:rPr>
        <w:t xml:space="preserve"> </w:t>
      </w:r>
    </w:p>
    <w:p w14:paraId="1095E96B" w14:textId="77777777" w:rsidR="00E14CE2" w:rsidRPr="008B13F0" w:rsidRDefault="00E14CE2" w:rsidP="00E14CE2">
      <w:pPr>
        <w:spacing w:after="0"/>
        <w:rPr>
          <w:b/>
          <w:bCs/>
          <w:sz w:val="24"/>
          <w:szCs w:val="24"/>
        </w:rPr>
      </w:pPr>
      <w:bookmarkStart w:id="23" w:name="_Hlk67141922"/>
      <w:r w:rsidRPr="008B13F0">
        <w:rPr>
          <w:b/>
          <w:bCs/>
          <w:sz w:val="24"/>
          <w:szCs w:val="24"/>
        </w:rPr>
        <w:t>Air Ton = (CFM)*1.08*(delta T)/12,000</w:t>
      </w:r>
    </w:p>
    <w:bookmarkEnd w:id="23"/>
    <w:p w14:paraId="622864F1" w14:textId="5150156A" w:rsidR="00E14CE2" w:rsidRPr="008B13F0" w:rsidRDefault="00E14CE2" w:rsidP="00E14CE2">
      <w:pPr>
        <w:spacing w:after="0"/>
        <w:rPr>
          <w:b/>
          <w:bCs/>
          <w:sz w:val="24"/>
          <w:szCs w:val="24"/>
        </w:rPr>
      </w:pPr>
      <w:r w:rsidRPr="008B13F0">
        <w:rPr>
          <w:b/>
          <w:bCs/>
          <w:sz w:val="24"/>
          <w:szCs w:val="24"/>
        </w:rPr>
        <w:t>Air Ton = (</w:t>
      </w:r>
      <w:r w:rsidR="00675188" w:rsidRPr="008B13F0">
        <w:rPr>
          <w:b/>
          <w:bCs/>
          <w:sz w:val="24"/>
          <w:szCs w:val="24"/>
        </w:rPr>
        <w:t>94,349</w:t>
      </w:r>
      <w:r w:rsidRPr="008B13F0">
        <w:rPr>
          <w:b/>
          <w:bCs/>
          <w:sz w:val="24"/>
          <w:szCs w:val="24"/>
        </w:rPr>
        <w:t>) *1.08*(7</w:t>
      </w:r>
      <w:r w:rsidR="006232D4" w:rsidRPr="008B13F0">
        <w:rPr>
          <w:b/>
          <w:bCs/>
          <w:sz w:val="24"/>
          <w:szCs w:val="24"/>
        </w:rPr>
        <w:t>5</w:t>
      </w:r>
      <w:r w:rsidRPr="008B13F0">
        <w:rPr>
          <w:b/>
          <w:bCs/>
          <w:sz w:val="24"/>
          <w:szCs w:val="24"/>
        </w:rPr>
        <w:t>F-56.04F)/12,000</w:t>
      </w:r>
    </w:p>
    <w:p w14:paraId="42B55ECC" w14:textId="5325DC08" w:rsidR="00E14CE2" w:rsidRPr="008B13F0" w:rsidRDefault="00E14CE2" w:rsidP="00E14CE2">
      <w:pPr>
        <w:spacing w:after="0"/>
        <w:rPr>
          <w:b/>
          <w:bCs/>
          <w:sz w:val="24"/>
          <w:szCs w:val="24"/>
        </w:rPr>
      </w:pPr>
      <w:r w:rsidRPr="008B13F0">
        <w:rPr>
          <w:b/>
          <w:bCs/>
          <w:sz w:val="24"/>
          <w:szCs w:val="24"/>
        </w:rPr>
        <w:t xml:space="preserve">Air Ton = </w:t>
      </w:r>
      <w:r w:rsidR="000D323E" w:rsidRPr="008B13F0">
        <w:rPr>
          <w:b/>
          <w:bCs/>
          <w:sz w:val="24"/>
          <w:szCs w:val="24"/>
        </w:rPr>
        <w:t>161-ton</w:t>
      </w:r>
      <w:r w:rsidR="000D323E">
        <w:rPr>
          <w:b/>
          <w:bCs/>
          <w:sz w:val="24"/>
          <w:szCs w:val="24"/>
        </w:rPr>
        <w:t xml:space="preserve"> cooling</w:t>
      </w:r>
    </w:p>
    <w:p w14:paraId="0ACAB7C0" w14:textId="6818E347" w:rsidR="00C91ACD" w:rsidRDefault="008B13F0" w:rsidP="00DE46D9">
      <w:pPr>
        <w:spacing w:after="0"/>
        <w:rPr>
          <w:sz w:val="24"/>
          <w:szCs w:val="24"/>
        </w:rPr>
      </w:pPr>
      <w:r w:rsidRPr="00C91ACD">
        <w:rPr>
          <w:sz w:val="24"/>
          <w:szCs w:val="24"/>
        </w:rPr>
        <w:t>The air handler</w:t>
      </w:r>
      <w:r w:rsidR="0017342B">
        <w:rPr>
          <w:sz w:val="24"/>
          <w:szCs w:val="24"/>
        </w:rPr>
        <w:t xml:space="preserve"> system</w:t>
      </w:r>
      <w:r w:rsidR="00C91ACD">
        <w:rPr>
          <w:sz w:val="24"/>
          <w:szCs w:val="24"/>
        </w:rPr>
        <w:t xml:space="preserve"> </w:t>
      </w:r>
      <w:r w:rsidR="00C91ACD" w:rsidRPr="00C91ACD">
        <w:rPr>
          <w:sz w:val="24"/>
          <w:szCs w:val="24"/>
        </w:rPr>
        <w:t xml:space="preserve">must supply the total CFM given by </w:t>
      </w:r>
      <w:r w:rsidR="00C91ACD" w:rsidRPr="00020176">
        <w:rPr>
          <w:b/>
          <w:bCs/>
          <w:color w:val="70AD47" w:themeColor="accent6"/>
          <w:sz w:val="24"/>
          <w:szCs w:val="24"/>
        </w:rPr>
        <w:t>Figure</w:t>
      </w:r>
      <w:r w:rsidR="00871A99">
        <w:rPr>
          <w:b/>
          <w:bCs/>
          <w:color w:val="70AD47" w:themeColor="accent6"/>
          <w:sz w:val="24"/>
          <w:szCs w:val="24"/>
        </w:rPr>
        <w:t>s</w:t>
      </w:r>
      <w:r w:rsidR="00C91ACD" w:rsidRPr="00020176">
        <w:rPr>
          <w:b/>
          <w:bCs/>
          <w:color w:val="70AD47" w:themeColor="accent6"/>
          <w:sz w:val="24"/>
          <w:szCs w:val="24"/>
        </w:rPr>
        <w:t xml:space="preserve"> 1 and 3</w:t>
      </w:r>
      <w:r w:rsidR="00C91ACD" w:rsidRPr="00020176">
        <w:rPr>
          <w:color w:val="70AD47" w:themeColor="accent6"/>
          <w:sz w:val="24"/>
          <w:szCs w:val="24"/>
        </w:rPr>
        <w:t xml:space="preserve"> </w:t>
      </w:r>
      <w:r w:rsidR="00B223FA">
        <w:rPr>
          <w:sz w:val="24"/>
          <w:szCs w:val="24"/>
        </w:rPr>
        <w:t>addressed</w:t>
      </w:r>
      <w:r w:rsidR="00C91ACD">
        <w:rPr>
          <w:sz w:val="24"/>
          <w:szCs w:val="24"/>
        </w:rPr>
        <w:t xml:space="preserve"> below; but first </w:t>
      </w:r>
      <w:r w:rsidR="00C91ACD">
        <w:rPr>
          <w:sz w:val="24"/>
          <w:szCs w:val="24"/>
        </w:rPr>
        <w:lastRenderedPageBreak/>
        <w:t>let’s consider the total effect of weather on the energy performance of the building.</w:t>
      </w:r>
    </w:p>
    <w:p w14:paraId="1DD406EB" w14:textId="77777777" w:rsidR="002B7A8E" w:rsidRDefault="002B7A8E" w:rsidP="00DE46D9">
      <w:pPr>
        <w:spacing w:after="0"/>
        <w:rPr>
          <w:sz w:val="24"/>
          <w:szCs w:val="24"/>
        </w:rPr>
      </w:pPr>
    </w:p>
    <w:bookmarkEnd w:id="22"/>
    <w:p w14:paraId="2D7D8440" w14:textId="36D6D94E" w:rsidR="00C91ACD" w:rsidRDefault="00C91ACD" w:rsidP="00DE46D9">
      <w:pPr>
        <w:spacing w:after="0"/>
        <w:rPr>
          <w:b/>
          <w:bCs/>
          <w:color w:val="70AD47" w:themeColor="accent6"/>
          <w:sz w:val="24"/>
          <w:szCs w:val="24"/>
        </w:rPr>
      </w:pPr>
      <w:r w:rsidRPr="00C91ACD">
        <w:rPr>
          <w:b/>
          <w:bCs/>
          <w:color w:val="70AD47" w:themeColor="accent6"/>
          <w:sz w:val="24"/>
          <w:szCs w:val="24"/>
        </w:rPr>
        <w:t>Weather Effect and Energy Storage</w:t>
      </w:r>
    </w:p>
    <w:p w14:paraId="6B5B67B7" w14:textId="77777777" w:rsidR="00C91ACD" w:rsidRPr="00C91ACD" w:rsidRDefault="00C91ACD" w:rsidP="00DE46D9">
      <w:pPr>
        <w:spacing w:after="0"/>
        <w:rPr>
          <w:b/>
          <w:bCs/>
          <w:color w:val="70AD47" w:themeColor="accent6"/>
          <w:sz w:val="24"/>
          <w:szCs w:val="24"/>
        </w:rPr>
      </w:pPr>
    </w:p>
    <w:p w14:paraId="433429B0" w14:textId="20FB3C80" w:rsidR="006232D4" w:rsidRPr="00980AF3" w:rsidRDefault="00C91ACD" w:rsidP="00DE46D9">
      <w:pPr>
        <w:spacing w:after="0"/>
        <w:rPr>
          <w:sz w:val="24"/>
          <w:szCs w:val="24"/>
        </w:rPr>
      </w:pPr>
      <w:r w:rsidRPr="00C91ACD">
        <w:rPr>
          <w:noProof/>
        </w:rPr>
        <w:drawing>
          <wp:inline distT="0" distB="0" distL="0" distR="0" wp14:anchorId="701F94B1" wp14:editId="78D941DD">
            <wp:extent cx="2743200" cy="2496312"/>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743200" cy="2496312"/>
                    </a:xfrm>
                    <a:prstGeom prst="rect">
                      <a:avLst/>
                    </a:prstGeom>
                    <a:noFill/>
                    <a:ln>
                      <a:noFill/>
                    </a:ln>
                  </pic:spPr>
                </pic:pic>
              </a:graphicData>
            </a:graphic>
          </wp:inline>
        </w:drawing>
      </w:r>
    </w:p>
    <w:p w14:paraId="000464C8" w14:textId="111A1D9C" w:rsidR="00C91ACD" w:rsidRPr="00980AF3" w:rsidRDefault="00C91ACD" w:rsidP="00DE46D9">
      <w:pPr>
        <w:spacing w:after="0"/>
        <w:rPr>
          <w:color w:val="70AD47" w:themeColor="accent6"/>
          <w:sz w:val="24"/>
          <w:szCs w:val="24"/>
        </w:rPr>
      </w:pPr>
      <w:r w:rsidRPr="00E41660">
        <w:rPr>
          <w:noProof/>
        </w:rPr>
        <w:drawing>
          <wp:inline distT="0" distB="0" distL="0" distR="0" wp14:anchorId="35F70681" wp14:editId="41C0ADED">
            <wp:extent cx="2743200" cy="1901952"/>
            <wp:effectExtent l="0" t="0" r="0"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43200" cy="1901952"/>
                    </a:xfrm>
                    <a:prstGeom prst="rect">
                      <a:avLst/>
                    </a:prstGeom>
                    <a:noFill/>
                    <a:ln>
                      <a:noFill/>
                    </a:ln>
                  </pic:spPr>
                </pic:pic>
              </a:graphicData>
            </a:graphic>
          </wp:inline>
        </w:drawing>
      </w:r>
    </w:p>
    <w:p w14:paraId="3287DB77" w14:textId="77777777" w:rsidR="00980AF3" w:rsidRPr="00980AF3" w:rsidRDefault="00980AF3" w:rsidP="00980AF3">
      <w:pPr>
        <w:spacing w:after="0"/>
        <w:rPr>
          <w:b/>
          <w:bCs/>
          <w:color w:val="70AD47" w:themeColor="accent6"/>
          <w:sz w:val="24"/>
          <w:szCs w:val="24"/>
        </w:rPr>
      </w:pPr>
      <w:r w:rsidRPr="00980AF3">
        <w:rPr>
          <w:b/>
          <w:bCs/>
          <w:color w:val="70AD47" w:themeColor="accent6"/>
          <w:sz w:val="24"/>
          <w:szCs w:val="24"/>
        </w:rPr>
        <w:t xml:space="preserve">Figure 4: </w:t>
      </w:r>
      <w:bookmarkStart w:id="24" w:name="_Hlk67150090"/>
      <w:r w:rsidRPr="00980AF3">
        <w:rPr>
          <w:b/>
          <w:bCs/>
          <w:color w:val="70AD47" w:themeColor="accent6"/>
          <w:sz w:val="24"/>
          <w:szCs w:val="24"/>
        </w:rPr>
        <w:t xml:space="preserve">Weather into Building-Peak Design day </w:t>
      </w:r>
    </w:p>
    <w:p w14:paraId="2982B2D1" w14:textId="77777777" w:rsidR="00980AF3" w:rsidRDefault="00980AF3" w:rsidP="00DE46D9">
      <w:pPr>
        <w:spacing w:after="0"/>
        <w:rPr>
          <w:color w:val="70AD47" w:themeColor="accent6"/>
          <w:sz w:val="24"/>
          <w:szCs w:val="24"/>
        </w:rPr>
      </w:pPr>
    </w:p>
    <w:p w14:paraId="5915BF83" w14:textId="13472753" w:rsidR="001A74E9" w:rsidRDefault="00980AF3" w:rsidP="00DE46D9">
      <w:pPr>
        <w:spacing w:after="0"/>
        <w:rPr>
          <w:sz w:val="24"/>
          <w:szCs w:val="24"/>
        </w:rPr>
      </w:pPr>
      <w:r w:rsidRPr="00980AF3">
        <w:rPr>
          <w:b/>
          <w:bCs/>
          <w:color w:val="70AD47" w:themeColor="accent6"/>
          <w:sz w:val="24"/>
          <w:szCs w:val="24"/>
        </w:rPr>
        <w:t>Figure 4</w:t>
      </w:r>
      <w:r w:rsidRPr="00980AF3">
        <w:rPr>
          <w:sz w:val="24"/>
          <w:szCs w:val="24"/>
        </w:rPr>
        <w:t xml:space="preserve"> top chart gives the total</w:t>
      </w:r>
      <w:r>
        <w:rPr>
          <w:sz w:val="24"/>
          <w:szCs w:val="24"/>
        </w:rPr>
        <w:t xml:space="preserve"> </w:t>
      </w:r>
      <w:r w:rsidR="0017342B">
        <w:rPr>
          <w:sz w:val="24"/>
          <w:szCs w:val="24"/>
        </w:rPr>
        <w:t xml:space="preserve">weather </w:t>
      </w:r>
      <w:r>
        <w:rPr>
          <w:sz w:val="24"/>
          <w:szCs w:val="24"/>
        </w:rPr>
        <w:t>energy</w:t>
      </w:r>
      <w:r w:rsidRPr="00980AF3">
        <w:rPr>
          <w:sz w:val="24"/>
          <w:szCs w:val="24"/>
        </w:rPr>
        <w:t xml:space="preserve"> </w:t>
      </w:r>
      <w:r>
        <w:rPr>
          <w:sz w:val="24"/>
          <w:szCs w:val="24"/>
        </w:rPr>
        <w:t>(</w:t>
      </w:r>
      <w:r w:rsidRPr="00980AF3">
        <w:rPr>
          <w:sz w:val="24"/>
          <w:szCs w:val="24"/>
        </w:rPr>
        <w:t>ton</w:t>
      </w:r>
      <w:r>
        <w:rPr>
          <w:sz w:val="24"/>
          <w:szCs w:val="24"/>
        </w:rPr>
        <w:t>)</w:t>
      </w:r>
      <w:r w:rsidRPr="00980AF3">
        <w:rPr>
          <w:sz w:val="24"/>
          <w:szCs w:val="24"/>
        </w:rPr>
        <w:t xml:space="preserve"> into the building and the bottom chart is </w:t>
      </w:r>
      <w:r>
        <w:rPr>
          <w:sz w:val="24"/>
          <w:szCs w:val="24"/>
        </w:rPr>
        <w:t xml:space="preserve">the energy balance </w:t>
      </w:r>
      <w:r w:rsidRPr="00980AF3">
        <w:rPr>
          <w:sz w:val="24"/>
          <w:szCs w:val="24"/>
        </w:rPr>
        <w:t xml:space="preserve">copied from </w:t>
      </w:r>
      <w:r w:rsidRPr="00980AF3">
        <w:rPr>
          <w:b/>
          <w:bCs/>
          <w:color w:val="70AD47" w:themeColor="accent6"/>
          <w:sz w:val="24"/>
          <w:szCs w:val="24"/>
        </w:rPr>
        <w:t>Figure 7 of Article 1</w:t>
      </w:r>
      <w:r w:rsidRPr="00980AF3">
        <w:rPr>
          <w:sz w:val="24"/>
          <w:szCs w:val="24"/>
        </w:rPr>
        <w:t>.</w:t>
      </w:r>
      <w:r>
        <w:rPr>
          <w:sz w:val="24"/>
          <w:szCs w:val="24"/>
        </w:rPr>
        <w:t xml:space="preserve"> </w:t>
      </w:r>
      <w:r w:rsidR="00020176">
        <w:rPr>
          <w:sz w:val="24"/>
          <w:szCs w:val="24"/>
        </w:rPr>
        <w:t xml:space="preserve">All values on the top chart of </w:t>
      </w:r>
      <w:r w:rsidR="00020176" w:rsidRPr="00020176">
        <w:rPr>
          <w:b/>
          <w:bCs/>
          <w:color w:val="70AD47" w:themeColor="accent6"/>
          <w:sz w:val="24"/>
          <w:szCs w:val="24"/>
        </w:rPr>
        <w:t>Figure 4</w:t>
      </w:r>
      <w:r w:rsidR="00020176">
        <w:rPr>
          <w:sz w:val="24"/>
          <w:szCs w:val="24"/>
        </w:rPr>
        <w:t xml:space="preserve"> </w:t>
      </w:r>
      <w:r w:rsidR="00B223FA">
        <w:rPr>
          <w:sz w:val="24"/>
          <w:szCs w:val="24"/>
        </w:rPr>
        <w:t>at 4PM a</w:t>
      </w:r>
      <w:r w:rsidR="00020176">
        <w:rPr>
          <w:sz w:val="24"/>
          <w:szCs w:val="24"/>
        </w:rPr>
        <w:t xml:space="preserve">re given by the bottom chart and by </w:t>
      </w:r>
      <w:r w:rsidR="00020176" w:rsidRPr="00020176">
        <w:rPr>
          <w:b/>
          <w:bCs/>
          <w:color w:val="70AD47" w:themeColor="accent6"/>
          <w:sz w:val="24"/>
          <w:szCs w:val="24"/>
        </w:rPr>
        <w:t>Figure 3</w:t>
      </w:r>
      <w:r w:rsidR="00020176">
        <w:rPr>
          <w:sz w:val="24"/>
          <w:szCs w:val="24"/>
        </w:rPr>
        <w:t xml:space="preserve">. At 4PM the top chart of </w:t>
      </w:r>
      <w:r w:rsidR="00020176" w:rsidRPr="00A100B9">
        <w:rPr>
          <w:b/>
          <w:bCs/>
          <w:color w:val="70AD47" w:themeColor="accent6"/>
          <w:sz w:val="24"/>
          <w:szCs w:val="24"/>
        </w:rPr>
        <w:t>Figure 4</w:t>
      </w:r>
      <w:r w:rsidR="00020176">
        <w:rPr>
          <w:sz w:val="24"/>
          <w:szCs w:val="24"/>
        </w:rPr>
        <w:t xml:space="preserve">, secondary horizontal axis, shows the total weather </w:t>
      </w:r>
      <w:r w:rsidR="0017342B">
        <w:rPr>
          <w:sz w:val="24"/>
          <w:szCs w:val="24"/>
        </w:rPr>
        <w:t xml:space="preserve">energy </w:t>
      </w:r>
      <w:r w:rsidR="00020176">
        <w:rPr>
          <w:sz w:val="24"/>
          <w:szCs w:val="24"/>
        </w:rPr>
        <w:t xml:space="preserve">into the building </w:t>
      </w:r>
      <w:r w:rsidR="0017342B">
        <w:rPr>
          <w:sz w:val="24"/>
          <w:szCs w:val="24"/>
        </w:rPr>
        <w:t xml:space="preserve">is </w:t>
      </w:r>
      <w:r w:rsidR="00020176">
        <w:rPr>
          <w:sz w:val="24"/>
          <w:szCs w:val="24"/>
        </w:rPr>
        <w:t>540 ton</w:t>
      </w:r>
      <w:r w:rsidR="0017342B">
        <w:rPr>
          <w:sz w:val="24"/>
          <w:szCs w:val="24"/>
        </w:rPr>
        <w:t xml:space="preserve"> which is 58% of the total plant load shown by the bottom chart of </w:t>
      </w:r>
      <w:r w:rsidR="0017342B" w:rsidRPr="0017342B">
        <w:rPr>
          <w:b/>
          <w:bCs/>
          <w:color w:val="70AD47" w:themeColor="accent6"/>
          <w:sz w:val="24"/>
          <w:szCs w:val="24"/>
        </w:rPr>
        <w:t>Figure 4</w:t>
      </w:r>
      <w:r w:rsidR="0017342B">
        <w:rPr>
          <w:sz w:val="24"/>
          <w:szCs w:val="24"/>
        </w:rPr>
        <w:t xml:space="preserve">. </w:t>
      </w:r>
      <w:r w:rsidR="0017342B" w:rsidRPr="0017342B">
        <w:rPr>
          <w:b/>
          <w:bCs/>
          <w:color w:val="70AD47" w:themeColor="accent6"/>
          <w:sz w:val="24"/>
          <w:szCs w:val="24"/>
        </w:rPr>
        <w:t>Figure 4</w:t>
      </w:r>
      <w:r w:rsidR="0017342B">
        <w:rPr>
          <w:sz w:val="24"/>
          <w:szCs w:val="24"/>
        </w:rPr>
        <w:t xml:space="preserve"> bottom chart shows</w:t>
      </w:r>
      <w:r w:rsidR="001A74E9">
        <w:rPr>
          <w:sz w:val="24"/>
          <w:szCs w:val="24"/>
        </w:rPr>
        <w:t xml:space="preserve"> w</w:t>
      </w:r>
      <w:r w:rsidR="0017342B">
        <w:rPr>
          <w:sz w:val="24"/>
          <w:szCs w:val="24"/>
        </w:rPr>
        <w:t>eather energy in</w:t>
      </w:r>
      <w:r w:rsidR="00A31A50">
        <w:rPr>
          <w:sz w:val="24"/>
          <w:szCs w:val="24"/>
        </w:rPr>
        <w:t xml:space="preserve"> (ton) is;</w:t>
      </w:r>
      <w:r w:rsidR="0017342B">
        <w:rPr>
          <w:sz w:val="24"/>
          <w:szCs w:val="24"/>
        </w:rPr>
        <w:t xml:space="preserve"> </w:t>
      </w:r>
      <w:r w:rsidR="001A74E9">
        <w:rPr>
          <w:sz w:val="24"/>
          <w:szCs w:val="24"/>
        </w:rPr>
        <w:t xml:space="preserve">FA sensible </w:t>
      </w:r>
      <w:r w:rsidR="0017342B">
        <w:rPr>
          <w:sz w:val="24"/>
          <w:szCs w:val="24"/>
        </w:rPr>
        <w:t xml:space="preserve">196.2 + </w:t>
      </w:r>
      <w:r w:rsidR="001A74E9">
        <w:rPr>
          <w:sz w:val="24"/>
          <w:szCs w:val="24"/>
        </w:rPr>
        <w:t xml:space="preserve">FA latent </w:t>
      </w:r>
      <w:r w:rsidR="0017342B">
        <w:rPr>
          <w:sz w:val="24"/>
          <w:szCs w:val="24"/>
        </w:rPr>
        <w:t xml:space="preserve">139.5 </w:t>
      </w:r>
      <w:r w:rsidR="001A74E9">
        <w:rPr>
          <w:sz w:val="24"/>
          <w:szCs w:val="24"/>
        </w:rPr>
        <w:t xml:space="preserve">+ Bld. Shell 204.1, </w:t>
      </w:r>
      <w:r w:rsidR="00A31A50">
        <w:rPr>
          <w:sz w:val="24"/>
          <w:szCs w:val="24"/>
        </w:rPr>
        <w:t xml:space="preserve">for a </w:t>
      </w:r>
      <w:r w:rsidR="001A74E9">
        <w:rPr>
          <w:sz w:val="24"/>
          <w:szCs w:val="24"/>
        </w:rPr>
        <w:t xml:space="preserve">total </w:t>
      </w:r>
      <w:r w:rsidR="00A31A50">
        <w:rPr>
          <w:sz w:val="24"/>
          <w:szCs w:val="24"/>
        </w:rPr>
        <w:t xml:space="preserve">of </w:t>
      </w:r>
      <w:r w:rsidR="0017342B">
        <w:rPr>
          <w:sz w:val="24"/>
          <w:szCs w:val="24"/>
        </w:rPr>
        <w:t>539.8 ton</w:t>
      </w:r>
      <w:r w:rsidR="00B223FA">
        <w:rPr>
          <w:sz w:val="24"/>
          <w:szCs w:val="24"/>
        </w:rPr>
        <w:t>, same as the top chart at 4PM</w:t>
      </w:r>
      <w:r w:rsidR="0017342B">
        <w:rPr>
          <w:sz w:val="24"/>
          <w:szCs w:val="24"/>
        </w:rPr>
        <w:t>.</w:t>
      </w:r>
      <w:r w:rsidR="00020176">
        <w:rPr>
          <w:sz w:val="24"/>
          <w:szCs w:val="24"/>
        </w:rPr>
        <w:t xml:space="preserve"> </w:t>
      </w:r>
    </w:p>
    <w:p w14:paraId="1D09AC20" w14:textId="3A3BBB89" w:rsidR="00A31A50" w:rsidRDefault="001A74E9" w:rsidP="00DE46D9">
      <w:pPr>
        <w:spacing w:after="0"/>
        <w:rPr>
          <w:sz w:val="24"/>
          <w:szCs w:val="24"/>
        </w:rPr>
      </w:pPr>
      <w:r>
        <w:rPr>
          <w:sz w:val="24"/>
          <w:szCs w:val="24"/>
        </w:rPr>
        <w:t xml:space="preserve">The top chart of </w:t>
      </w:r>
      <w:r w:rsidRPr="00A31A50">
        <w:rPr>
          <w:b/>
          <w:bCs/>
          <w:color w:val="70AD47" w:themeColor="accent6"/>
          <w:sz w:val="24"/>
          <w:szCs w:val="24"/>
        </w:rPr>
        <w:t>Figure 4</w:t>
      </w:r>
      <w:r w:rsidR="00A31A50">
        <w:rPr>
          <w:b/>
          <w:bCs/>
          <w:color w:val="70AD47" w:themeColor="accent6"/>
          <w:sz w:val="24"/>
          <w:szCs w:val="24"/>
        </w:rPr>
        <w:t xml:space="preserve"> </w:t>
      </w:r>
      <w:r w:rsidR="00A31A50">
        <w:rPr>
          <w:sz w:val="24"/>
          <w:szCs w:val="24"/>
        </w:rPr>
        <w:t>s</w:t>
      </w:r>
      <w:r>
        <w:rPr>
          <w:sz w:val="24"/>
          <w:szCs w:val="24"/>
        </w:rPr>
        <w:t>hows the same values for fresh air and breaks the shell load into</w:t>
      </w:r>
      <w:r w:rsidR="009E7227">
        <w:rPr>
          <w:sz w:val="24"/>
          <w:szCs w:val="24"/>
        </w:rPr>
        <w:t xml:space="preserve"> the same values as shown by the top chart of </w:t>
      </w:r>
      <w:r w:rsidR="009E7227" w:rsidRPr="009E7227">
        <w:rPr>
          <w:b/>
          <w:bCs/>
          <w:color w:val="70AD47" w:themeColor="accent6"/>
          <w:sz w:val="24"/>
          <w:szCs w:val="24"/>
        </w:rPr>
        <w:t>Figure 3</w:t>
      </w:r>
      <w:r>
        <w:rPr>
          <w:sz w:val="24"/>
          <w:szCs w:val="24"/>
        </w:rPr>
        <w:t>;</w:t>
      </w:r>
    </w:p>
    <w:p w14:paraId="0E16251D" w14:textId="09526884" w:rsidR="006232D4" w:rsidRDefault="001A74E9" w:rsidP="00DE46D9">
      <w:pPr>
        <w:spacing w:after="0"/>
        <w:rPr>
          <w:sz w:val="24"/>
          <w:szCs w:val="24"/>
        </w:rPr>
      </w:pPr>
      <w:r>
        <w:rPr>
          <w:sz w:val="24"/>
          <w:szCs w:val="24"/>
        </w:rPr>
        <w:t>glass solar</w:t>
      </w:r>
      <w:r w:rsidR="00A31A50">
        <w:rPr>
          <w:sz w:val="24"/>
          <w:szCs w:val="24"/>
        </w:rPr>
        <w:t xml:space="preserve"> </w:t>
      </w:r>
      <w:r>
        <w:rPr>
          <w:sz w:val="24"/>
          <w:szCs w:val="24"/>
        </w:rPr>
        <w:t>78.7 + glass trans.</w:t>
      </w:r>
      <w:r w:rsidR="00A31A50">
        <w:rPr>
          <w:sz w:val="24"/>
          <w:szCs w:val="24"/>
        </w:rPr>
        <w:t xml:space="preserve"> </w:t>
      </w:r>
      <w:r>
        <w:rPr>
          <w:sz w:val="24"/>
          <w:szCs w:val="24"/>
        </w:rPr>
        <w:t>6</w:t>
      </w:r>
      <w:r w:rsidR="00A31A50">
        <w:rPr>
          <w:sz w:val="24"/>
          <w:szCs w:val="24"/>
        </w:rPr>
        <w:t>3.6</w:t>
      </w:r>
      <w:r>
        <w:rPr>
          <w:sz w:val="24"/>
          <w:szCs w:val="24"/>
        </w:rPr>
        <w:t xml:space="preserve"> + wall trans</w:t>
      </w:r>
      <w:r w:rsidR="00A31A50">
        <w:rPr>
          <w:sz w:val="24"/>
          <w:szCs w:val="24"/>
        </w:rPr>
        <w:t xml:space="preserve"> </w:t>
      </w:r>
      <w:r>
        <w:rPr>
          <w:sz w:val="24"/>
          <w:szCs w:val="24"/>
        </w:rPr>
        <w:t>19</w:t>
      </w:r>
      <w:r w:rsidR="00A31A50">
        <w:rPr>
          <w:sz w:val="24"/>
          <w:szCs w:val="24"/>
        </w:rPr>
        <w:t xml:space="preserve"> for a total of </w:t>
      </w:r>
      <w:r w:rsidR="009E7227">
        <w:rPr>
          <w:sz w:val="24"/>
          <w:szCs w:val="24"/>
        </w:rPr>
        <w:t>161.3</w:t>
      </w:r>
      <w:r w:rsidR="00A31A50">
        <w:rPr>
          <w:sz w:val="24"/>
          <w:szCs w:val="24"/>
        </w:rPr>
        <w:t xml:space="preserve"> ton.</w:t>
      </w:r>
      <w:r w:rsidR="00980AF3" w:rsidRPr="00980AF3">
        <w:rPr>
          <w:sz w:val="24"/>
          <w:szCs w:val="24"/>
        </w:rPr>
        <w:t xml:space="preserve"> </w:t>
      </w:r>
      <w:r w:rsidR="00A100B9">
        <w:rPr>
          <w:sz w:val="24"/>
          <w:szCs w:val="24"/>
        </w:rPr>
        <w:t>A</w:t>
      </w:r>
      <w:r w:rsidR="009E7227">
        <w:rPr>
          <w:sz w:val="24"/>
          <w:szCs w:val="24"/>
        </w:rPr>
        <w:t xml:space="preserve">dd to this 161.3 ton the roof load of 43.1 ton from </w:t>
      </w:r>
      <w:r w:rsidR="009E7227" w:rsidRPr="009E7227">
        <w:rPr>
          <w:b/>
          <w:bCs/>
          <w:color w:val="70AD47" w:themeColor="accent6"/>
          <w:sz w:val="24"/>
          <w:szCs w:val="24"/>
        </w:rPr>
        <w:t>Figure 1</w:t>
      </w:r>
      <w:r w:rsidR="009E7227">
        <w:rPr>
          <w:sz w:val="24"/>
          <w:szCs w:val="24"/>
        </w:rPr>
        <w:t xml:space="preserve"> top chart and you have the shell load of 204.1 given by </w:t>
      </w:r>
      <w:r w:rsidR="009E7227" w:rsidRPr="009E7227">
        <w:rPr>
          <w:b/>
          <w:bCs/>
          <w:color w:val="70AD47" w:themeColor="accent6"/>
          <w:sz w:val="24"/>
          <w:szCs w:val="24"/>
        </w:rPr>
        <w:t>Figure 4</w:t>
      </w:r>
      <w:r w:rsidR="009E7227">
        <w:rPr>
          <w:sz w:val="24"/>
          <w:szCs w:val="24"/>
        </w:rPr>
        <w:t xml:space="preserve"> bottom chart. </w:t>
      </w:r>
      <w:r w:rsidR="00A100B9">
        <w:rPr>
          <w:sz w:val="24"/>
          <w:szCs w:val="24"/>
        </w:rPr>
        <w:t>At least two conclusions can be drawn from this discussion;</w:t>
      </w:r>
    </w:p>
    <w:p w14:paraId="4A81A5E4" w14:textId="052E2652" w:rsidR="007322B7" w:rsidRDefault="00A100B9" w:rsidP="00A100B9">
      <w:pPr>
        <w:pStyle w:val="ListParagraph"/>
        <w:numPr>
          <w:ilvl w:val="0"/>
          <w:numId w:val="15"/>
        </w:numPr>
        <w:spacing w:after="0"/>
        <w:rPr>
          <w:sz w:val="24"/>
          <w:szCs w:val="24"/>
        </w:rPr>
      </w:pPr>
      <w:r>
        <w:rPr>
          <w:sz w:val="24"/>
          <w:szCs w:val="24"/>
        </w:rPr>
        <w:t xml:space="preserve">The wall transmission value of 19 ton is a small number when compared to the total weather energy in value of 540 ton and the plant load of 925.8 ton. A day with </w:t>
      </w:r>
      <w:r w:rsidR="007322B7">
        <w:rPr>
          <w:sz w:val="24"/>
          <w:szCs w:val="24"/>
        </w:rPr>
        <w:t>assume</w:t>
      </w:r>
      <w:r w:rsidR="00E9387B">
        <w:rPr>
          <w:sz w:val="24"/>
          <w:szCs w:val="24"/>
        </w:rPr>
        <w:t>d</w:t>
      </w:r>
      <w:r w:rsidR="007322B7">
        <w:rPr>
          <w:sz w:val="24"/>
          <w:szCs w:val="24"/>
        </w:rPr>
        <w:t xml:space="preserve"> </w:t>
      </w:r>
      <w:r>
        <w:rPr>
          <w:sz w:val="24"/>
          <w:szCs w:val="24"/>
        </w:rPr>
        <w:t>zero solar</w:t>
      </w:r>
      <w:r w:rsidR="007322B7">
        <w:rPr>
          <w:sz w:val="24"/>
          <w:szCs w:val="24"/>
        </w:rPr>
        <w:t xml:space="preserve"> would reduce this value about 5 ton and the 78.7-ton glass solar </w:t>
      </w:r>
      <w:r w:rsidR="00871A99">
        <w:rPr>
          <w:sz w:val="24"/>
          <w:szCs w:val="24"/>
        </w:rPr>
        <w:t xml:space="preserve">load </w:t>
      </w:r>
      <w:r w:rsidR="007322B7">
        <w:rPr>
          <w:sz w:val="24"/>
          <w:szCs w:val="24"/>
        </w:rPr>
        <w:t xml:space="preserve">would be zero for a total reduction of about 84 ton which is 16% of the total weather in ton and 9% of the plant load. The purpose here is to put solar load into perspective but keep in mind this is for 4PM peak design hour condition. The issue will be addressed below at winter weather conditions. </w:t>
      </w:r>
    </w:p>
    <w:p w14:paraId="10116B3B" w14:textId="1C2DC24B" w:rsidR="00B36C16" w:rsidRDefault="003A346F" w:rsidP="00A100B9">
      <w:pPr>
        <w:pStyle w:val="ListParagraph"/>
        <w:numPr>
          <w:ilvl w:val="0"/>
          <w:numId w:val="15"/>
        </w:numPr>
        <w:spacing w:after="0"/>
        <w:rPr>
          <w:sz w:val="24"/>
          <w:szCs w:val="24"/>
        </w:rPr>
      </w:pPr>
      <w:r>
        <w:rPr>
          <w:sz w:val="24"/>
          <w:szCs w:val="24"/>
        </w:rPr>
        <w:t>Energy storage in the building walls is not in the (SEE) model. Carrier</w:t>
      </w:r>
      <w:r>
        <w:rPr>
          <w:sz w:val="24"/>
          <w:szCs w:val="24"/>
          <w:vertAlign w:val="superscript"/>
        </w:rPr>
        <w:t>17</w:t>
      </w:r>
      <w:r>
        <w:rPr>
          <w:sz w:val="24"/>
          <w:szCs w:val="24"/>
        </w:rPr>
        <w:t xml:space="preserve"> chapter 3 page 1 states; “Transmission load is considered to be 100% convective load. This load is normally a relatively small part of the total load, and for simplicity is considered to be the instantaneous load on the equipment.”</w:t>
      </w:r>
    </w:p>
    <w:p w14:paraId="22838AA5" w14:textId="77777777" w:rsidR="006F6546" w:rsidRDefault="006F6546" w:rsidP="006F6546">
      <w:pPr>
        <w:pStyle w:val="ListParagraph"/>
        <w:spacing w:after="0"/>
        <w:rPr>
          <w:sz w:val="24"/>
          <w:szCs w:val="24"/>
        </w:rPr>
      </w:pPr>
    </w:p>
    <w:p w14:paraId="182FEE5D" w14:textId="4D974F97" w:rsidR="00B36C16" w:rsidRDefault="00EA5BB9" w:rsidP="00B36C16">
      <w:pPr>
        <w:spacing w:after="0"/>
        <w:ind w:left="360"/>
        <w:rPr>
          <w:sz w:val="24"/>
          <w:szCs w:val="24"/>
        </w:rPr>
      </w:pPr>
      <w:r w:rsidRPr="00EA5BB9">
        <w:rPr>
          <w:b/>
          <w:bCs/>
          <w:color w:val="70AD47" w:themeColor="accent6"/>
          <w:sz w:val="24"/>
          <w:szCs w:val="24"/>
        </w:rPr>
        <w:t>Figure 4</w:t>
      </w:r>
      <w:r>
        <w:rPr>
          <w:sz w:val="24"/>
          <w:szCs w:val="24"/>
        </w:rPr>
        <w:t xml:space="preserve"> top chart and all charts</w:t>
      </w:r>
      <w:r w:rsidR="00194B97">
        <w:rPr>
          <w:sz w:val="24"/>
          <w:szCs w:val="24"/>
        </w:rPr>
        <w:t xml:space="preserve"> of this </w:t>
      </w:r>
      <w:r w:rsidR="00194B97" w:rsidRPr="00194B97">
        <w:rPr>
          <w:b/>
          <w:bCs/>
          <w:color w:val="70AD47" w:themeColor="accent6"/>
          <w:sz w:val="24"/>
          <w:szCs w:val="24"/>
        </w:rPr>
        <w:t>Article 2</w:t>
      </w:r>
      <w:r>
        <w:rPr>
          <w:sz w:val="24"/>
          <w:szCs w:val="24"/>
        </w:rPr>
        <w:t xml:space="preserve"> </w:t>
      </w:r>
      <w:r w:rsidR="00194B97">
        <w:rPr>
          <w:sz w:val="24"/>
          <w:szCs w:val="24"/>
        </w:rPr>
        <w:t xml:space="preserve">are </w:t>
      </w:r>
      <w:r>
        <w:rPr>
          <w:sz w:val="24"/>
          <w:szCs w:val="24"/>
        </w:rPr>
        <w:t xml:space="preserve">for zero infiltration, assuming the building is balanced in terms of fresh air in and exhaust out. Infiltration will be introduced in </w:t>
      </w:r>
      <w:r w:rsidRPr="00EA5BB9">
        <w:rPr>
          <w:b/>
          <w:bCs/>
          <w:color w:val="70AD47" w:themeColor="accent6"/>
          <w:sz w:val="24"/>
          <w:szCs w:val="24"/>
        </w:rPr>
        <w:t>Article 4</w:t>
      </w:r>
      <w:r>
        <w:rPr>
          <w:sz w:val="24"/>
          <w:szCs w:val="24"/>
        </w:rPr>
        <w:t xml:space="preserve">, illustrating a significant </w:t>
      </w:r>
      <w:r w:rsidR="006F6546">
        <w:rPr>
          <w:sz w:val="24"/>
          <w:szCs w:val="24"/>
        </w:rPr>
        <w:t>effect</w:t>
      </w:r>
      <w:r>
        <w:rPr>
          <w:sz w:val="24"/>
          <w:szCs w:val="24"/>
        </w:rPr>
        <w:t xml:space="preserve"> on the system energy use.</w:t>
      </w:r>
    </w:p>
    <w:p w14:paraId="39804BAC" w14:textId="6089C6A8" w:rsidR="00A100B9" w:rsidRPr="00B36C16" w:rsidRDefault="00194B97" w:rsidP="00B36C16">
      <w:pPr>
        <w:spacing w:after="0"/>
        <w:ind w:left="360"/>
        <w:rPr>
          <w:sz w:val="24"/>
          <w:szCs w:val="24"/>
        </w:rPr>
      </w:pPr>
      <w:r>
        <w:rPr>
          <w:sz w:val="24"/>
          <w:szCs w:val="24"/>
        </w:rPr>
        <w:t>N</w:t>
      </w:r>
      <w:r w:rsidR="00B36C16">
        <w:rPr>
          <w:sz w:val="24"/>
          <w:szCs w:val="24"/>
        </w:rPr>
        <w:t xml:space="preserve">ext will consider the air handler system required to provide the supply air defined by </w:t>
      </w:r>
      <w:r w:rsidR="00B36C16" w:rsidRPr="00B36C16">
        <w:rPr>
          <w:b/>
          <w:bCs/>
          <w:color w:val="70AD47" w:themeColor="accent6"/>
          <w:sz w:val="24"/>
          <w:szCs w:val="24"/>
        </w:rPr>
        <w:t>Figures 1 &amp; 3</w:t>
      </w:r>
      <w:r w:rsidR="00B36C16" w:rsidRPr="00B36C16">
        <w:rPr>
          <w:color w:val="70AD47" w:themeColor="accent6"/>
          <w:sz w:val="24"/>
          <w:szCs w:val="24"/>
        </w:rPr>
        <w:t xml:space="preserve"> </w:t>
      </w:r>
      <w:r w:rsidR="00B36C16">
        <w:rPr>
          <w:sz w:val="24"/>
          <w:szCs w:val="24"/>
        </w:rPr>
        <w:t>bottom charts.</w:t>
      </w:r>
      <w:r w:rsidR="003A346F" w:rsidRPr="00B36C16">
        <w:rPr>
          <w:sz w:val="24"/>
          <w:szCs w:val="24"/>
        </w:rPr>
        <w:t xml:space="preserve"> </w:t>
      </w:r>
      <w:r w:rsidR="00A100B9" w:rsidRPr="00B36C16">
        <w:rPr>
          <w:sz w:val="24"/>
          <w:szCs w:val="24"/>
        </w:rPr>
        <w:t xml:space="preserve">  </w:t>
      </w:r>
    </w:p>
    <w:p w14:paraId="7D92188C" w14:textId="68C4C14C" w:rsidR="006232D4" w:rsidRDefault="006232D4" w:rsidP="00DE46D9">
      <w:pPr>
        <w:spacing w:after="0"/>
        <w:rPr>
          <w:color w:val="70AD47" w:themeColor="accent6"/>
          <w:sz w:val="24"/>
          <w:szCs w:val="24"/>
        </w:rPr>
      </w:pPr>
    </w:p>
    <w:bookmarkEnd w:id="24"/>
    <w:p w14:paraId="5F387CEA" w14:textId="151D03F6" w:rsidR="006232D4" w:rsidRDefault="006232D4" w:rsidP="00DE46D9">
      <w:pPr>
        <w:spacing w:after="0"/>
        <w:rPr>
          <w:color w:val="70AD47" w:themeColor="accent6"/>
          <w:sz w:val="24"/>
          <w:szCs w:val="24"/>
        </w:rPr>
      </w:pPr>
    </w:p>
    <w:p w14:paraId="409D20BA" w14:textId="77777777" w:rsidR="00EA5BB9" w:rsidRDefault="00EA5BB9" w:rsidP="006232D4">
      <w:pPr>
        <w:spacing w:after="0"/>
        <w:rPr>
          <w:color w:val="70AD47" w:themeColor="accent6"/>
          <w:sz w:val="24"/>
          <w:szCs w:val="24"/>
        </w:rPr>
      </w:pPr>
    </w:p>
    <w:p w14:paraId="51C6FF36" w14:textId="2AAF926F" w:rsidR="006232D4" w:rsidRDefault="00FB02EF" w:rsidP="006232D4">
      <w:pPr>
        <w:spacing w:after="0"/>
        <w:rPr>
          <w:b/>
          <w:bCs/>
          <w:color w:val="70AD47" w:themeColor="accent6"/>
          <w:sz w:val="28"/>
          <w:szCs w:val="28"/>
        </w:rPr>
      </w:pPr>
      <w:r w:rsidRPr="00FB02EF">
        <w:rPr>
          <w:b/>
          <w:bCs/>
          <w:color w:val="70AD47" w:themeColor="accent6"/>
          <w:sz w:val="28"/>
          <w:szCs w:val="28"/>
        </w:rPr>
        <w:lastRenderedPageBreak/>
        <w:t>Air Handler Performance-Peak Summer Weather</w:t>
      </w:r>
      <w:r w:rsidR="00B36C16">
        <w:rPr>
          <w:b/>
          <w:bCs/>
          <w:color w:val="70AD47" w:themeColor="accent6"/>
          <w:sz w:val="28"/>
          <w:szCs w:val="28"/>
        </w:rPr>
        <w:t>-Table 2 System</w:t>
      </w:r>
    </w:p>
    <w:p w14:paraId="2C917070" w14:textId="77777777" w:rsidR="00137ED0" w:rsidRDefault="00137ED0" w:rsidP="006232D4">
      <w:pPr>
        <w:spacing w:after="0"/>
        <w:rPr>
          <w:b/>
          <w:bCs/>
          <w:color w:val="70AD47" w:themeColor="accent6"/>
          <w:sz w:val="28"/>
          <w:szCs w:val="28"/>
        </w:rPr>
      </w:pPr>
    </w:p>
    <w:p w14:paraId="2E8BBCEA" w14:textId="1A3B5595" w:rsidR="00194B97" w:rsidRPr="00FB02EF" w:rsidRDefault="00C71882" w:rsidP="006232D4">
      <w:pPr>
        <w:spacing w:after="0"/>
        <w:rPr>
          <w:b/>
          <w:bCs/>
          <w:color w:val="70AD47" w:themeColor="accent6"/>
          <w:sz w:val="28"/>
          <w:szCs w:val="28"/>
        </w:rPr>
      </w:pPr>
      <w:r w:rsidRPr="00C71882">
        <w:rPr>
          <w:noProof/>
        </w:rPr>
        <w:drawing>
          <wp:inline distT="0" distB="0" distL="0" distR="0" wp14:anchorId="7100F354" wp14:editId="573D01A2">
            <wp:extent cx="2103120" cy="1892808"/>
            <wp:effectExtent l="0" t="0" r="0" b="0"/>
            <wp:docPr id="653" name="Picture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103120" cy="1892808"/>
                    </a:xfrm>
                    <a:prstGeom prst="rect">
                      <a:avLst/>
                    </a:prstGeom>
                    <a:noFill/>
                    <a:ln>
                      <a:noFill/>
                    </a:ln>
                  </pic:spPr>
                </pic:pic>
              </a:graphicData>
            </a:graphic>
          </wp:inline>
        </w:drawing>
      </w:r>
    </w:p>
    <w:p w14:paraId="5A399401" w14:textId="73FA6577" w:rsidR="006232D4" w:rsidRDefault="00C71882" w:rsidP="006232D4">
      <w:pPr>
        <w:spacing w:after="0"/>
        <w:rPr>
          <w:sz w:val="24"/>
          <w:szCs w:val="24"/>
        </w:rPr>
      </w:pPr>
      <w:r w:rsidRPr="00C71882">
        <w:rPr>
          <w:noProof/>
        </w:rPr>
        <w:drawing>
          <wp:inline distT="0" distB="0" distL="0" distR="0" wp14:anchorId="0ABF5DF1" wp14:editId="5A747A8B">
            <wp:extent cx="2103120" cy="1892808"/>
            <wp:effectExtent l="0" t="0" r="0" b="0"/>
            <wp:docPr id="661" name="Picture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103120" cy="1892808"/>
                    </a:xfrm>
                    <a:prstGeom prst="rect">
                      <a:avLst/>
                    </a:prstGeom>
                    <a:noFill/>
                    <a:ln>
                      <a:noFill/>
                    </a:ln>
                  </pic:spPr>
                </pic:pic>
              </a:graphicData>
            </a:graphic>
          </wp:inline>
        </w:drawing>
      </w:r>
      <w:r w:rsidR="006232D4" w:rsidRPr="00B36B08">
        <w:rPr>
          <w:sz w:val="24"/>
          <w:szCs w:val="24"/>
        </w:rPr>
        <w:t xml:space="preserve"> </w:t>
      </w:r>
      <w:r w:rsidRPr="00C71882">
        <w:rPr>
          <w:noProof/>
        </w:rPr>
        <w:drawing>
          <wp:inline distT="0" distB="0" distL="0" distR="0" wp14:anchorId="576C0847" wp14:editId="748023B4">
            <wp:extent cx="2103120" cy="2002536"/>
            <wp:effectExtent l="0" t="0" r="0" b="0"/>
            <wp:docPr id="669" name="Picture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103120" cy="2002536"/>
                    </a:xfrm>
                    <a:prstGeom prst="rect">
                      <a:avLst/>
                    </a:prstGeom>
                    <a:noFill/>
                    <a:ln>
                      <a:noFill/>
                    </a:ln>
                  </pic:spPr>
                </pic:pic>
              </a:graphicData>
            </a:graphic>
          </wp:inline>
        </w:drawing>
      </w:r>
      <w:r w:rsidR="006232D4" w:rsidRPr="00285DFD">
        <w:rPr>
          <w:sz w:val="24"/>
          <w:szCs w:val="24"/>
        </w:rPr>
        <w:t xml:space="preserve"> </w:t>
      </w:r>
    </w:p>
    <w:p w14:paraId="504EF46B" w14:textId="77777777" w:rsidR="006F6546" w:rsidRDefault="006232D4" w:rsidP="006232D4">
      <w:pPr>
        <w:spacing w:after="0"/>
        <w:rPr>
          <w:b/>
          <w:bCs/>
          <w:color w:val="70AD47" w:themeColor="accent6"/>
          <w:sz w:val="24"/>
          <w:szCs w:val="24"/>
        </w:rPr>
      </w:pPr>
      <w:r w:rsidRPr="00B36C16">
        <w:rPr>
          <w:b/>
          <w:bCs/>
          <w:color w:val="70AD47" w:themeColor="accent6"/>
          <w:sz w:val="24"/>
          <w:szCs w:val="24"/>
        </w:rPr>
        <w:t>Figure</w:t>
      </w:r>
      <w:r w:rsidR="00B36C16" w:rsidRPr="00B36C16">
        <w:rPr>
          <w:b/>
          <w:bCs/>
          <w:color w:val="70AD47" w:themeColor="accent6"/>
          <w:sz w:val="24"/>
          <w:szCs w:val="24"/>
        </w:rPr>
        <w:t xml:space="preserve"> 5: </w:t>
      </w:r>
      <w:bookmarkStart w:id="25" w:name="_Hlk67152895"/>
      <w:r w:rsidR="00EA5BB9">
        <w:rPr>
          <w:b/>
          <w:bCs/>
          <w:color w:val="70AD47" w:themeColor="accent6"/>
          <w:sz w:val="24"/>
          <w:szCs w:val="24"/>
        </w:rPr>
        <w:t xml:space="preserve">Table 2 System </w:t>
      </w:r>
    </w:p>
    <w:p w14:paraId="6DEFDEF3" w14:textId="40D541ED" w:rsidR="006232D4" w:rsidRPr="00B36C16" w:rsidRDefault="00B36C16" w:rsidP="006232D4">
      <w:pPr>
        <w:spacing w:after="0"/>
        <w:rPr>
          <w:b/>
          <w:bCs/>
          <w:color w:val="70AD47" w:themeColor="accent6"/>
          <w:sz w:val="24"/>
          <w:szCs w:val="24"/>
        </w:rPr>
      </w:pPr>
      <w:r w:rsidRPr="00B36C16">
        <w:rPr>
          <w:b/>
          <w:bCs/>
          <w:color w:val="70AD47" w:themeColor="accent6"/>
          <w:sz w:val="24"/>
          <w:szCs w:val="24"/>
        </w:rPr>
        <w:t xml:space="preserve">Air handler Performance </w:t>
      </w:r>
      <w:bookmarkEnd w:id="25"/>
    </w:p>
    <w:p w14:paraId="07259029" w14:textId="4A785BCE" w:rsidR="0086146F" w:rsidRDefault="00EF07EE" w:rsidP="00DE46D9">
      <w:pPr>
        <w:spacing w:after="0"/>
        <w:rPr>
          <w:sz w:val="24"/>
          <w:szCs w:val="24"/>
        </w:rPr>
      </w:pPr>
      <w:bookmarkStart w:id="26" w:name="_Hlk68161072"/>
      <w:bookmarkStart w:id="27" w:name="_Hlk67152724"/>
      <w:r>
        <w:rPr>
          <w:b/>
          <w:bCs/>
          <w:color w:val="70AD47" w:themeColor="accent6"/>
          <w:sz w:val="24"/>
          <w:szCs w:val="24"/>
        </w:rPr>
        <w:t xml:space="preserve">Figure 5 </w:t>
      </w:r>
      <w:r w:rsidRPr="00EF07EE">
        <w:rPr>
          <w:sz w:val="24"/>
          <w:szCs w:val="24"/>
        </w:rPr>
        <w:t xml:space="preserve">gives </w:t>
      </w:r>
      <w:r>
        <w:rPr>
          <w:sz w:val="24"/>
          <w:szCs w:val="24"/>
        </w:rPr>
        <w:t>air handler</w:t>
      </w:r>
      <w:r w:rsidRPr="00EF07EE">
        <w:rPr>
          <w:sz w:val="24"/>
          <w:szCs w:val="24"/>
        </w:rPr>
        <w:t xml:space="preserve"> performance</w:t>
      </w:r>
      <w:r w:rsidR="004226B3">
        <w:rPr>
          <w:sz w:val="24"/>
          <w:szCs w:val="24"/>
        </w:rPr>
        <w:t>.</w:t>
      </w:r>
      <w:r w:rsidRPr="00EF07EE">
        <w:rPr>
          <w:sz w:val="24"/>
          <w:szCs w:val="24"/>
        </w:rPr>
        <w:t xml:space="preserve"> </w:t>
      </w:r>
      <w:bookmarkStart w:id="28" w:name="_Hlk68237507"/>
      <w:bookmarkEnd w:id="26"/>
      <w:r w:rsidR="005D1CD8">
        <w:rPr>
          <w:sz w:val="24"/>
          <w:szCs w:val="24"/>
        </w:rPr>
        <w:t xml:space="preserve">There are 13 VAV air handlers in the building, one per floor, each with design CFM of 26,400. The top chart of </w:t>
      </w:r>
      <w:r w:rsidR="005D1CD8" w:rsidRPr="0086146F">
        <w:rPr>
          <w:b/>
          <w:bCs/>
          <w:color w:val="70AD47" w:themeColor="accent6"/>
          <w:sz w:val="24"/>
          <w:szCs w:val="24"/>
        </w:rPr>
        <w:t>Figure 5</w:t>
      </w:r>
      <w:r w:rsidR="005D1CD8">
        <w:rPr>
          <w:sz w:val="24"/>
          <w:szCs w:val="24"/>
        </w:rPr>
        <w:t xml:space="preserve"> gives the</w:t>
      </w:r>
      <w:r w:rsidR="0086146F">
        <w:rPr>
          <w:sz w:val="24"/>
          <w:szCs w:val="24"/>
        </w:rPr>
        <w:t xml:space="preserve"> kW</w:t>
      </w:r>
      <w:r w:rsidR="005D1CD8">
        <w:rPr>
          <w:sz w:val="24"/>
          <w:szCs w:val="24"/>
        </w:rPr>
        <w:t xml:space="preserve"> performance of one </w:t>
      </w:r>
      <w:r w:rsidR="0086146F">
        <w:rPr>
          <w:sz w:val="24"/>
          <w:szCs w:val="24"/>
        </w:rPr>
        <w:t xml:space="preserve">AHU and the </w:t>
      </w:r>
      <w:r w:rsidR="00DE76FB">
        <w:rPr>
          <w:sz w:val="24"/>
          <w:szCs w:val="24"/>
        </w:rPr>
        <w:t>middle</w:t>
      </w:r>
      <w:r w:rsidR="0086146F">
        <w:rPr>
          <w:sz w:val="24"/>
          <w:szCs w:val="24"/>
        </w:rPr>
        <w:t xml:space="preserve"> chart gives the total for one building or values 13 times the top chart values. The secondary horizontal axis gives the total AHU kW not including heat kW. At 4PM one AHU has a total of 36 kW</w:t>
      </w:r>
      <w:r w:rsidR="004226B3">
        <w:rPr>
          <w:sz w:val="24"/>
          <w:szCs w:val="24"/>
        </w:rPr>
        <w:t xml:space="preserve"> with the VAV fan at 23.98 kW, the </w:t>
      </w:r>
      <w:r w:rsidR="004226B3">
        <w:rPr>
          <w:sz w:val="24"/>
          <w:szCs w:val="24"/>
        </w:rPr>
        <w:t xml:space="preserve">terminal fans 7.55 kW and the return fans 4.44 kW. The </w:t>
      </w:r>
      <w:r w:rsidR="00DE76FB">
        <w:rPr>
          <w:sz w:val="24"/>
          <w:szCs w:val="24"/>
        </w:rPr>
        <w:t>middle</w:t>
      </w:r>
      <w:r w:rsidR="004226B3">
        <w:rPr>
          <w:sz w:val="24"/>
          <w:szCs w:val="24"/>
        </w:rPr>
        <w:t xml:space="preserve"> chart gives </w:t>
      </w:r>
      <w:r w:rsidR="0086146F">
        <w:rPr>
          <w:sz w:val="24"/>
          <w:szCs w:val="24"/>
        </w:rPr>
        <w:t xml:space="preserve">the building total </w:t>
      </w:r>
      <w:r w:rsidR="004226B3">
        <w:rPr>
          <w:sz w:val="24"/>
          <w:szCs w:val="24"/>
        </w:rPr>
        <w:t>as</w:t>
      </w:r>
      <w:r w:rsidR="0086146F">
        <w:rPr>
          <w:sz w:val="24"/>
          <w:szCs w:val="24"/>
        </w:rPr>
        <w:t xml:space="preserve"> 468</w:t>
      </w:r>
      <w:r w:rsidR="004226B3">
        <w:rPr>
          <w:sz w:val="24"/>
          <w:szCs w:val="24"/>
        </w:rPr>
        <w:t xml:space="preserve"> </w:t>
      </w:r>
      <w:r w:rsidR="0086146F">
        <w:rPr>
          <w:sz w:val="24"/>
          <w:szCs w:val="24"/>
        </w:rPr>
        <w:t>kW</w:t>
      </w:r>
      <w:r w:rsidR="004226B3">
        <w:rPr>
          <w:sz w:val="24"/>
          <w:szCs w:val="24"/>
        </w:rPr>
        <w:t xml:space="preserve"> at 4PM with the VAV fans 312 kW and the return fans 58 kW. The fan powered terminals are 67 kW for the building interior and 31.1 kW for the</w:t>
      </w:r>
      <w:r w:rsidR="00CC1435">
        <w:rPr>
          <w:sz w:val="24"/>
          <w:szCs w:val="24"/>
        </w:rPr>
        <w:t xml:space="preserve"> building</w:t>
      </w:r>
      <w:r w:rsidR="004226B3">
        <w:rPr>
          <w:sz w:val="24"/>
          <w:szCs w:val="24"/>
        </w:rPr>
        <w:t xml:space="preserve"> perimeter</w:t>
      </w:r>
      <w:r w:rsidR="0086146F">
        <w:rPr>
          <w:sz w:val="24"/>
          <w:szCs w:val="24"/>
        </w:rPr>
        <w:t>.</w:t>
      </w:r>
      <w:r w:rsidR="00CC1435">
        <w:rPr>
          <w:sz w:val="24"/>
          <w:szCs w:val="24"/>
        </w:rPr>
        <w:t xml:space="preserve"> The kW of the terminals and return fans is modeled as proportional to the CFM moved by the </w:t>
      </w:r>
      <w:r w:rsidR="009F00B5">
        <w:rPr>
          <w:sz w:val="24"/>
          <w:szCs w:val="24"/>
        </w:rPr>
        <w:t xml:space="preserve">VAV </w:t>
      </w:r>
      <w:r w:rsidR="00CC1435">
        <w:rPr>
          <w:sz w:val="24"/>
          <w:szCs w:val="24"/>
        </w:rPr>
        <w:t>fans.</w:t>
      </w:r>
      <w:r w:rsidR="0086146F">
        <w:rPr>
          <w:sz w:val="24"/>
          <w:szCs w:val="24"/>
        </w:rPr>
        <w:t xml:space="preserve"> </w:t>
      </w:r>
    </w:p>
    <w:bookmarkEnd w:id="28"/>
    <w:p w14:paraId="6750784F" w14:textId="70CA995E" w:rsidR="005C4E3B" w:rsidRDefault="0086146F" w:rsidP="00DE46D9">
      <w:pPr>
        <w:spacing w:after="0"/>
        <w:rPr>
          <w:sz w:val="24"/>
          <w:szCs w:val="24"/>
        </w:rPr>
      </w:pPr>
      <w:r>
        <w:rPr>
          <w:sz w:val="24"/>
          <w:szCs w:val="24"/>
        </w:rPr>
        <w:t xml:space="preserve">The </w:t>
      </w:r>
      <w:r w:rsidR="00DE76FB">
        <w:rPr>
          <w:sz w:val="24"/>
          <w:szCs w:val="24"/>
        </w:rPr>
        <w:t>bottom</w:t>
      </w:r>
      <w:r>
        <w:rPr>
          <w:sz w:val="24"/>
          <w:szCs w:val="24"/>
        </w:rPr>
        <w:t xml:space="preserve"> chart gives the CFM and kW demand of one VAV fan. </w:t>
      </w:r>
      <w:r w:rsidR="0049258E" w:rsidRPr="00EF07EE">
        <w:rPr>
          <w:b/>
          <w:bCs/>
          <w:color w:val="70AD47" w:themeColor="accent6"/>
          <w:sz w:val="24"/>
          <w:szCs w:val="24"/>
        </w:rPr>
        <w:t>Figure 1</w:t>
      </w:r>
      <w:r w:rsidR="0049258E">
        <w:rPr>
          <w:sz w:val="24"/>
          <w:szCs w:val="24"/>
        </w:rPr>
        <w:t xml:space="preserve"> above gave the total interior CFM at 4PM as 202,979 and </w:t>
      </w:r>
      <w:r w:rsidR="0049258E" w:rsidRPr="00EF07EE">
        <w:rPr>
          <w:b/>
          <w:bCs/>
          <w:color w:val="70AD47" w:themeColor="accent6"/>
          <w:sz w:val="24"/>
          <w:szCs w:val="24"/>
        </w:rPr>
        <w:t>Figure 3</w:t>
      </w:r>
      <w:r w:rsidR="0049258E">
        <w:rPr>
          <w:sz w:val="24"/>
          <w:szCs w:val="24"/>
        </w:rPr>
        <w:t xml:space="preserve"> for the perimeter as 94,349 for a total of 297,328 CFM</w:t>
      </w:r>
      <w:r w:rsidR="005C4E3B">
        <w:rPr>
          <w:sz w:val="24"/>
          <w:szCs w:val="24"/>
        </w:rPr>
        <w:t xml:space="preserve"> at 4PM for the building. Therefore, each of the 13 VAV units is 297,328/13 = 22,871 CFM as shown by the </w:t>
      </w:r>
      <w:r w:rsidR="00137ED0">
        <w:rPr>
          <w:sz w:val="24"/>
          <w:szCs w:val="24"/>
        </w:rPr>
        <w:t>bottom</w:t>
      </w:r>
      <w:r w:rsidR="005C4E3B">
        <w:rPr>
          <w:sz w:val="24"/>
          <w:szCs w:val="24"/>
        </w:rPr>
        <w:t xml:space="preserve"> chart at 4PM. </w:t>
      </w:r>
    </w:p>
    <w:p w14:paraId="06ACC88A" w14:textId="16D94D84" w:rsidR="005C4E3B" w:rsidRPr="008752C1" w:rsidRDefault="005C4E3B" w:rsidP="005C4E3B">
      <w:pPr>
        <w:spacing w:after="0"/>
        <w:rPr>
          <w:b/>
          <w:bCs/>
          <w:sz w:val="24"/>
          <w:szCs w:val="24"/>
        </w:rPr>
      </w:pPr>
      <w:r w:rsidRPr="008752C1">
        <w:rPr>
          <w:b/>
          <w:bCs/>
          <w:sz w:val="24"/>
          <w:szCs w:val="24"/>
        </w:rPr>
        <w:t>At 4PM</w:t>
      </w:r>
      <w:r w:rsidR="00EF07EE">
        <w:rPr>
          <w:b/>
          <w:bCs/>
          <w:sz w:val="24"/>
          <w:szCs w:val="24"/>
        </w:rPr>
        <w:t xml:space="preserve"> for one VAV unit</w:t>
      </w:r>
      <w:r w:rsidRPr="008752C1">
        <w:rPr>
          <w:b/>
          <w:bCs/>
          <w:sz w:val="24"/>
          <w:szCs w:val="24"/>
        </w:rPr>
        <w:t>;</w:t>
      </w:r>
    </w:p>
    <w:p w14:paraId="2D95FF58" w14:textId="77777777" w:rsidR="005C4E3B" w:rsidRPr="004138FA" w:rsidRDefault="005C4E3B" w:rsidP="005C4E3B">
      <w:pPr>
        <w:spacing w:after="0"/>
        <w:rPr>
          <w:b/>
          <w:bCs/>
          <w:sz w:val="24"/>
          <w:szCs w:val="24"/>
        </w:rPr>
      </w:pPr>
      <w:r w:rsidRPr="004138FA">
        <w:rPr>
          <w:b/>
          <w:bCs/>
          <w:sz w:val="24"/>
          <w:szCs w:val="24"/>
        </w:rPr>
        <w:t>VAV kW = .746*(CFM)*(dh)/fan eff*6356</w:t>
      </w:r>
    </w:p>
    <w:p w14:paraId="6E71A90F" w14:textId="3A9D419B" w:rsidR="005C4E3B" w:rsidRPr="004138FA" w:rsidRDefault="005C4E3B" w:rsidP="005C4E3B">
      <w:pPr>
        <w:spacing w:after="0"/>
        <w:rPr>
          <w:b/>
          <w:bCs/>
          <w:sz w:val="24"/>
          <w:szCs w:val="24"/>
        </w:rPr>
      </w:pPr>
      <w:r w:rsidRPr="004138FA">
        <w:rPr>
          <w:b/>
          <w:bCs/>
          <w:sz w:val="24"/>
          <w:szCs w:val="24"/>
        </w:rPr>
        <w:t>VAV kW = .746*(2</w:t>
      </w:r>
      <w:r>
        <w:rPr>
          <w:b/>
          <w:bCs/>
          <w:sz w:val="24"/>
          <w:szCs w:val="24"/>
        </w:rPr>
        <w:t>2,871</w:t>
      </w:r>
      <w:r w:rsidRPr="004138FA">
        <w:rPr>
          <w:b/>
          <w:bCs/>
          <w:sz w:val="24"/>
          <w:szCs w:val="24"/>
        </w:rPr>
        <w:t xml:space="preserve"> </w:t>
      </w:r>
      <w:r w:rsidR="00DE76FB" w:rsidRPr="004138FA">
        <w:rPr>
          <w:b/>
          <w:bCs/>
          <w:sz w:val="24"/>
          <w:szCs w:val="24"/>
        </w:rPr>
        <w:t>CFM) *</w:t>
      </w:r>
      <w:r w:rsidRPr="004138FA">
        <w:rPr>
          <w:b/>
          <w:bCs/>
          <w:sz w:val="24"/>
          <w:szCs w:val="24"/>
        </w:rPr>
        <w:t>5.74</w:t>
      </w:r>
      <w:r w:rsidR="00DE76FB" w:rsidRPr="004138FA">
        <w:rPr>
          <w:b/>
          <w:bCs/>
          <w:sz w:val="24"/>
          <w:szCs w:val="24"/>
        </w:rPr>
        <w:t>/ (</w:t>
      </w:r>
      <w:r w:rsidRPr="004138FA">
        <w:rPr>
          <w:b/>
          <w:bCs/>
          <w:sz w:val="24"/>
          <w:szCs w:val="24"/>
        </w:rPr>
        <w:t>.643*6,356)</w:t>
      </w:r>
    </w:p>
    <w:p w14:paraId="196F9957" w14:textId="4E265C56" w:rsidR="005C4E3B" w:rsidRPr="004138FA" w:rsidRDefault="005C4E3B" w:rsidP="005C4E3B">
      <w:pPr>
        <w:spacing w:after="0"/>
        <w:rPr>
          <w:b/>
          <w:bCs/>
          <w:sz w:val="24"/>
          <w:szCs w:val="24"/>
        </w:rPr>
      </w:pPr>
      <w:r w:rsidRPr="004138FA">
        <w:rPr>
          <w:b/>
          <w:bCs/>
          <w:sz w:val="24"/>
          <w:szCs w:val="24"/>
        </w:rPr>
        <w:t>VAV kW =</w:t>
      </w:r>
      <w:r>
        <w:rPr>
          <w:b/>
          <w:bCs/>
          <w:sz w:val="24"/>
          <w:szCs w:val="24"/>
        </w:rPr>
        <w:t xml:space="preserve"> 23.98</w:t>
      </w:r>
      <w:r w:rsidRPr="004138FA">
        <w:rPr>
          <w:b/>
          <w:bCs/>
          <w:sz w:val="24"/>
          <w:szCs w:val="24"/>
        </w:rPr>
        <w:t xml:space="preserve"> kW</w:t>
      </w:r>
    </w:p>
    <w:p w14:paraId="2E0CFA97" w14:textId="61BDBD35" w:rsidR="005D1CD8" w:rsidRPr="005C4E3B" w:rsidRDefault="005D1CD8" w:rsidP="00DE46D9">
      <w:pPr>
        <w:spacing w:after="0"/>
        <w:rPr>
          <w:sz w:val="24"/>
          <w:szCs w:val="24"/>
        </w:rPr>
      </w:pPr>
      <w:r>
        <w:rPr>
          <w:sz w:val="24"/>
          <w:szCs w:val="24"/>
        </w:rPr>
        <w:t>The total CFM at 4PM</w:t>
      </w:r>
      <w:r w:rsidR="00DE76FB">
        <w:rPr>
          <w:sz w:val="24"/>
          <w:szCs w:val="24"/>
        </w:rPr>
        <w:t xml:space="preserve"> </w:t>
      </w:r>
      <w:r>
        <w:rPr>
          <w:sz w:val="24"/>
          <w:szCs w:val="24"/>
        </w:rPr>
        <w:t xml:space="preserve">is </w:t>
      </w:r>
      <w:r w:rsidR="00DE76FB">
        <w:rPr>
          <w:sz w:val="24"/>
          <w:szCs w:val="24"/>
        </w:rPr>
        <w:t xml:space="preserve">(13 * 22,871 = </w:t>
      </w:r>
      <w:r>
        <w:rPr>
          <w:sz w:val="24"/>
          <w:szCs w:val="24"/>
        </w:rPr>
        <w:t>297,329</w:t>
      </w:r>
      <w:r w:rsidR="00CC1435">
        <w:rPr>
          <w:sz w:val="24"/>
          <w:szCs w:val="24"/>
        </w:rPr>
        <w:t xml:space="preserve"> </w:t>
      </w:r>
      <w:r>
        <w:rPr>
          <w:sz w:val="24"/>
          <w:szCs w:val="24"/>
        </w:rPr>
        <w:t>CFM</w:t>
      </w:r>
      <w:r w:rsidR="00DE76FB">
        <w:rPr>
          <w:sz w:val="24"/>
          <w:szCs w:val="24"/>
        </w:rPr>
        <w:t>)</w:t>
      </w:r>
      <w:r w:rsidR="002F51EC">
        <w:rPr>
          <w:sz w:val="24"/>
          <w:szCs w:val="24"/>
        </w:rPr>
        <w:t xml:space="preserve"> and the total VAV kW is; (13 x 23.98 = 312 kW) as shown by the </w:t>
      </w:r>
      <w:r w:rsidR="00DE76FB">
        <w:rPr>
          <w:sz w:val="24"/>
          <w:szCs w:val="24"/>
        </w:rPr>
        <w:t>middle</w:t>
      </w:r>
      <w:r w:rsidR="002F51EC">
        <w:rPr>
          <w:sz w:val="24"/>
          <w:szCs w:val="24"/>
        </w:rPr>
        <w:t xml:space="preserve"> chart</w:t>
      </w:r>
      <w:r w:rsidR="00C97681">
        <w:rPr>
          <w:sz w:val="24"/>
          <w:szCs w:val="24"/>
        </w:rPr>
        <w:t xml:space="preserve"> of </w:t>
      </w:r>
      <w:r w:rsidR="00C97681" w:rsidRPr="00C97681">
        <w:rPr>
          <w:b/>
          <w:bCs/>
          <w:color w:val="70AD47" w:themeColor="accent6"/>
          <w:sz w:val="24"/>
          <w:szCs w:val="24"/>
        </w:rPr>
        <w:t>Figure 5</w:t>
      </w:r>
      <w:r w:rsidR="00CC1435">
        <w:rPr>
          <w:sz w:val="24"/>
          <w:szCs w:val="24"/>
        </w:rPr>
        <w:t xml:space="preserve">. </w:t>
      </w:r>
      <w:r>
        <w:rPr>
          <w:sz w:val="24"/>
          <w:szCs w:val="24"/>
        </w:rPr>
        <w:t xml:space="preserve"> </w:t>
      </w:r>
    </w:p>
    <w:p w14:paraId="6AF9A421" w14:textId="3373835D" w:rsidR="00FD5357" w:rsidRPr="00137ED0" w:rsidRDefault="008752C1" w:rsidP="00DE46D9">
      <w:pPr>
        <w:spacing w:after="0"/>
        <w:rPr>
          <w:sz w:val="24"/>
          <w:szCs w:val="24"/>
        </w:rPr>
      </w:pPr>
      <w:r>
        <w:rPr>
          <w:sz w:val="24"/>
          <w:szCs w:val="24"/>
        </w:rPr>
        <w:t xml:space="preserve">The bottom chart of </w:t>
      </w:r>
      <w:r w:rsidRPr="00605483">
        <w:rPr>
          <w:b/>
          <w:bCs/>
          <w:color w:val="70AD47" w:themeColor="accent6"/>
          <w:sz w:val="24"/>
          <w:szCs w:val="24"/>
        </w:rPr>
        <w:t>Figure 5</w:t>
      </w:r>
      <w:r>
        <w:rPr>
          <w:sz w:val="24"/>
          <w:szCs w:val="24"/>
        </w:rPr>
        <w:t xml:space="preserve"> shows that (dh) and fan efficiency change</w:t>
      </w:r>
      <w:r w:rsidR="00605483">
        <w:rPr>
          <w:sz w:val="24"/>
          <w:szCs w:val="24"/>
        </w:rPr>
        <w:t xml:space="preserve"> as the load changes.</w:t>
      </w:r>
      <w:r>
        <w:rPr>
          <w:sz w:val="24"/>
          <w:szCs w:val="24"/>
        </w:rPr>
        <w:t xml:space="preserve"> </w:t>
      </w:r>
      <w:r w:rsidR="00605483">
        <w:rPr>
          <w:sz w:val="24"/>
          <w:szCs w:val="24"/>
        </w:rPr>
        <w:t>T</w:t>
      </w:r>
      <w:r w:rsidR="001F7D37">
        <w:rPr>
          <w:sz w:val="24"/>
          <w:szCs w:val="24"/>
        </w:rPr>
        <w:t>he VAV kW is a function of the constructed air duct</w:t>
      </w:r>
      <w:r w:rsidR="00605483">
        <w:rPr>
          <w:sz w:val="24"/>
          <w:szCs w:val="24"/>
        </w:rPr>
        <w:t xml:space="preserve"> static</w:t>
      </w:r>
      <w:r w:rsidR="001F7D37">
        <w:rPr>
          <w:sz w:val="24"/>
          <w:szCs w:val="24"/>
        </w:rPr>
        <w:t xml:space="preserve"> and the characteristics of the VAV fan in terms of how efficiency and static change</w:t>
      </w:r>
      <w:r w:rsidR="00605483">
        <w:rPr>
          <w:sz w:val="24"/>
          <w:szCs w:val="24"/>
          <w:vertAlign w:val="superscript"/>
        </w:rPr>
        <w:t>10</w:t>
      </w:r>
      <w:r w:rsidR="001F7D37">
        <w:rPr>
          <w:sz w:val="24"/>
          <w:szCs w:val="24"/>
        </w:rPr>
        <w:t xml:space="preserve"> as the CFM changes.</w:t>
      </w:r>
      <w:r w:rsidR="00FB6C92">
        <w:rPr>
          <w:sz w:val="24"/>
          <w:szCs w:val="24"/>
        </w:rPr>
        <w:t xml:space="preserve"> Each manufacture will likely have a different set of characteristics</w:t>
      </w:r>
      <w:r w:rsidR="00FB6C92" w:rsidRPr="00137ED0">
        <w:rPr>
          <w:sz w:val="24"/>
          <w:szCs w:val="24"/>
        </w:rPr>
        <w:t>?</w:t>
      </w:r>
      <w:r w:rsidR="001F7D37" w:rsidRPr="00137ED0">
        <w:rPr>
          <w:sz w:val="24"/>
          <w:szCs w:val="24"/>
        </w:rPr>
        <w:t xml:space="preserve"> </w:t>
      </w:r>
      <w:r w:rsidR="00137ED0" w:rsidRPr="00137ED0">
        <w:rPr>
          <w:sz w:val="24"/>
          <w:szCs w:val="24"/>
        </w:rPr>
        <w:t>The values</w:t>
      </w:r>
      <w:r w:rsidR="00137ED0">
        <w:rPr>
          <w:sz w:val="24"/>
          <w:szCs w:val="24"/>
        </w:rPr>
        <w:t xml:space="preserve"> of (dh) and fan efficiency are </w:t>
      </w:r>
      <w:r w:rsidR="008E1109">
        <w:rPr>
          <w:sz w:val="24"/>
          <w:szCs w:val="24"/>
        </w:rPr>
        <w:t>valuing</w:t>
      </w:r>
      <w:r w:rsidR="00137ED0">
        <w:rPr>
          <w:sz w:val="24"/>
          <w:szCs w:val="24"/>
        </w:rPr>
        <w:t xml:space="preserve"> the author arrived at from varies articles</w:t>
      </w:r>
      <w:r w:rsidR="00137ED0">
        <w:rPr>
          <w:sz w:val="24"/>
          <w:szCs w:val="24"/>
          <w:vertAlign w:val="superscript"/>
        </w:rPr>
        <w:t>10</w:t>
      </w:r>
      <w:r w:rsidR="00137ED0">
        <w:rPr>
          <w:sz w:val="24"/>
          <w:szCs w:val="24"/>
        </w:rPr>
        <w:t xml:space="preserve"> and should not be considered good for all VAV fans.</w:t>
      </w:r>
      <w:r w:rsidR="00137ED0" w:rsidRPr="00137ED0">
        <w:rPr>
          <w:sz w:val="24"/>
          <w:szCs w:val="24"/>
        </w:rPr>
        <w:t xml:space="preserve"> </w:t>
      </w:r>
    </w:p>
    <w:p w14:paraId="0CEB0022" w14:textId="1900382A" w:rsidR="00A92935" w:rsidRDefault="001A3EBC" w:rsidP="00DE46D9">
      <w:pPr>
        <w:spacing w:after="0"/>
        <w:rPr>
          <w:sz w:val="24"/>
          <w:szCs w:val="24"/>
        </w:rPr>
      </w:pPr>
      <w:r>
        <w:rPr>
          <w:sz w:val="24"/>
          <w:szCs w:val="24"/>
        </w:rPr>
        <w:t>T</w:t>
      </w:r>
      <w:r w:rsidR="00FD5357">
        <w:rPr>
          <w:sz w:val="24"/>
          <w:szCs w:val="24"/>
        </w:rPr>
        <w:t>he lights and plug loads are in the space and will be picked up by the supply air to the space but the air handler kW demand is input to the air as</w:t>
      </w:r>
      <w:r w:rsidR="00A92935">
        <w:rPr>
          <w:sz w:val="24"/>
          <w:szCs w:val="24"/>
        </w:rPr>
        <w:t xml:space="preserve"> the air passes thru the VAV fans</w:t>
      </w:r>
      <w:r w:rsidR="00FD5357">
        <w:rPr>
          <w:sz w:val="24"/>
          <w:szCs w:val="24"/>
        </w:rPr>
        <w:t>.</w:t>
      </w:r>
      <w:r w:rsidR="00A95484">
        <w:rPr>
          <w:sz w:val="24"/>
          <w:szCs w:val="24"/>
        </w:rPr>
        <w:t xml:space="preserve"> The bottom chart of </w:t>
      </w:r>
      <w:r w:rsidR="00A95484" w:rsidRPr="00057D74">
        <w:rPr>
          <w:b/>
          <w:bCs/>
          <w:color w:val="70AD47" w:themeColor="accent6"/>
          <w:sz w:val="24"/>
          <w:szCs w:val="24"/>
        </w:rPr>
        <w:t>Figure 5</w:t>
      </w:r>
      <w:r w:rsidR="00A95484">
        <w:rPr>
          <w:sz w:val="24"/>
          <w:szCs w:val="24"/>
        </w:rPr>
        <w:t xml:space="preserve"> illustrates that </w:t>
      </w:r>
      <w:r w:rsidR="00D16314">
        <w:rPr>
          <w:sz w:val="24"/>
          <w:szCs w:val="24"/>
        </w:rPr>
        <w:t xml:space="preserve">much is changing as the air handler meets a changing load. The VAV fan increases CFM to meet an increased load but the increased CFM increases </w:t>
      </w:r>
      <w:r w:rsidR="00057D74">
        <w:rPr>
          <w:sz w:val="24"/>
          <w:szCs w:val="24"/>
        </w:rPr>
        <w:t xml:space="preserve">VAV kW and therefore the load </w:t>
      </w:r>
      <w:r w:rsidR="00C5227C">
        <w:rPr>
          <w:sz w:val="24"/>
          <w:szCs w:val="24"/>
        </w:rPr>
        <w:t xml:space="preserve">on VAV fans </w:t>
      </w:r>
      <w:r w:rsidR="00057D74">
        <w:rPr>
          <w:sz w:val="24"/>
          <w:szCs w:val="24"/>
        </w:rPr>
        <w:t xml:space="preserve">that </w:t>
      </w:r>
      <w:r>
        <w:rPr>
          <w:sz w:val="24"/>
          <w:szCs w:val="24"/>
        </w:rPr>
        <w:t xml:space="preserve">in turn </w:t>
      </w:r>
      <w:r w:rsidR="00D16314">
        <w:rPr>
          <w:sz w:val="24"/>
          <w:szCs w:val="24"/>
        </w:rPr>
        <w:t xml:space="preserve">changes (dh) and changes fan efficiency, all iterating to a new steady state condition just as occurs in a real system. </w:t>
      </w:r>
      <w:r w:rsidR="00057D74">
        <w:rPr>
          <w:sz w:val="24"/>
          <w:szCs w:val="24"/>
        </w:rPr>
        <w:t xml:space="preserve">As </w:t>
      </w:r>
      <w:r w:rsidR="00057D74">
        <w:rPr>
          <w:sz w:val="24"/>
          <w:szCs w:val="24"/>
        </w:rPr>
        <w:lastRenderedPageBreak/>
        <w:t>with all variable</w:t>
      </w:r>
      <w:r w:rsidR="00A92935">
        <w:rPr>
          <w:sz w:val="24"/>
          <w:szCs w:val="24"/>
        </w:rPr>
        <w:t>s</w:t>
      </w:r>
      <w:r w:rsidR="00057D74">
        <w:rPr>
          <w:sz w:val="24"/>
          <w:szCs w:val="24"/>
        </w:rPr>
        <w:t xml:space="preserve"> in the model; (dh) and fan efficiency are defined by equations that are a function of, among other variables the VAV CFM. </w:t>
      </w:r>
      <w:r w:rsidR="00D16314">
        <w:rPr>
          <w:sz w:val="24"/>
          <w:szCs w:val="24"/>
        </w:rPr>
        <w:t>The</w:t>
      </w:r>
      <w:r w:rsidR="00C97681">
        <w:rPr>
          <w:sz w:val="24"/>
          <w:szCs w:val="24"/>
        </w:rPr>
        <w:t xml:space="preserve"> point is that the</w:t>
      </w:r>
      <w:r w:rsidR="00D16314">
        <w:rPr>
          <w:sz w:val="24"/>
          <w:szCs w:val="24"/>
        </w:rPr>
        <w:t xml:space="preserve"> set of </w:t>
      </w:r>
      <w:r w:rsidR="008E1109">
        <w:rPr>
          <w:sz w:val="24"/>
          <w:szCs w:val="24"/>
        </w:rPr>
        <w:t xml:space="preserve">501 </w:t>
      </w:r>
      <w:r w:rsidR="00D16314">
        <w:rPr>
          <w:sz w:val="24"/>
          <w:szCs w:val="24"/>
        </w:rPr>
        <w:t>(SEE) model equations are analogues to a set of feedback control equations</w:t>
      </w:r>
      <w:r w:rsidR="00D16314">
        <w:rPr>
          <w:sz w:val="24"/>
          <w:szCs w:val="24"/>
          <w:vertAlign w:val="superscript"/>
        </w:rPr>
        <w:t>18</w:t>
      </w:r>
      <w:r w:rsidR="00D16314">
        <w:rPr>
          <w:sz w:val="24"/>
          <w:szCs w:val="24"/>
        </w:rPr>
        <w:t xml:space="preserve">. </w:t>
      </w:r>
      <w:r w:rsidR="00D16314" w:rsidRPr="00D16314">
        <w:rPr>
          <w:b/>
          <w:bCs/>
          <w:color w:val="70AD47" w:themeColor="accent6"/>
          <w:sz w:val="24"/>
          <w:szCs w:val="24"/>
        </w:rPr>
        <w:t>Figure 6</w:t>
      </w:r>
      <w:r w:rsidR="00D16314">
        <w:rPr>
          <w:sz w:val="24"/>
          <w:szCs w:val="24"/>
        </w:rPr>
        <w:t xml:space="preserve"> further illustrates th</w:t>
      </w:r>
      <w:r w:rsidR="00C5227C">
        <w:rPr>
          <w:sz w:val="24"/>
          <w:szCs w:val="24"/>
        </w:rPr>
        <w:t>is</w:t>
      </w:r>
      <w:r w:rsidR="00D16314">
        <w:rPr>
          <w:sz w:val="24"/>
          <w:szCs w:val="24"/>
        </w:rPr>
        <w:t xml:space="preserve"> point.</w:t>
      </w:r>
    </w:p>
    <w:p w14:paraId="0B3C783C" w14:textId="77777777" w:rsidR="00A92935" w:rsidRDefault="00A92935" w:rsidP="00DE46D9">
      <w:pPr>
        <w:spacing w:after="0"/>
        <w:rPr>
          <w:sz w:val="24"/>
          <w:szCs w:val="24"/>
        </w:rPr>
      </w:pPr>
    </w:p>
    <w:p w14:paraId="1502B296" w14:textId="336795FD" w:rsidR="00EA5BB9" w:rsidRPr="00D16314" w:rsidRDefault="00A92935" w:rsidP="00DE46D9">
      <w:pPr>
        <w:spacing w:after="0"/>
        <w:rPr>
          <w:sz w:val="24"/>
          <w:szCs w:val="24"/>
        </w:rPr>
      </w:pPr>
      <w:r w:rsidRPr="00A92935">
        <w:rPr>
          <w:noProof/>
        </w:rPr>
        <w:drawing>
          <wp:inline distT="0" distB="0" distL="0" distR="0" wp14:anchorId="6E822191" wp14:editId="7D54D14D">
            <wp:extent cx="2743200" cy="242316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743200" cy="2423160"/>
                    </a:xfrm>
                    <a:prstGeom prst="rect">
                      <a:avLst/>
                    </a:prstGeom>
                    <a:noFill/>
                    <a:ln>
                      <a:noFill/>
                    </a:ln>
                  </pic:spPr>
                </pic:pic>
              </a:graphicData>
            </a:graphic>
          </wp:inline>
        </w:drawing>
      </w:r>
      <w:r w:rsidR="00D16314">
        <w:rPr>
          <w:sz w:val="24"/>
          <w:szCs w:val="24"/>
        </w:rPr>
        <w:t xml:space="preserve"> </w:t>
      </w:r>
      <w:bookmarkEnd w:id="27"/>
      <w:r w:rsidR="00FD5357">
        <w:rPr>
          <w:sz w:val="24"/>
          <w:szCs w:val="24"/>
        </w:rPr>
        <w:t xml:space="preserve">  </w:t>
      </w:r>
    </w:p>
    <w:p w14:paraId="251B9B5A" w14:textId="7E69E3AA" w:rsidR="006232D4" w:rsidRDefault="00827DB4" w:rsidP="00DE46D9">
      <w:pPr>
        <w:spacing w:after="0"/>
        <w:rPr>
          <w:color w:val="70AD47" w:themeColor="accent6"/>
          <w:sz w:val="24"/>
          <w:szCs w:val="24"/>
        </w:rPr>
      </w:pPr>
      <w:r w:rsidRPr="002814A2">
        <w:rPr>
          <w:noProof/>
        </w:rPr>
        <w:drawing>
          <wp:inline distT="0" distB="0" distL="0" distR="0" wp14:anchorId="490CA998" wp14:editId="271D1AF8">
            <wp:extent cx="2743200" cy="2377440"/>
            <wp:effectExtent l="0" t="0" r="0" b="3810"/>
            <wp:docPr id="675" name="Picture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743200" cy="2377440"/>
                    </a:xfrm>
                    <a:prstGeom prst="rect">
                      <a:avLst/>
                    </a:prstGeom>
                    <a:noFill/>
                    <a:ln>
                      <a:noFill/>
                    </a:ln>
                  </pic:spPr>
                </pic:pic>
              </a:graphicData>
            </a:graphic>
          </wp:inline>
        </w:drawing>
      </w:r>
    </w:p>
    <w:p w14:paraId="2A78E6C8" w14:textId="77777777" w:rsidR="00A92935" w:rsidRDefault="00EF584E" w:rsidP="00DE46D9">
      <w:pPr>
        <w:spacing w:after="0"/>
        <w:rPr>
          <w:b/>
          <w:bCs/>
          <w:color w:val="70AD47" w:themeColor="accent6"/>
          <w:sz w:val="24"/>
          <w:szCs w:val="24"/>
        </w:rPr>
      </w:pPr>
      <w:r w:rsidRPr="00EF584E">
        <w:rPr>
          <w:b/>
          <w:bCs/>
          <w:color w:val="70AD47" w:themeColor="accent6"/>
          <w:sz w:val="24"/>
          <w:szCs w:val="24"/>
        </w:rPr>
        <w:t>Figure</w:t>
      </w:r>
      <w:r w:rsidR="00D16314">
        <w:rPr>
          <w:b/>
          <w:bCs/>
          <w:color w:val="70AD47" w:themeColor="accent6"/>
          <w:sz w:val="24"/>
          <w:szCs w:val="24"/>
        </w:rPr>
        <w:t xml:space="preserve"> 6</w:t>
      </w:r>
      <w:r w:rsidR="009143BA">
        <w:rPr>
          <w:b/>
          <w:bCs/>
          <w:color w:val="70AD47" w:themeColor="accent6"/>
          <w:sz w:val="24"/>
          <w:szCs w:val="24"/>
        </w:rPr>
        <w:t>: VAV Fan Performance</w:t>
      </w:r>
    </w:p>
    <w:p w14:paraId="3F4FE9EB" w14:textId="471FD438" w:rsidR="00EF584E" w:rsidRPr="00A92935" w:rsidRDefault="00A92935" w:rsidP="00DE46D9">
      <w:pPr>
        <w:spacing w:after="0"/>
        <w:rPr>
          <w:sz w:val="24"/>
          <w:szCs w:val="24"/>
        </w:rPr>
      </w:pPr>
      <w:bookmarkStart w:id="29" w:name="_Hlk67470532"/>
      <w:r w:rsidRPr="00A92935">
        <w:rPr>
          <w:sz w:val="24"/>
          <w:szCs w:val="24"/>
        </w:rPr>
        <w:t xml:space="preserve">The top chart of </w:t>
      </w:r>
      <w:r w:rsidRPr="00A92935">
        <w:rPr>
          <w:b/>
          <w:bCs/>
          <w:color w:val="70AD47" w:themeColor="accent6"/>
          <w:sz w:val="24"/>
          <w:szCs w:val="24"/>
        </w:rPr>
        <w:t>Figure 6</w:t>
      </w:r>
      <w:r w:rsidRPr="00A92935">
        <w:rPr>
          <w:sz w:val="24"/>
          <w:szCs w:val="24"/>
        </w:rPr>
        <w:t xml:space="preserve"> gives the loads at the VAV fans.</w:t>
      </w:r>
      <w:r w:rsidR="00D16314" w:rsidRPr="00A92935">
        <w:rPr>
          <w:sz w:val="24"/>
          <w:szCs w:val="24"/>
        </w:rPr>
        <w:t xml:space="preserve"> </w:t>
      </w:r>
      <w:r w:rsidR="001A3EBC">
        <w:rPr>
          <w:sz w:val="24"/>
          <w:szCs w:val="24"/>
        </w:rPr>
        <w:t>A</w:t>
      </w:r>
      <w:r>
        <w:rPr>
          <w:sz w:val="24"/>
          <w:szCs w:val="24"/>
        </w:rPr>
        <w:t xml:space="preserve">t 4PM the inlet </w:t>
      </w:r>
      <w:r w:rsidR="00C5227C">
        <w:rPr>
          <w:sz w:val="24"/>
          <w:szCs w:val="24"/>
        </w:rPr>
        <w:t xml:space="preserve">sensible load </w:t>
      </w:r>
      <w:r>
        <w:rPr>
          <w:sz w:val="24"/>
          <w:szCs w:val="24"/>
        </w:rPr>
        <w:t>to the VAV fans is 659.9 ton and the air exists the fans at 748.5 ton due to the addition of the VAV fan kW</w:t>
      </w:r>
      <w:r w:rsidR="001A3EBC">
        <w:rPr>
          <w:sz w:val="24"/>
          <w:szCs w:val="24"/>
        </w:rPr>
        <w:t xml:space="preserve"> heat</w:t>
      </w:r>
      <w:r>
        <w:rPr>
          <w:sz w:val="24"/>
          <w:szCs w:val="24"/>
        </w:rPr>
        <w:t xml:space="preserve"> </w:t>
      </w:r>
      <w:r w:rsidR="000365B7">
        <w:rPr>
          <w:sz w:val="24"/>
          <w:szCs w:val="24"/>
        </w:rPr>
        <w:t xml:space="preserve">as the air moved thru the fan </w:t>
      </w:r>
      <w:r>
        <w:rPr>
          <w:sz w:val="24"/>
          <w:szCs w:val="24"/>
        </w:rPr>
        <w:t>adding 88.7 ton</w:t>
      </w:r>
      <w:r w:rsidR="000365B7">
        <w:rPr>
          <w:sz w:val="24"/>
          <w:szCs w:val="24"/>
        </w:rPr>
        <w:t>.</w:t>
      </w:r>
      <w:r>
        <w:rPr>
          <w:sz w:val="24"/>
          <w:szCs w:val="24"/>
        </w:rPr>
        <w:t xml:space="preserve"> </w:t>
      </w:r>
      <w:r w:rsidR="001A3EBC">
        <w:rPr>
          <w:sz w:val="24"/>
          <w:szCs w:val="24"/>
        </w:rPr>
        <w:t>The VAV fans also transfer the latent load of 177.3 ton giving a total of 925.8 ton the VAV fans deliver to the coils in turn providing a plant load of 925.8 ton show on the secondary horizontal axis</w:t>
      </w:r>
      <w:r w:rsidR="00C5227C">
        <w:rPr>
          <w:sz w:val="24"/>
          <w:szCs w:val="24"/>
        </w:rPr>
        <w:t xml:space="preserve"> of the top chart</w:t>
      </w:r>
      <w:r w:rsidR="001A3EBC">
        <w:rPr>
          <w:sz w:val="24"/>
          <w:szCs w:val="24"/>
        </w:rPr>
        <w:t>.</w:t>
      </w:r>
      <w:r w:rsidR="00EF584E" w:rsidRPr="00A92935">
        <w:rPr>
          <w:sz w:val="24"/>
          <w:szCs w:val="24"/>
        </w:rPr>
        <w:t xml:space="preserve"> </w:t>
      </w:r>
    </w:p>
    <w:p w14:paraId="2F91343B" w14:textId="40940175" w:rsidR="002A1FF6" w:rsidRDefault="001A3EBC" w:rsidP="00DE46D9">
      <w:pPr>
        <w:spacing w:after="0"/>
        <w:rPr>
          <w:sz w:val="24"/>
          <w:szCs w:val="24"/>
        </w:rPr>
      </w:pPr>
      <w:bookmarkStart w:id="30" w:name="_Hlk67153612"/>
      <w:r>
        <w:rPr>
          <w:sz w:val="24"/>
          <w:szCs w:val="24"/>
        </w:rPr>
        <w:t>The bottom chart a</w:t>
      </w:r>
      <w:r w:rsidR="00FB6C92" w:rsidRPr="00FB6C92">
        <w:rPr>
          <w:sz w:val="24"/>
          <w:szCs w:val="24"/>
        </w:rPr>
        <w:t xml:space="preserve">t 4PM </w:t>
      </w:r>
      <w:r>
        <w:rPr>
          <w:sz w:val="24"/>
          <w:szCs w:val="24"/>
        </w:rPr>
        <w:t>shows</w:t>
      </w:r>
      <w:r w:rsidR="00FB6C92" w:rsidRPr="00FB6C92">
        <w:rPr>
          <w:sz w:val="24"/>
          <w:szCs w:val="24"/>
        </w:rPr>
        <w:t xml:space="preserve"> VAV </w:t>
      </w:r>
      <w:r w:rsidR="002A1FF6">
        <w:rPr>
          <w:sz w:val="24"/>
          <w:szCs w:val="24"/>
        </w:rPr>
        <w:t xml:space="preserve">air </w:t>
      </w:r>
      <w:r w:rsidR="00FB6C92" w:rsidRPr="00FB6C92">
        <w:rPr>
          <w:sz w:val="24"/>
          <w:szCs w:val="24"/>
        </w:rPr>
        <w:t xml:space="preserve">inlet </w:t>
      </w:r>
      <w:r w:rsidR="002A1FF6">
        <w:rPr>
          <w:sz w:val="24"/>
          <w:szCs w:val="24"/>
        </w:rPr>
        <w:t xml:space="preserve">of </w:t>
      </w:r>
      <w:bookmarkEnd w:id="29"/>
      <w:r w:rsidR="00FB6C92">
        <w:rPr>
          <w:sz w:val="24"/>
          <w:szCs w:val="24"/>
        </w:rPr>
        <w:t>249,942 CFM</w:t>
      </w:r>
      <w:r w:rsidR="00FB6C92" w:rsidRPr="00FB6C92">
        <w:rPr>
          <w:sz w:val="24"/>
          <w:szCs w:val="24"/>
        </w:rPr>
        <w:t xml:space="preserve"> is mixed with the </w:t>
      </w:r>
      <w:r w:rsidR="002A1FF6">
        <w:rPr>
          <w:sz w:val="24"/>
          <w:szCs w:val="24"/>
        </w:rPr>
        <w:t xml:space="preserve">47,368 CFM of </w:t>
      </w:r>
      <w:r w:rsidR="00FB6C92" w:rsidRPr="00FB6C92">
        <w:rPr>
          <w:sz w:val="24"/>
          <w:szCs w:val="24"/>
        </w:rPr>
        <w:t>fresh air</w:t>
      </w:r>
      <w:r w:rsidR="00FB6C92">
        <w:rPr>
          <w:sz w:val="24"/>
          <w:szCs w:val="24"/>
        </w:rPr>
        <w:t xml:space="preserve"> resulting in 297,329 CFM of 79.66F air to the inlet of the VAV fans. </w:t>
      </w:r>
      <w:r w:rsidR="002A1FF6">
        <w:rPr>
          <w:sz w:val="24"/>
          <w:szCs w:val="24"/>
        </w:rPr>
        <w:t>A</w:t>
      </w:r>
      <w:r w:rsidR="00FB6C92">
        <w:rPr>
          <w:sz w:val="24"/>
          <w:szCs w:val="24"/>
        </w:rPr>
        <w:t>s the VAV fans move the air toward the coils heat is added to the air as a result of the VAV fan kW, raising the air temperature to 82</w:t>
      </w:r>
      <w:r w:rsidR="002A1FF6">
        <w:rPr>
          <w:sz w:val="24"/>
          <w:szCs w:val="24"/>
        </w:rPr>
        <w:t>.97F. The supply air off the coils is 55F, therefore;</w:t>
      </w:r>
    </w:p>
    <w:p w14:paraId="4406496D" w14:textId="77777777" w:rsidR="002A1FF6" w:rsidRPr="008B13F0" w:rsidRDefault="002A1FF6" w:rsidP="002A1FF6">
      <w:pPr>
        <w:spacing w:after="0"/>
        <w:rPr>
          <w:b/>
          <w:bCs/>
          <w:sz w:val="24"/>
          <w:szCs w:val="24"/>
        </w:rPr>
      </w:pPr>
      <w:r w:rsidRPr="008B13F0">
        <w:rPr>
          <w:b/>
          <w:bCs/>
          <w:sz w:val="24"/>
          <w:szCs w:val="24"/>
        </w:rPr>
        <w:t>Air Ton = (CFM)*1.08*(delta T)/12,000</w:t>
      </w:r>
    </w:p>
    <w:p w14:paraId="083EABFC" w14:textId="77777777" w:rsidR="002A1FF6" w:rsidRPr="002A1FF6" w:rsidRDefault="002A1FF6" w:rsidP="00DE46D9">
      <w:pPr>
        <w:spacing w:after="0"/>
        <w:rPr>
          <w:b/>
          <w:bCs/>
          <w:sz w:val="24"/>
          <w:szCs w:val="24"/>
        </w:rPr>
      </w:pPr>
      <w:r w:rsidRPr="002A1FF6">
        <w:rPr>
          <w:b/>
          <w:bCs/>
          <w:sz w:val="24"/>
          <w:szCs w:val="24"/>
        </w:rPr>
        <w:t>Air Ton = 297,329 * 1.08 * (82.97-55F)/12,000</w:t>
      </w:r>
    </w:p>
    <w:p w14:paraId="370BB3BA" w14:textId="4D0F7A29" w:rsidR="002A1FF6" w:rsidRDefault="002A1FF6" w:rsidP="00DE46D9">
      <w:pPr>
        <w:spacing w:after="0"/>
        <w:rPr>
          <w:b/>
          <w:bCs/>
          <w:sz w:val="24"/>
          <w:szCs w:val="24"/>
        </w:rPr>
      </w:pPr>
      <w:r>
        <w:rPr>
          <w:b/>
          <w:bCs/>
          <w:sz w:val="24"/>
          <w:szCs w:val="24"/>
        </w:rPr>
        <w:t>Air Ton = 74</w:t>
      </w:r>
      <w:r w:rsidR="00C5227C">
        <w:rPr>
          <w:b/>
          <w:bCs/>
          <w:sz w:val="24"/>
          <w:szCs w:val="24"/>
        </w:rPr>
        <w:t>9</w:t>
      </w:r>
      <w:r>
        <w:rPr>
          <w:b/>
          <w:bCs/>
          <w:sz w:val="24"/>
          <w:szCs w:val="24"/>
        </w:rPr>
        <w:t xml:space="preserve"> ton as shown by the secondary horizontal axis</w:t>
      </w:r>
      <w:r w:rsidR="00C5227C">
        <w:rPr>
          <w:b/>
          <w:bCs/>
          <w:sz w:val="24"/>
          <w:szCs w:val="24"/>
        </w:rPr>
        <w:t xml:space="preserve"> of the bottom chart</w:t>
      </w:r>
      <w:r>
        <w:rPr>
          <w:b/>
          <w:bCs/>
          <w:sz w:val="24"/>
          <w:szCs w:val="24"/>
        </w:rPr>
        <w:t>.</w:t>
      </w:r>
    </w:p>
    <w:p w14:paraId="6ED6A581" w14:textId="41E30EAA" w:rsidR="003B1492" w:rsidRDefault="00EA64A8" w:rsidP="00EA64A8">
      <w:pPr>
        <w:spacing w:after="0"/>
        <w:rPr>
          <w:sz w:val="24"/>
          <w:szCs w:val="24"/>
        </w:rPr>
      </w:pPr>
      <w:bookmarkStart w:id="31" w:name="_Hlk67154052"/>
      <w:bookmarkEnd w:id="30"/>
      <w:r w:rsidRPr="00A55A31">
        <w:rPr>
          <w:b/>
          <w:bCs/>
          <w:color w:val="70AD47" w:themeColor="accent6"/>
          <w:sz w:val="24"/>
          <w:szCs w:val="24"/>
        </w:rPr>
        <w:t>Figure 7</w:t>
      </w:r>
      <w:r w:rsidRPr="00A55A31">
        <w:rPr>
          <w:sz w:val="24"/>
          <w:szCs w:val="24"/>
        </w:rPr>
        <w:t xml:space="preserve"> </w:t>
      </w:r>
      <w:r>
        <w:rPr>
          <w:sz w:val="24"/>
          <w:szCs w:val="24"/>
        </w:rPr>
        <w:t xml:space="preserve">top chart </w:t>
      </w:r>
      <w:r w:rsidRPr="00A55A31">
        <w:rPr>
          <w:sz w:val="24"/>
          <w:szCs w:val="24"/>
        </w:rPr>
        <w:t>gives the air temperatures at the VAV fans</w:t>
      </w:r>
      <w:r>
        <w:rPr>
          <w:sz w:val="24"/>
          <w:szCs w:val="24"/>
        </w:rPr>
        <w:t xml:space="preserve">. At 4PM the </w:t>
      </w:r>
      <w:r w:rsidR="00C5227C">
        <w:rPr>
          <w:sz w:val="24"/>
          <w:szCs w:val="24"/>
        </w:rPr>
        <w:t xml:space="preserve">75F </w:t>
      </w:r>
      <w:r>
        <w:rPr>
          <w:sz w:val="24"/>
          <w:szCs w:val="24"/>
        </w:rPr>
        <w:t xml:space="preserve">return air from the occupied space, after passing thru the return fans is 75.61F. The 47,386 CFM of 101F fresh air mixes with 249,942 CFM of 75.61F return air resulting in 297,329 CFM of 79.66F air to the inlet of the VAV fans. </w:t>
      </w:r>
      <w:r w:rsidR="001A3EBC">
        <w:rPr>
          <w:sz w:val="24"/>
          <w:szCs w:val="24"/>
        </w:rPr>
        <w:t>A</w:t>
      </w:r>
      <w:r>
        <w:rPr>
          <w:sz w:val="24"/>
          <w:szCs w:val="24"/>
        </w:rPr>
        <w:t xml:space="preserve">s the air passes thru the VAV fan its temperature is increased and the air exits the fan at 82.97F. During the process of being heated the VAV fan increases CFM to accomplish 55F air off the coil and as the CFM is increased, as the air passes thru the fan, the static and fan efficiency change as indicated by </w:t>
      </w:r>
      <w:r w:rsidRPr="00EA64A8">
        <w:rPr>
          <w:b/>
          <w:bCs/>
          <w:color w:val="70AD47" w:themeColor="accent6"/>
          <w:sz w:val="24"/>
          <w:szCs w:val="24"/>
        </w:rPr>
        <w:t>Figure 5</w:t>
      </w:r>
      <w:r>
        <w:rPr>
          <w:sz w:val="24"/>
          <w:szCs w:val="24"/>
        </w:rPr>
        <w:t xml:space="preserve"> bottom chart. Again, the point is the (SEE) model</w:t>
      </w:r>
      <w:r w:rsidR="008E1109">
        <w:rPr>
          <w:sz w:val="24"/>
          <w:szCs w:val="24"/>
        </w:rPr>
        <w:t>s 501</w:t>
      </w:r>
      <w:r>
        <w:rPr>
          <w:sz w:val="24"/>
          <w:szCs w:val="24"/>
        </w:rPr>
        <w:t xml:space="preserve"> equations are analogous to a set of feedback control equations</w:t>
      </w:r>
      <w:r w:rsidR="00771973">
        <w:rPr>
          <w:sz w:val="24"/>
          <w:szCs w:val="24"/>
          <w:vertAlign w:val="superscript"/>
        </w:rPr>
        <w:t>18</w:t>
      </w:r>
      <w:r w:rsidR="003B1492">
        <w:rPr>
          <w:sz w:val="24"/>
          <w:szCs w:val="24"/>
        </w:rPr>
        <w:t xml:space="preserve"> all iterating to a steady state condition just as occurs in a real fan system. </w:t>
      </w:r>
    </w:p>
    <w:p w14:paraId="44BA5A87" w14:textId="64A37B7B" w:rsidR="00EA64A8" w:rsidRDefault="003B1492" w:rsidP="00EA64A8">
      <w:pPr>
        <w:spacing w:after="0"/>
        <w:rPr>
          <w:sz w:val="24"/>
          <w:szCs w:val="24"/>
        </w:rPr>
      </w:pPr>
      <w:r>
        <w:rPr>
          <w:sz w:val="24"/>
          <w:szCs w:val="24"/>
        </w:rPr>
        <w:t xml:space="preserve">This level of detail is required if the (SEE) model is to duplicate the performance of a real building. </w:t>
      </w:r>
    </w:p>
    <w:bookmarkEnd w:id="31"/>
    <w:p w14:paraId="5FC2AD97" w14:textId="3C2FD44B" w:rsidR="00FB02EF" w:rsidRPr="002A1FF6" w:rsidRDefault="00FB02EF" w:rsidP="00DE46D9">
      <w:pPr>
        <w:spacing w:after="0"/>
        <w:rPr>
          <w:b/>
          <w:bCs/>
          <w:sz w:val="24"/>
          <w:szCs w:val="24"/>
        </w:rPr>
      </w:pPr>
    </w:p>
    <w:p w14:paraId="206DA7F9" w14:textId="406746D3" w:rsidR="009143BA" w:rsidRDefault="00EA64A8" w:rsidP="00DE46D9">
      <w:pPr>
        <w:spacing w:after="0"/>
        <w:rPr>
          <w:color w:val="70AD47" w:themeColor="accent6"/>
          <w:sz w:val="24"/>
          <w:szCs w:val="24"/>
        </w:rPr>
      </w:pPr>
      <w:r w:rsidRPr="00EA64A8">
        <w:rPr>
          <w:noProof/>
        </w:rPr>
        <w:lastRenderedPageBreak/>
        <w:drawing>
          <wp:inline distT="0" distB="0" distL="0" distR="0" wp14:anchorId="4CE62B44" wp14:editId="2F89C391">
            <wp:extent cx="2743200" cy="2359152"/>
            <wp:effectExtent l="0" t="0" r="0" b="317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743200" cy="2359152"/>
                    </a:xfrm>
                    <a:prstGeom prst="rect">
                      <a:avLst/>
                    </a:prstGeom>
                    <a:noFill/>
                    <a:ln>
                      <a:noFill/>
                    </a:ln>
                  </pic:spPr>
                </pic:pic>
              </a:graphicData>
            </a:graphic>
          </wp:inline>
        </w:drawing>
      </w:r>
      <w:r w:rsidRPr="00EA64A8">
        <w:rPr>
          <w:noProof/>
        </w:rPr>
        <w:drawing>
          <wp:inline distT="0" distB="0" distL="0" distR="0" wp14:anchorId="1A215B7C" wp14:editId="15A941A8">
            <wp:extent cx="2743200" cy="2478024"/>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743200" cy="2478024"/>
                    </a:xfrm>
                    <a:prstGeom prst="rect">
                      <a:avLst/>
                    </a:prstGeom>
                    <a:noFill/>
                    <a:ln>
                      <a:noFill/>
                    </a:ln>
                  </pic:spPr>
                </pic:pic>
              </a:graphicData>
            </a:graphic>
          </wp:inline>
        </w:drawing>
      </w:r>
    </w:p>
    <w:p w14:paraId="35C26AAA" w14:textId="26D3B623" w:rsidR="00A55A31" w:rsidRPr="00A55A31" w:rsidRDefault="00A55A31" w:rsidP="00DE46D9">
      <w:pPr>
        <w:spacing w:after="0"/>
        <w:rPr>
          <w:b/>
          <w:bCs/>
          <w:color w:val="70AD47" w:themeColor="accent6"/>
          <w:sz w:val="24"/>
          <w:szCs w:val="24"/>
        </w:rPr>
      </w:pPr>
      <w:r w:rsidRPr="00A55A31">
        <w:rPr>
          <w:b/>
          <w:bCs/>
          <w:color w:val="70AD47" w:themeColor="accent6"/>
          <w:sz w:val="24"/>
          <w:szCs w:val="24"/>
        </w:rPr>
        <w:t>Figure 7: VAV Fan Performance</w:t>
      </w:r>
    </w:p>
    <w:p w14:paraId="3717538A" w14:textId="59016FF6" w:rsidR="00A55A31" w:rsidRDefault="00A55A31" w:rsidP="00DE46D9">
      <w:pPr>
        <w:spacing w:after="0"/>
        <w:rPr>
          <w:color w:val="70AD47" w:themeColor="accent6"/>
          <w:sz w:val="24"/>
          <w:szCs w:val="24"/>
        </w:rPr>
      </w:pPr>
    </w:p>
    <w:p w14:paraId="2731252F" w14:textId="5209C57B" w:rsidR="00EA64A8" w:rsidRDefault="00EA64A8" w:rsidP="00DE46D9">
      <w:pPr>
        <w:spacing w:after="0"/>
        <w:rPr>
          <w:sz w:val="24"/>
          <w:szCs w:val="24"/>
        </w:rPr>
      </w:pPr>
      <w:bookmarkStart w:id="32" w:name="_Hlk67204149"/>
      <w:r w:rsidRPr="00EA64A8">
        <w:rPr>
          <w:b/>
          <w:bCs/>
          <w:color w:val="70AD47" w:themeColor="accent6"/>
          <w:sz w:val="24"/>
          <w:szCs w:val="24"/>
        </w:rPr>
        <w:t>Figure 7</w:t>
      </w:r>
      <w:r w:rsidRPr="00EA64A8">
        <w:rPr>
          <w:sz w:val="24"/>
          <w:szCs w:val="24"/>
        </w:rPr>
        <w:t xml:space="preserve"> bottom chart gives the latent load into the building and the value transferred to the plant load. </w:t>
      </w:r>
      <w:r w:rsidRPr="000A2ADF">
        <w:rPr>
          <w:b/>
          <w:bCs/>
          <w:color w:val="70AD47" w:themeColor="accent6"/>
          <w:sz w:val="24"/>
          <w:szCs w:val="24"/>
        </w:rPr>
        <w:t>Figure 6</w:t>
      </w:r>
      <w:r>
        <w:rPr>
          <w:sz w:val="24"/>
          <w:szCs w:val="24"/>
        </w:rPr>
        <w:t xml:space="preserve"> </w:t>
      </w:r>
      <w:r w:rsidR="000A2ADF">
        <w:rPr>
          <w:sz w:val="24"/>
          <w:szCs w:val="24"/>
        </w:rPr>
        <w:t xml:space="preserve">bottom chart </w:t>
      </w:r>
      <w:r>
        <w:rPr>
          <w:sz w:val="24"/>
          <w:szCs w:val="24"/>
        </w:rPr>
        <w:t>secondary horizontal axis</w:t>
      </w:r>
      <w:r w:rsidR="00134A8D">
        <w:rPr>
          <w:sz w:val="24"/>
          <w:szCs w:val="24"/>
        </w:rPr>
        <w:t xml:space="preserve"> gives the plant sensible load and the </w:t>
      </w:r>
      <w:r w:rsidR="00AA0AAE">
        <w:rPr>
          <w:sz w:val="24"/>
          <w:szCs w:val="24"/>
        </w:rPr>
        <w:t>top</w:t>
      </w:r>
      <w:r w:rsidR="00134A8D">
        <w:rPr>
          <w:sz w:val="24"/>
          <w:szCs w:val="24"/>
        </w:rPr>
        <w:t xml:space="preserve"> chart of </w:t>
      </w:r>
      <w:r w:rsidR="00134A8D" w:rsidRPr="000A2ADF">
        <w:rPr>
          <w:b/>
          <w:bCs/>
          <w:color w:val="70AD47" w:themeColor="accent6"/>
          <w:sz w:val="24"/>
          <w:szCs w:val="24"/>
        </w:rPr>
        <w:t>Figure 7</w:t>
      </w:r>
      <w:r w:rsidR="00134A8D">
        <w:rPr>
          <w:sz w:val="24"/>
          <w:szCs w:val="24"/>
        </w:rPr>
        <w:t xml:space="preserve"> secondary horizontal axis gives the sensible plus latent plant load. Infiltration is zero for the </w:t>
      </w:r>
      <w:r w:rsidR="00134A8D" w:rsidRPr="000A2ADF">
        <w:rPr>
          <w:b/>
          <w:bCs/>
          <w:color w:val="70AD47" w:themeColor="accent6"/>
          <w:sz w:val="24"/>
          <w:szCs w:val="24"/>
        </w:rPr>
        <w:t>Table 2</w:t>
      </w:r>
      <w:r w:rsidR="00134A8D">
        <w:rPr>
          <w:sz w:val="24"/>
          <w:szCs w:val="24"/>
        </w:rPr>
        <w:t xml:space="preserve"> system; the building is modeled as balanced with no infiltration. Infiltration can have a significantly effect on the building energy consumption</w:t>
      </w:r>
      <w:r w:rsidR="000A2ADF">
        <w:rPr>
          <w:sz w:val="24"/>
          <w:szCs w:val="24"/>
        </w:rPr>
        <w:t xml:space="preserve"> to be addressed by </w:t>
      </w:r>
      <w:r w:rsidR="000A2ADF" w:rsidRPr="000A2ADF">
        <w:rPr>
          <w:b/>
          <w:bCs/>
          <w:color w:val="70AD47" w:themeColor="accent6"/>
          <w:sz w:val="24"/>
          <w:szCs w:val="24"/>
        </w:rPr>
        <w:t>Article 4</w:t>
      </w:r>
      <w:r w:rsidR="00134A8D">
        <w:rPr>
          <w:sz w:val="24"/>
          <w:szCs w:val="24"/>
        </w:rPr>
        <w:t>.</w:t>
      </w:r>
    </w:p>
    <w:bookmarkEnd w:id="32"/>
    <w:p w14:paraId="70CF3ACF" w14:textId="3E56B7EB" w:rsidR="00134A8D" w:rsidRDefault="000A2ADF" w:rsidP="00DE46D9">
      <w:pPr>
        <w:spacing w:after="0"/>
        <w:rPr>
          <w:sz w:val="24"/>
          <w:szCs w:val="24"/>
        </w:rPr>
      </w:pPr>
      <w:r>
        <w:rPr>
          <w:sz w:val="24"/>
          <w:szCs w:val="24"/>
        </w:rPr>
        <w:t>The above discussion has been for design day weather conditions. The following will deal with winter weather operation</w:t>
      </w:r>
      <w:r w:rsidR="00771973">
        <w:rPr>
          <w:sz w:val="24"/>
          <w:szCs w:val="24"/>
        </w:rPr>
        <w:t xml:space="preserve"> illustrating a very different set of conditions and response by the</w:t>
      </w:r>
      <w:r w:rsidR="008E1109">
        <w:rPr>
          <w:sz w:val="24"/>
          <w:szCs w:val="24"/>
        </w:rPr>
        <w:t xml:space="preserve"> 501 equations of the</w:t>
      </w:r>
      <w:r w:rsidR="00771973">
        <w:rPr>
          <w:sz w:val="24"/>
          <w:szCs w:val="24"/>
        </w:rPr>
        <w:t xml:space="preserve"> system</w:t>
      </w:r>
      <w:r>
        <w:rPr>
          <w:sz w:val="24"/>
          <w:szCs w:val="24"/>
        </w:rPr>
        <w:t>.</w:t>
      </w:r>
    </w:p>
    <w:p w14:paraId="703F3504" w14:textId="77777777" w:rsidR="00771973" w:rsidRDefault="00771973" w:rsidP="00AC42C2">
      <w:pPr>
        <w:spacing w:after="0"/>
        <w:rPr>
          <w:sz w:val="24"/>
          <w:szCs w:val="24"/>
        </w:rPr>
      </w:pPr>
    </w:p>
    <w:p w14:paraId="38C01385" w14:textId="77777777" w:rsidR="00AA0AAE" w:rsidRDefault="00AA0AAE" w:rsidP="00AC42C2">
      <w:pPr>
        <w:spacing w:after="0"/>
        <w:rPr>
          <w:b/>
          <w:bCs/>
          <w:color w:val="70AD47" w:themeColor="accent6"/>
          <w:sz w:val="28"/>
          <w:szCs w:val="28"/>
        </w:rPr>
      </w:pPr>
    </w:p>
    <w:p w14:paraId="5B2F0BCD" w14:textId="77777777" w:rsidR="00211AC3" w:rsidRDefault="00AC42C2" w:rsidP="00AC42C2">
      <w:pPr>
        <w:spacing w:after="0"/>
        <w:rPr>
          <w:b/>
          <w:bCs/>
          <w:color w:val="70AD47" w:themeColor="accent6"/>
          <w:sz w:val="28"/>
          <w:szCs w:val="28"/>
        </w:rPr>
      </w:pPr>
      <w:r w:rsidRPr="00910AEA">
        <w:rPr>
          <w:b/>
          <w:bCs/>
          <w:color w:val="70AD47" w:themeColor="accent6"/>
          <w:sz w:val="28"/>
          <w:szCs w:val="28"/>
        </w:rPr>
        <w:t xml:space="preserve">Building </w:t>
      </w:r>
      <w:r w:rsidR="00F9095A">
        <w:rPr>
          <w:b/>
          <w:bCs/>
          <w:color w:val="70AD47" w:themeColor="accent6"/>
          <w:sz w:val="28"/>
          <w:szCs w:val="28"/>
        </w:rPr>
        <w:t>Interior</w:t>
      </w:r>
      <w:r>
        <w:rPr>
          <w:b/>
          <w:bCs/>
          <w:color w:val="70AD47" w:themeColor="accent6"/>
          <w:sz w:val="28"/>
          <w:szCs w:val="28"/>
        </w:rPr>
        <w:t>-Winter Weather</w:t>
      </w:r>
    </w:p>
    <w:p w14:paraId="62062F1A" w14:textId="0D302BD8" w:rsidR="00AC42C2" w:rsidRPr="00211AC3" w:rsidRDefault="00211AC3" w:rsidP="00AC42C2">
      <w:pPr>
        <w:spacing w:after="0"/>
        <w:rPr>
          <w:sz w:val="24"/>
          <w:szCs w:val="24"/>
        </w:rPr>
      </w:pPr>
      <w:r w:rsidRPr="00211AC3">
        <w:rPr>
          <w:sz w:val="24"/>
          <w:szCs w:val="24"/>
        </w:rPr>
        <w:t xml:space="preserve">The only change made in the </w:t>
      </w:r>
      <w:r>
        <w:rPr>
          <w:sz w:val="24"/>
          <w:szCs w:val="24"/>
        </w:rPr>
        <w:t xml:space="preserve">building </w:t>
      </w:r>
      <w:r w:rsidRPr="00211AC3">
        <w:rPr>
          <w:sz w:val="24"/>
          <w:szCs w:val="24"/>
        </w:rPr>
        <w:t>(SEE) model</w:t>
      </w:r>
      <w:r>
        <w:rPr>
          <w:sz w:val="24"/>
          <w:szCs w:val="24"/>
        </w:rPr>
        <w:t xml:space="preserve"> going from design conditions, as discussed above, to winter conditions is to change the ambient dry bulb and wet bulb temperatures. The set of</w:t>
      </w:r>
      <w:r w:rsidR="008E1109">
        <w:rPr>
          <w:sz w:val="24"/>
          <w:szCs w:val="24"/>
        </w:rPr>
        <w:t xml:space="preserve"> 313</w:t>
      </w:r>
      <w:r>
        <w:rPr>
          <w:sz w:val="24"/>
          <w:szCs w:val="24"/>
        </w:rPr>
        <w:t xml:space="preserve"> building equations iterated to the new conditions providing a load to the plant. The </w:t>
      </w:r>
      <w:r w:rsidR="007576D6">
        <w:rPr>
          <w:sz w:val="24"/>
          <w:szCs w:val="24"/>
        </w:rPr>
        <w:t xml:space="preserve">only change to the </w:t>
      </w:r>
      <w:r w:rsidR="008E1109">
        <w:rPr>
          <w:sz w:val="24"/>
          <w:szCs w:val="24"/>
        </w:rPr>
        <w:t xml:space="preserve">188 equations of the </w:t>
      </w:r>
      <w:r w:rsidR="007576D6">
        <w:rPr>
          <w:sz w:val="24"/>
          <w:szCs w:val="24"/>
        </w:rPr>
        <w:t xml:space="preserve">plant is the </w:t>
      </w:r>
      <w:r>
        <w:rPr>
          <w:sz w:val="24"/>
          <w:szCs w:val="24"/>
        </w:rPr>
        <w:t>number</w:t>
      </w:r>
      <w:r w:rsidR="007576D6">
        <w:rPr>
          <w:sz w:val="24"/>
          <w:szCs w:val="24"/>
        </w:rPr>
        <w:t xml:space="preserve"> of chiller/towers on and the chiller power is adjusted to meet the load and provide 44F supply water.</w:t>
      </w:r>
      <w:r w:rsidR="00AC42C2" w:rsidRPr="00211AC3">
        <w:rPr>
          <w:sz w:val="24"/>
          <w:szCs w:val="24"/>
        </w:rPr>
        <w:t xml:space="preserve">  </w:t>
      </w:r>
    </w:p>
    <w:p w14:paraId="2249D86E" w14:textId="58794DE9" w:rsidR="00AC42C2" w:rsidRDefault="00AC42C2" w:rsidP="00AC42C2">
      <w:pPr>
        <w:spacing w:after="0"/>
        <w:rPr>
          <w:color w:val="70AD47" w:themeColor="accent6"/>
          <w:sz w:val="24"/>
          <w:szCs w:val="24"/>
        </w:rPr>
      </w:pPr>
      <w:r w:rsidRPr="0063053A">
        <w:rPr>
          <w:noProof/>
        </w:rPr>
        <w:drawing>
          <wp:inline distT="0" distB="0" distL="0" distR="0" wp14:anchorId="660F7839" wp14:editId="70927118">
            <wp:extent cx="2742804" cy="2485622"/>
            <wp:effectExtent l="0" t="0" r="635" b="0"/>
            <wp:docPr id="652" name="Picture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746477" cy="2488950"/>
                    </a:xfrm>
                    <a:prstGeom prst="rect">
                      <a:avLst/>
                    </a:prstGeom>
                    <a:noFill/>
                    <a:ln>
                      <a:noFill/>
                    </a:ln>
                  </pic:spPr>
                </pic:pic>
              </a:graphicData>
            </a:graphic>
          </wp:inline>
        </w:drawing>
      </w:r>
      <w:r w:rsidRPr="0063053A">
        <w:rPr>
          <w:color w:val="70AD47" w:themeColor="accent6"/>
          <w:sz w:val="24"/>
          <w:szCs w:val="24"/>
        </w:rPr>
        <w:t xml:space="preserve"> </w:t>
      </w:r>
      <w:r w:rsidRPr="002814A2">
        <w:rPr>
          <w:noProof/>
        </w:rPr>
        <w:drawing>
          <wp:inline distT="0" distB="0" distL="0" distR="0" wp14:anchorId="3759578E" wp14:editId="6B8F93F1">
            <wp:extent cx="2742824" cy="2504941"/>
            <wp:effectExtent l="0" t="0" r="635" b="0"/>
            <wp:docPr id="682" name="Picture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745795" cy="2507655"/>
                    </a:xfrm>
                    <a:prstGeom prst="rect">
                      <a:avLst/>
                    </a:prstGeom>
                    <a:noFill/>
                    <a:ln>
                      <a:noFill/>
                    </a:ln>
                  </pic:spPr>
                </pic:pic>
              </a:graphicData>
            </a:graphic>
          </wp:inline>
        </w:drawing>
      </w:r>
    </w:p>
    <w:p w14:paraId="40AEC1FB" w14:textId="360B6632" w:rsidR="00AC42C2" w:rsidRPr="00057D74" w:rsidRDefault="00AC42C2" w:rsidP="00AC42C2">
      <w:pPr>
        <w:spacing w:after="0"/>
        <w:rPr>
          <w:b/>
          <w:bCs/>
          <w:color w:val="70AD47" w:themeColor="accent6"/>
          <w:sz w:val="24"/>
          <w:szCs w:val="24"/>
        </w:rPr>
      </w:pPr>
      <w:r w:rsidRPr="00057D74">
        <w:rPr>
          <w:b/>
          <w:bCs/>
          <w:color w:val="70AD47" w:themeColor="accent6"/>
          <w:sz w:val="24"/>
          <w:szCs w:val="24"/>
        </w:rPr>
        <w:t xml:space="preserve">Figure 8: </w:t>
      </w:r>
      <w:r w:rsidR="00771973">
        <w:rPr>
          <w:b/>
          <w:bCs/>
          <w:color w:val="70AD47" w:themeColor="accent6"/>
          <w:sz w:val="24"/>
          <w:szCs w:val="24"/>
        </w:rPr>
        <w:t xml:space="preserve">Winter </w:t>
      </w:r>
      <w:r w:rsidR="00641897">
        <w:rPr>
          <w:b/>
          <w:bCs/>
          <w:color w:val="70AD47" w:themeColor="accent6"/>
          <w:sz w:val="24"/>
          <w:szCs w:val="24"/>
        </w:rPr>
        <w:t>Interior</w:t>
      </w:r>
      <w:r w:rsidRPr="00057D74">
        <w:rPr>
          <w:b/>
          <w:bCs/>
          <w:color w:val="70AD47" w:themeColor="accent6"/>
          <w:sz w:val="24"/>
          <w:szCs w:val="24"/>
        </w:rPr>
        <w:t xml:space="preserve"> Load and Air Supply</w:t>
      </w:r>
    </w:p>
    <w:p w14:paraId="3AD4055A" w14:textId="778D2CC9" w:rsidR="00AC42C2" w:rsidRPr="00641897" w:rsidRDefault="00AC42C2" w:rsidP="00AC42C2">
      <w:pPr>
        <w:spacing w:after="0"/>
        <w:rPr>
          <w:color w:val="70AD47" w:themeColor="accent6"/>
          <w:sz w:val="24"/>
          <w:szCs w:val="24"/>
        </w:rPr>
      </w:pPr>
      <w:r w:rsidRPr="009579AA">
        <w:rPr>
          <w:sz w:val="24"/>
          <w:szCs w:val="24"/>
        </w:rPr>
        <w:t xml:space="preserve">The top chart of </w:t>
      </w:r>
      <w:r w:rsidRPr="009579AA">
        <w:rPr>
          <w:b/>
          <w:bCs/>
          <w:color w:val="70AD47" w:themeColor="accent6"/>
          <w:sz w:val="24"/>
          <w:szCs w:val="24"/>
        </w:rPr>
        <w:t xml:space="preserve">Figure </w:t>
      </w:r>
      <w:r>
        <w:rPr>
          <w:b/>
          <w:bCs/>
          <w:color w:val="70AD47" w:themeColor="accent6"/>
          <w:sz w:val="24"/>
          <w:szCs w:val="24"/>
        </w:rPr>
        <w:t>8</w:t>
      </w:r>
      <w:r w:rsidRPr="009579AA">
        <w:rPr>
          <w:sz w:val="24"/>
          <w:szCs w:val="24"/>
        </w:rPr>
        <w:t xml:space="preserve"> gives the interior loads as defined by </w:t>
      </w:r>
      <w:r w:rsidRPr="009579AA">
        <w:rPr>
          <w:b/>
          <w:bCs/>
          <w:color w:val="70AD47" w:themeColor="accent6"/>
          <w:sz w:val="24"/>
          <w:szCs w:val="24"/>
        </w:rPr>
        <w:t>Figure 2</w:t>
      </w:r>
      <w:r w:rsidRPr="009579AA">
        <w:rPr>
          <w:sz w:val="24"/>
          <w:szCs w:val="24"/>
        </w:rPr>
        <w:t xml:space="preserve"> of </w:t>
      </w:r>
      <w:r w:rsidRPr="00771973">
        <w:rPr>
          <w:b/>
          <w:bCs/>
          <w:color w:val="70AD47" w:themeColor="accent6"/>
          <w:sz w:val="24"/>
          <w:szCs w:val="24"/>
        </w:rPr>
        <w:t>Article 1</w:t>
      </w:r>
      <w:r w:rsidRPr="009579AA">
        <w:rPr>
          <w:sz w:val="24"/>
          <w:szCs w:val="24"/>
        </w:rPr>
        <w:t>.</w:t>
      </w:r>
      <w:r>
        <w:rPr>
          <w:sz w:val="24"/>
          <w:szCs w:val="24"/>
        </w:rPr>
        <w:t xml:space="preserve"> The secondary horizontal axis sums the sensible loads. At 4PM the loads are; lights =130-ton, plugs = 106-ton, people sensible = 67-ton and roof = 8-ton for a total sensible load of 311 ton as also shown </w:t>
      </w:r>
      <w:r w:rsidR="00771973">
        <w:rPr>
          <w:sz w:val="24"/>
          <w:szCs w:val="24"/>
        </w:rPr>
        <w:t>by</w:t>
      </w:r>
      <w:r>
        <w:rPr>
          <w:sz w:val="24"/>
          <w:szCs w:val="24"/>
        </w:rPr>
        <w:t xml:space="preserve"> the bottom chart. The bottom chart gives the air supply </w:t>
      </w:r>
      <w:r>
        <w:rPr>
          <w:sz w:val="24"/>
          <w:szCs w:val="24"/>
        </w:rPr>
        <w:lastRenderedPageBreak/>
        <w:t>CFM and temperature to meet the interior sensible load</w:t>
      </w:r>
      <w:r w:rsidR="00F9095A">
        <w:rPr>
          <w:sz w:val="24"/>
          <w:szCs w:val="24"/>
        </w:rPr>
        <w:t xml:space="preserve"> over the </w:t>
      </w:r>
      <w:r w:rsidR="00771973">
        <w:rPr>
          <w:sz w:val="24"/>
          <w:szCs w:val="24"/>
        </w:rPr>
        <w:t>24-hour</w:t>
      </w:r>
      <w:r w:rsidR="00F9095A">
        <w:rPr>
          <w:sz w:val="24"/>
          <w:szCs w:val="24"/>
        </w:rPr>
        <w:t xml:space="preserve"> day</w:t>
      </w:r>
      <w:r>
        <w:rPr>
          <w:sz w:val="24"/>
          <w:szCs w:val="24"/>
        </w:rPr>
        <w:t xml:space="preserve">. </w:t>
      </w:r>
    </w:p>
    <w:p w14:paraId="72DE1373" w14:textId="77777777" w:rsidR="00AC42C2" w:rsidRPr="009579AA" w:rsidRDefault="00AC42C2" w:rsidP="00AC42C2">
      <w:pPr>
        <w:spacing w:after="0"/>
        <w:rPr>
          <w:sz w:val="24"/>
          <w:szCs w:val="24"/>
        </w:rPr>
      </w:pPr>
      <w:r>
        <w:rPr>
          <w:sz w:val="24"/>
          <w:szCs w:val="24"/>
        </w:rPr>
        <w:t>For example, at 4PM;</w:t>
      </w:r>
    </w:p>
    <w:p w14:paraId="4C9D271A" w14:textId="77777777" w:rsidR="00AC42C2" w:rsidRPr="009579AA" w:rsidRDefault="00AC42C2" w:rsidP="00AC42C2">
      <w:pPr>
        <w:spacing w:after="0"/>
        <w:rPr>
          <w:b/>
          <w:bCs/>
          <w:sz w:val="24"/>
          <w:szCs w:val="24"/>
        </w:rPr>
      </w:pPr>
      <w:r w:rsidRPr="009579AA">
        <w:rPr>
          <w:b/>
          <w:bCs/>
          <w:sz w:val="24"/>
          <w:szCs w:val="24"/>
        </w:rPr>
        <w:t>Air Ton = (CFM)*1.08*(delta T)/12,000</w:t>
      </w:r>
    </w:p>
    <w:p w14:paraId="43F1E1E4" w14:textId="726266C0" w:rsidR="00AC42C2" w:rsidRPr="009579AA" w:rsidRDefault="00AC42C2" w:rsidP="00AC42C2">
      <w:pPr>
        <w:spacing w:after="0"/>
        <w:rPr>
          <w:b/>
          <w:bCs/>
          <w:sz w:val="24"/>
          <w:szCs w:val="24"/>
        </w:rPr>
      </w:pPr>
      <w:r w:rsidRPr="009579AA">
        <w:rPr>
          <w:b/>
          <w:bCs/>
          <w:sz w:val="24"/>
          <w:szCs w:val="24"/>
        </w:rPr>
        <w:t>Air Ton = (</w:t>
      </w:r>
      <w:r>
        <w:rPr>
          <w:b/>
          <w:bCs/>
          <w:sz w:val="24"/>
          <w:szCs w:val="24"/>
        </w:rPr>
        <w:t>182,448</w:t>
      </w:r>
      <w:r w:rsidRPr="009579AA">
        <w:rPr>
          <w:b/>
          <w:bCs/>
          <w:sz w:val="24"/>
          <w:szCs w:val="24"/>
        </w:rPr>
        <w:t>) *1.08*(75F-56.04F)/12,000</w:t>
      </w:r>
    </w:p>
    <w:p w14:paraId="3173D2AD" w14:textId="47DF1C78" w:rsidR="00AC42C2" w:rsidRDefault="00AC42C2" w:rsidP="00AC42C2">
      <w:pPr>
        <w:spacing w:after="0"/>
        <w:rPr>
          <w:b/>
          <w:bCs/>
          <w:sz w:val="24"/>
          <w:szCs w:val="24"/>
        </w:rPr>
      </w:pPr>
      <w:r w:rsidRPr="009579AA">
        <w:rPr>
          <w:b/>
          <w:bCs/>
          <w:sz w:val="24"/>
          <w:szCs w:val="24"/>
        </w:rPr>
        <w:t>Air Ton = 3</w:t>
      </w:r>
      <w:r>
        <w:rPr>
          <w:b/>
          <w:bCs/>
          <w:sz w:val="24"/>
          <w:szCs w:val="24"/>
        </w:rPr>
        <w:t>11</w:t>
      </w:r>
      <w:r w:rsidRPr="009579AA">
        <w:rPr>
          <w:b/>
          <w:bCs/>
          <w:sz w:val="24"/>
          <w:szCs w:val="24"/>
        </w:rPr>
        <w:t xml:space="preserve"> ton</w:t>
      </w:r>
    </w:p>
    <w:p w14:paraId="4C7C2224" w14:textId="5E2F5D4C" w:rsidR="00771973" w:rsidRDefault="00AC42C2" w:rsidP="00AC42C2">
      <w:pPr>
        <w:spacing w:after="0"/>
        <w:rPr>
          <w:sz w:val="24"/>
          <w:szCs w:val="24"/>
        </w:rPr>
      </w:pPr>
      <w:r w:rsidRPr="008B13F0">
        <w:rPr>
          <w:sz w:val="24"/>
          <w:szCs w:val="24"/>
        </w:rPr>
        <w:t xml:space="preserve">The air temperature off the coil is 55F but the fan powered terminals increase </w:t>
      </w:r>
      <w:r w:rsidR="00F9095A">
        <w:rPr>
          <w:sz w:val="24"/>
          <w:szCs w:val="24"/>
        </w:rPr>
        <w:t>the supply air temperature</w:t>
      </w:r>
      <w:r w:rsidRPr="008B13F0">
        <w:rPr>
          <w:sz w:val="24"/>
          <w:szCs w:val="24"/>
        </w:rPr>
        <w:t xml:space="preserve"> to 56.04F</w:t>
      </w:r>
      <w:r w:rsidR="00211AC3">
        <w:rPr>
          <w:sz w:val="24"/>
          <w:szCs w:val="24"/>
        </w:rPr>
        <w:t xml:space="preserve"> into the conditioned space</w:t>
      </w:r>
      <w:r>
        <w:rPr>
          <w:sz w:val="24"/>
          <w:szCs w:val="24"/>
        </w:rPr>
        <w:t>.</w:t>
      </w:r>
    </w:p>
    <w:p w14:paraId="43661170" w14:textId="7DFC209D" w:rsidR="00AC42C2" w:rsidRDefault="00F9095A" w:rsidP="00AC42C2">
      <w:pPr>
        <w:spacing w:after="0"/>
        <w:rPr>
          <w:sz w:val="24"/>
          <w:szCs w:val="24"/>
        </w:rPr>
      </w:pPr>
      <w:r>
        <w:rPr>
          <w:sz w:val="24"/>
          <w:szCs w:val="24"/>
        </w:rPr>
        <w:t xml:space="preserve"> </w:t>
      </w:r>
    </w:p>
    <w:p w14:paraId="19F7120F" w14:textId="045EA413" w:rsidR="000768FF" w:rsidRDefault="000768FF" w:rsidP="000768FF">
      <w:pPr>
        <w:spacing w:after="0"/>
        <w:rPr>
          <w:b/>
          <w:bCs/>
          <w:color w:val="70AD47" w:themeColor="accent6"/>
          <w:sz w:val="28"/>
          <w:szCs w:val="28"/>
        </w:rPr>
      </w:pPr>
      <w:r w:rsidRPr="00FB02EF">
        <w:rPr>
          <w:b/>
          <w:bCs/>
          <w:color w:val="70AD47" w:themeColor="accent6"/>
          <w:sz w:val="28"/>
          <w:szCs w:val="28"/>
        </w:rPr>
        <w:t>Building Perimeter-</w:t>
      </w:r>
      <w:r>
        <w:rPr>
          <w:b/>
          <w:bCs/>
          <w:color w:val="70AD47" w:themeColor="accent6"/>
          <w:sz w:val="28"/>
          <w:szCs w:val="28"/>
        </w:rPr>
        <w:t xml:space="preserve">Winter </w:t>
      </w:r>
      <w:r w:rsidRPr="00FB02EF">
        <w:rPr>
          <w:b/>
          <w:bCs/>
          <w:color w:val="70AD47" w:themeColor="accent6"/>
          <w:sz w:val="28"/>
          <w:szCs w:val="28"/>
        </w:rPr>
        <w:t>Weather</w:t>
      </w:r>
    </w:p>
    <w:p w14:paraId="367C8073" w14:textId="03CA00EF" w:rsidR="000768FF" w:rsidRDefault="000768FF" w:rsidP="000768FF">
      <w:pPr>
        <w:spacing w:after="0"/>
        <w:rPr>
          <w:sz w:val="24"/>
          <w:szCs w:val="24"/>
        </w:rPr>
      </w:pPr>
      <w:r w:rsidRPr="00F4541C">
        <w:rPr>
          <w:b/>
          <w:bCs/>
          <w:color w:val="70AD47" w:themeColor="accent6"/>
          <w:sz w:val="24"/>
          <w:szCs w:val="24"/>
        </w:rPr>
        <w:t xml:space="preserve">Figure </w:t>
      </w:r>
      <w:r>
        <w:rPr>
          <w:b/>
          <w:bCs/>
          <w:color w:val="70AD47" w:themeColor="accent6"/>
          <w:sz w:val="24"/>
          <w:szCs w:val="24"/>
        </w:rPr>
        <w:t>9</w:t>
      </w:r>
      <w:r>
        <w:rPr>
          <w:sz w:val="24"/>
          <w:szCs w:val="24"/>
        </w:rPr>
        <w:t xml:space="preserve"> gives the (SEE) model solar </w:t>
      </w:r>
      <w:r w:rsidR="00E877EB">
        <w:rPr>
          <w:sz w:val="24"/>
          <w:szCs w:val="24"/>
        </w:rPr>
        <w:t xml:space="preserve">and transmission </w:t>
      </w:r>
      <w:r>
        <w:rPr>
          <w:sz w:val="24"/>
          <w:szCs w:val="24"/>
        </w:rPr>
        <w:t xml:space="preserve">loads and </w:t>
      </w:r>
      <w:r w:rsidRPr="00F4541C">
        <w:rPr>
          <w:b/>
          <w:bCs/>
          <w:color w:val="70AD47" w:themeColor="accent6"/>
          <w:sz w:val="24"/>
          <w:szCs w:val="24"/>
        </w:rPr>
        <w:t xml:space="preserve">Figure </w:t>
      </w:r>
      <w:r w:rsidR="008367AC">
        <w:rPr>
          <w:b/>
          <w:bCs/>
          <w:color w:val="70AD47" w:themeColor="accent6"/>
          <w:sz w:val="24"/>
          <w:szCs w:val="24"/>
        </w:rPr>
        <w:t>10</w:t>
      </w:r>
      <w:r>
        <w:rPr>
          <w:sz w:val="24"/>
          <w:szCs w:val="24"/>
        </w:rPr>
        <w:t xml:space="preserve">, top chart, gives the summation of </w:t>
      </w:r>
      <w:r w:rsidRPr="00F4541C">
        <w:rPr>
          <w:b/>
          <w:bCs/>
          <w:color w:val="70AD47" w:themeColor="accent6"/>
          <w:sz w:val="24"/>
          <w:szCs w:val="24"/>
        </w:rPr>
        <w:t xml:space="preserve">Figure </w:t>
      </w:r>
      <w:r w:rsidR="008367AC">
        <w:rPr>
          <w:b/>
          <w:bCs/>
          <w:color w:val="70AD47" w:themeColor="accent6"/>
          <w:sz w:val="24"/>
          <w:szCs w:val="24"/>
        </w:rPr>
        <w:t>9</w:t>
      </w:r>
      <w:r>
        <w:rPr>
          <w:sz w:val="24"/>
          <w:szCs w:val="24"/>
        </w:rPr>
        <w:t xml:space="preserve"> and the bottom chart gives the perimeter air supply to meet the loads. </w:t>
      </w:r>
    </w:p>
    <w:p w14:paraId="61587BB1" w14:textId="592C46ED" w:rsidR="000768FF" w:rsidRDefault="000768FF" w:rsidP="000768FF">
      <w:pPr>
        <w:spacing w:after="0"/>
        <w:rPr>
          <w:sz w:val="24"/>
          <w:szCs w:val="24"/>
        </w:rPr>
      </w:pPr>
      <w:r w:rsidRPr="00F4541C">
        <w:rPr>
          <w:b/>
          <w:bCs/>
          <w:color w:val="70AD47" w:themeColor="accent6"/>
          <w:sz w:val="24"/>
          <w:szCs w:val="24"/>
        </w:rPr>
        <w:t xml:space="preserve">Figure </w:t>
      </w:r>
      <w:r w:rsidR="008367AC">
        <w:rPr>
          <w:b/>
          <w:bCs/>
          <w:color w:val="70AD47" w:themeColor="accent6"/>
          <w:sz w:val="24"/>
          <w:szCs w:val="24"/>
        </w:rPr>
        <w:t>9</w:t>
      </w:r>
      <w:r>
        <w:rPr>
          <w:sz w:val="24"/>
          <w:szCs w:val="24"/>
        </w:rPr>
        <w:t xml:space="preserve"> top chart gives the solar load through the wall glass as the sun moves across the sky; illustrating that east</w:t>
      </w:r>
      <w:r w:rsidR="008367AC">
        <w:rPr>
          <w:sz w:val="24"/>
          <w:szCs w:val="24"/>
        </w:rPr>
        <w:t xml:space="preserve">, </w:t>
      </w:r>
      <w:r>
        <w:rPr>
          <w:sz w:val="24"/>
          <w:szCs w:val="24"/>
        </w:rPr>
        <w:t>west</w:t>
      </w:r>
      <w:r w:rsidR="008367AC">
        <w:rPr>
          <w:sz w:val="24"/>
          <w:szCs w:val="24"/>
        </w:rPr>
        <w:t>, and north</w:t>
      </w:r>
      <w:r>
        <w:rPr>
          <w:sz w:val="24"/>
          <w:szCs w:val="24"/>
        </w:rPr>
        <w:t xml:space="preserve"> wall glass solar loads are </w:t>
      </w:r>
      <w:r w:rsidR="008367AC">
        <w:rPr>
          <w:sz w:val="24"/>
          <w:szCs w:val="24"/>
        </w:rPr>
        <w:t>significantly less than</w:t>
      </w:r>
      <w:r>
        <w:rPr>
          <w:sz w:val="24"/>
          <w:szCs w:val="24"/>
        </w:rPr>
        <w:t xml:space="preserve"> the south wall loads. This condition </w:t>
      </w:r>
      <w:r w:rsidR="008367AC">
        <w:rPr>
          <w:sz w:val="24"/>
          <w:szCs w:val="24"/>
        </w:rPr>
        <w:t xml:space="preserve">is </w:t>
      </w:r>
      <w:r>
        <w:rPr>
          <w:sz w:val="24"/>
          <w:szCs w:val="24"/>
        </w:rPr>
        <w:t>significantly change</w:t>
      </w:r>
      <w:r w:rsidR="008367AC">
        <w:rPr>
          <w:sz w:val="24"/>
          <w:szCs w:val="24"/>
        </w:rPr>
        <w:t xml:space="preserve">d from the peak summer conditions of </w:t>
      </w:r>
      <w:r w:rsidR="008367AC" w:rsidRPr="008367AC">
        <w:rPr>
          <w:b/>
          <w:bCs/>
          <w:color w:val="70AD47" w:themeColor="accent6"/>
          <w:sz w:val="24"/>
          <w:szCs w:val="24"/>
        </w:rPr>
        <w:t>Figure 2</w:t>
      </w:r>
      <w:r w:rsidR="008367AC">
        <w:rPr>
          <w:sz w:val="24"/>
          <w:szCs w:val="24"/>
        </w:rPr>
        <w:t xml:space="preserve"> above</w:t>
      </w:r>
      <w:r w:rsidR="00F9095A">
        <w:rPr>
          <w:sz w:val="24"/>
          <w:szCs w:val="24"/>
        </w:rPr>
        <w:t xml:space="preserve"> where the east and west walls were dominate and the south wall peaked at 17.4-ton verses 83.7-ton of </w:t>
      </w:r>
      <w:r w:rsidR="00F9095A" w:rsidRPr="00F9095A">
        <w:rPr>
          <w:b/>
          <w:bCs/>
          <w:color w:val="70AD47" w:themeColor="accent6"/>
          <w:sz w:val="24"/>
          <w:szCs w:val="24"/>
        </w:rPr>
        <w:t>Figure 9</w:t>
      </w:r>
      <w:r w:rsidR="008367AC">
        <w:rPr>
          <w:sz w:val="24"/>
          <w:szCs w:val="24"/>
        </w:rPr>
        <w:t>.</w:t>
      </w:r>
      <w:r>
        <w:rPr>
          <w:sz w:val="24"/>
          <w:szCs w:val="24"/>
        </w:rPr>
        <w:t xml:space="preserve"> The glass solar load is solar heat gain thru ordinary vertical glass</w:t>
      </w:r>
      <w:r>
        <w:rPr>
          <w:sz w:val="24"/>
          <w:szCs w:val="24"/>
          <w:vertAlign w:val="superscript"/>
        </w:rPr>
        <w:t>17</w:t>
      </w:r>
      <w:r>
        <w:rPr>
          <w:sz w:val="24"/>
          <w:szCs w:val="24"/>
          <w:vertAlign w:val="subscript"/>
        </w:rPr>
        <w:t xml:space="preserve"> </w:t>
      </w:r>
      <w:r>
        <w:rPr>
          <w:sz w:val="24"/>
          <w:szCs w:val="24"/>
        </w:rPr>
        <w:t xml:space="preserve">including direct and diffuse radiation and that portion of the heat absorbed in the glass which gets into the conditioned space, reduced by the SHGC of </w:t>
      </w:r>
      <w:r w:rsidRPr="00F4541C">
        <w:rPr>
          <w:b/>
          <w:bCs/>
          <w:color w:val="70AD47" w:themeColor="accent6"/>
          <w:sz w:val="24"/>
          <w:szCs w:val="24"/>
        </w:rPr>
        <w:t>Figure 1 of Article 1</w:t>
      </w:r>
      <w:r>
        <w:rPr>
          <w:sz w:val="24"/>
          <w:szCs w:val="24"/>
        </w:rPr>
        <w:t xml:space="preserve">. No internal blinds are assumed so the load is modeled as instantaneous load. No external shading is model here but the (SEE) model can input shading separately on each wall due to adjacent buildings or installed external shades. The (SEE) model also inputs sky or cloud conditions which defines the total solar energy to </w:t>
      </w:r>
      <w:r w:rsidR="00A45590">
        <w:rPr>
          <w:sz w:val="24"/>
          <w:szCs w:val="24"/>
        </w:rPr>
        <w:t>the building.</w:t>
      </w:r>
      <w:r>
        <w:rPr>
          <w:sz w:val="24"/>
          <w:szCs w:val="24"/>
        </w:rPr>
        <w:t xml:space="preserve"> </w:t>
      </w:r>
      <w:r w:rsidRPr="008C17CD">
        <w:rPr>
          <w:b/>
          <w:bCs/>
          <w:color w:val="70AD47" w:themeColor="accent6"/>
          <w:sz w:val="24"/>
          <w:szCs w:val="24"/>
        </w:rPr>
        <w:t>Article 4</w:t>
      </w:r>
      <w:r>
        <w:rPr>
          <w:sz w:val="24"/>
          <w:szCs w:val="24"/>
        </w:rPr>
        <w:t xml:space="preserve"> </w:t>
      </w:r>
      <w:r w:rsidR="00A45590">
        <w:rPr>
          <w:sz w:val="24"/>
          <w:szCs w:val="24"/>
        </w:rPr>
        <w:t>inputs</w:t>
      </w:r>
      <w:r>
        <w:rPr>
          <w:sz w:val="24"/>
          <w:szCs w:val="24"/>
        </w:rPr>
        <w:t xml:space="preserve"> real weather conditions</w:t>
      </w:r>
      <w:r w:rsidR="00A45590">
        <w:rPr>
          <w:sz w:val="24"/>
          <w:szCs w:val="24"/>
        </w:rPr>
        <w:t xml:space="preserve"> to the model including wet bulb and dry bulb temperatures and </w:t>
      </w:r>
      <w:r w:rsidR="000365B7">
        <w:rPr>
          <w:sz w:val="24"/>
          <w:szCs w:val="24"/>
        </w:rPr>
        <w:t>percent</w:t>
      </w:r>
      <w:r w:rsidR="00A45590">
        <w:rPr>
          <w:sz w:val="24"/>
          <w:szCs w:val="24"/>
        </w:rPr>
        <w:t xml:space="preserve"> cloud cover.</w:t>
      </w:r>
      <w:r>
        <w:rPr>
          <w:sz w:val="24"/>
          <w:szCs w:val="24"/>
        </w:rPr>
        <w:t xml:space="preserve"> </w:t>
      </w:r>
    </w:p>
    <w:p w14:paraId="584B62B7" w14:textId="6CB11E3C" w:rsidR="00354BFE" w:rsidRPr="000768FF" w:rsidRDefault="000768FF" w:rsidP="00354BFE">
      <w:pPr>
        <w:spacing w:after="0"/>
        <w:rPr>
          <w:sz w:val="24"/>
          <w:szCs w:val="24"/>
        </w:rPr>
      </w:pPr>
      <w:r>
        <w:rPr>
          <w:sz w:val="24"/>
          <w:szCs w:val="24"/>
        </w:rPr>
        <w:t xml:space="preserve">The middle chart of </w:t>
      </w:r>
      <w:r w:rsidRPr="002E4D7D">
        <w:rPr>
          <w:b/>
          <w:bCs/>
          <w:color w:val="70AD47" w:themeColor="accent6"/>
          <w:sz w:val="24"/>
          <w:szCs w:val="24"/>
        </w:rPr>
        <w:t xml:space="preserve">Figure </w:t>
      </w:r>
      <w:r w:rsidR="008367AC">
        <w:rPr>
          <w:b/>
          <w:bCs/>
          <w:color w:val="70AD47" w:themeColor="accent6"/>
          <w:sz w:val="24"/>
          <w:szCs w:val="24"/>
        </w:rPr>
        <w:t>9</w:t>
      </w:r>
      <w:r w:rsidRPr="002E4D7D">
        <w:rPr>
          <w:color w:val="70AD47" w:themeColor="accent6"/>
          <w:sz w:val="24"/>
          <w:szCs w:val="24"/>
        </w:rPr>
        <w:t xml:space="preserve"> </w:t>
      </w:r>
      <w:r>
        <w:rPr>
          <w:sz w:val="24"/>
          <w:szCs w:val="24"/>
        </w:rPr>
        <w:t xml:space="preserve">gives the perimeter glass transmission which is a function of glass U value given by </w:t>
      </w:r>
      <w:r w:rsidRPr="008C17CD">
        <w:rPr>
          <w:b/>
          <w:bCs/>
          <w:color w:val="70AD47" w:themeColor="accent6"/>
          <w:sz w:val="24"/>
          <w:szCs w:val="24"/>
        </w:rPr>
        <w:t>Figure 1 of Article 1</w:t>
      </w:r>
      <w:r>
        <w:rPr>
          <w:sz w:val="24"/>
          <w:szCs w:val="24"/>
        </w:rPr>
        <w:t xml:space="preserve">. Comparing the secondary horizontal axes of the top chart to the middle chart illustrates that solar loads are </w:t>
      </w:r>
      <w:r w:rsidR="00061E4C">
        <w:rPr>
          <w:sz w:val="24"/>
          <w:szCs w:val="24"/>
        </w:rPr>
        <w:t xml:space="preserve">adding </w:t>
      </w:r>
      <w:r w:rsidR="00061E4C">
        <w:rPr>
          <w:sz w:val="24"/>
          <w:szCs w:val="24"/>
        </w:rPr>
        <w:t>heat to the building and the walls are removing heat.</w:t>
      </w:r>
      <w:r>
        <w:rPr>
          <w:sz w:val="24"/>
          <w:szCs w:val="24"/>
        </w:rPr>
        <w:t xml:space="preserve"> The bottom chart of </w:t>
      </w:r>
      <w:r w:rsidRPr="002E4D7D">
        <w:rPr>
          <w:b/>
          <w:bCs/>
          <w:color w:val="70AD47" w:themeColor="accent6"/>
          <w:sz w:val="24"/>
          <w:szCs w:val="24"/>
        </w:rPr>
        <w:t xml:space="preserve">Figure </w:t>
      </w:r>
      <w:r w:rsidR="00061E4C">
        <w:rPr>
          <w:b/>
          <w:bCs/>
          <w:color w:val="70AD47" w:themeColor="accent6"/>
          <w:sz w:val="24"/>
          <w:szCs w:val="24"/>
        </w:rPr>
        <w:t>9</w:t>
      </w:r>
      <w:r>
        <w:rPr>
          <w:sz w:val="24"/>
          <w:szCs w:val="24"/>
        </w:rPr>
        <w:t xml:space="preserve"> gives the wall transmission with the solar effect on the wall delayed four hours. </w:t>
      </w:r>
      <w:r w:rsidR="00A64EB3">
        <w:rPr>
          <w:sz w:val="24"/>
          <w:szCs w:val="24"/>
        </w:rPr>
        <w:t xml:space="preserve">The walls all transfer heat out of the building even with solar on the wall. </w:t>
      </w:r>
      <w:r>
        <w:rPr>
          <w:sz w:val="24"/>
          <w:szCs w:val="24"/>
        </w:rPr>
        <w:t>The solar effect on the roof is delayed four hours</w:t>
      </w:r>
      <w:r w:rsidR="00061E4C">
        <w:rPr>
          <w:sz w:val="24"/>
          <w:szCs w:val="24"/>
        </w:rPr>
        <w:t xml:space="preserve"> as given by </w:t>
      </w:r>
      <w:r w:rsidR="00061E4C" w:rsidRPr="00061E4C">
        <w:rPr>
          <w:b/>
          <w:bCs/>
          <w:color w:val="70AD47" w:themeColor="accent6"/>
          <w:sz w:val="24"/>
          <w:szCs w:val="24"/>
        </w:rPr>
        <w:t>Figure 8</w:t>
      </w:r>
      <w:r>
        <w:rPr>
          <w:sz w:val="24"/>
          <w:szCs w:val="24"/>
        </w:rPr>
        <w:t xml:space="preserve">.   </w:t>
      </w:r>
    </w:p>
    <w:p w14:paraId="0DB683CC" w14:textId="01B94674" w:rsidR="00354BFE" w:rsidRDefault="00354BFE" w:rsidP="00354BFE">
      <w:pPr>
        <w:spacing w:after="0"/>
        <w:rPr>
          <w:color w:val="70AD47" w:themeColor="accent6"/>
          <w:sz w:val="24"/>
          <w:szCs w:val="24"/>
        </w:rPr>
      </w:pPr>
      <w:r w:rsidRPr="00C36DF7">
        <w:rPr>
          <w:noProof/>
        </w:rPr>
        <w:drawing>
          <wp:inline distT="0" distB="0" distL="0" distR="0" wp14:anchorId="167C642C" wp14:editId="1B35F105">
            <wp:extent cx="2286000" cy="2176272"/>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286000" cy="2176272"/>
                    </a:xfrm>
                    <a:prstGeom prst="rect">
                      <a:avLst/>
                    </a:prstGeom>
                    <a:noFill/>
                    <a:ln>
                      <a:noFill/>
                    </a:ln>
                  </pic:spPr>
                </pic:pic>
              </a:graphicData>
            </a:graphic>
          </wp:inline>
        </w:drawing>
      </w:r>
    </w:p>
    <w:p w14:paraId="2DEAE940" w14:textId="4AF432A2" w:rsidR="00354BFE" w:rsidRDefault="00354BFE" w:rsidP="00354BFE">
      <w:pPr>
        <w:spacing w:after="0"/>
        <w:rPr>
          <w:color w:val="70AD47" w:themeColor="accent6"/>
          <w:sz w:val="24"/>
          <w:szCs w:val="24"/>
        </w:rPr>
      </w:pPr>
      <w:r w:rsidRPr="00AA4670">
        <w:rPr>
          <w:noProof/>
        </w:rPr>
        <w:drawing>
          <wp:inline distT="0" distB="0" distL="0" distR="0" wp14:anchorId="5D9D4CFF" wp14:editId="70144F3B">
            <wp:extent cx="2286000" cy="2139696"/>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286000" cy="2139696"/>
                    </a:xfrm>
                    <a:prstGeom prst="rect">
                      <a:avLst/>
                    </a:prstGeom>
                    <a:noFill/>
                    <a:ln>
                      <a:noFill/>
                    </a:ln>
                  </pic:spPr>
                </pic:pic>
              </a:graphicData>
            </a:graphic>
          </wp:inline>
        </w:drawing>
      </w:r>
      <w:r w:rsidR="00061E4C" w:rsidRPr="00C36DF7">
        <w:rPr>
          <w:noProof/>
        </w:rPr>
        <w:drawing>
          <wp:inline distT="0" distB="0" distL="0" distR="0" wp14:anchorId="15473EA1" wp14:editId="693A6ECB">
            <wp:extent cx="2286000" cy="2148840"/>
            <wp:effectExtent l="0" t="0" r="0" b="381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286000" cy="2148840"/>
                    </a:xfrm>
                    <a:prstGeom prst="rect">
                      <a:avLst/>
                    </a:prstGeom>
                    <a:noFill/>
                    <a:ln>
                      <a:noFill/>
                    </a:ln>
                  </pic:spPr>
                </pic:pic>
              </a:graphicData>
            </a:graphic>
          </wp:inline>
        </w:drawing>
      </w:r>
    </w:p>
    <w:p w14:paraId="69FA033E" w14:textId="5DF52FD7" w:rsidR="000768FF" w:rsidRDefault="000768FF" w:rsidP="00354BFE">
      <w:pPr>
        <w:spacing w:after="0"/>
        <w:rPr>
          <w:color w:val="70AD47" w:themeColor="accent6"/>
          <w:sz w:val="24"/>
          <w:szCs w:val="24"/>
        </w:rPr>
      </w:pPr>
      <w:r w:rsidRPr="00A64EB3">
        <w:rPr>
          <w:b/>
          <w:bCs/>
          <w:color w:val="70AD47" w:themeColor="accent6"/>
          <w:sz w:val="24"/>
          <w:szCs w:val="24"/>
        </w:rPr>
        <w:t>Figure 9:</w:t>
      </w:r>
      <w:r>
        <w:rPr>
          <w:b/>
          <w:bCs/>
          <w:color w:val="70AD47" w:themeColor="accent6"/>
          <w:sz w:val="24"/>
          <w:szCs w:val="24"/>
        </w:rPr>
        <w:t xml:space="preserve"> </w:t>
      </w:r>
      <w:r w:rsidRPr="00D07246">
        <w:rPr>
          <w:b/>
          <w:bCs/>
          <w:color w:val="70AD47" w:themeColor="accent6"/>
          <w:sz w:val="24"/>
          <w:szCs w:val="24"/>
        </w:rPr>
        <w:t>Building Perimeter Load</w:t>
      </w:r>
      <w:r>
        <w:rPr>
          <w:b/>
          <w:bCs/>
          <w:color w:val="70AD47" w:themeColor="accent6"/>
          <w:sz w:val="24"/>
          <w:szCs w:val="24"/>
        </w:rPr>
        <w:t>s</w:t>
      </w:r>
    </w:p>
    <w:p w14:paraId="2803024F" w14:textId="77777777" w:rsidR="00354BFE" w:rsidRDefault="00354BFE" w:rsidP="00354BFE">
      <w:pPr>
        <w:spacing w:after="0"/>
        <w:rPr>
          <w:color w:val="70AD47" w:themeColor="accent6"/>
          <w:sz w:val="24"/>
          <w:szCs w:val="24"/>
        </w:rPr>
      </w:pPr>
    </w:p>
    <w:p w14:paraId="0CF43BD8" w14:textId="2454B2AB" w:rsidR="00DE46D9" w:rsidRPr="00764FB0" w:rsidRDefault="00A64EB3" w:rsidP="006B59DE">
      <w:pPr>
        <w:spacing w:after="0"/>
        <w:rPr>
          <w:color w:val="70AD47" w:themeColor="accent6"/>
          <w:sz w:val="24"/>
          <w:szCs w:val="24"/>
        </w:rPr>
      </w:pPr>
      <w:r w:rsidRPr="00456CFC">
        <w:rPr>
          <w:color w:val="000000" w:themeColor="text1"/>
          <w:sz w:val="24"/>
          <w:szCs w:val="24"/>
        </w:rPr>
        <w:t>The effect of solar on the walls is illustrated by</w:t>
      </w:r>
      <w:r w:rsidR="00BC5508">
        <w:rPr>
          <w:color w:val="000000" w:themeColor="text1"/>
          <w:sz w:val="24"/>
          <w:szCs w:val="24"/>
        </w:rPr>
        <w:t xml:space="preserve"> </w:t>
      </w:r>
      <w:r w:rsidR="00BC5508" w:rsidRPr="00BC5508">
        <w:rPr>
          <w:b/>
          <w:bCs/>
          <w:color w:val="70AD47" w:themeColor="accent6"/>
          <w:sz w:val="24"/>
          <w:szCs w:val="24"/>
        </w:rPr>
        <w:t>Figure 9</w:t>
      </w:r>
      <w:r w:rsidRPr="00456CFC">
        <w:rPr>
          <w:color w:val="000000" w:themeColor="text1"/>
          <w:sz w:val="24"/>
          <w:szCs w:val="24"/>
        </w:rPr>
        <w:t xml:space="preserve"> </w:t>
      </w:r>
      <w:r w:rsidR="00515179">
        <w:rPr>
          <w:color w:val="000000" w:themeColor="text1"/>
          <w:sz w:val="24"/>
          <w:szCs w:val="24"/>
        </w:rPr>
        <w:t>bottom chart</w:t>
      </w:r>
      <w:r w:rsidRPr="00456CFC">
        <w:rPr>
          <w:color w:val="000000" w:themeColor="text1"/>
          <w:sz w:val="24"/>
          <w:szCs w:val="24"/>
        </w:rPr>
        <w:t xml:space="preserve"> 4PM values</w:t>
      </w:r>
      <w:r w:rsidR="00A45590">
        <w:rPr>
          <w:color w:val="000000" w:themeColor="text1"/>
          <w:sz w:val="24"/>
          <w:szCs w:val="24"/>
        </w:rPr>
        <w:t>.</w:t>
      </w:r>
      <w:r w:rsidRPr="00456CFC">
        <w:rPr>
          <w:color w:val="000000" w:themeColor="text1"/>
          <w:sz w:val="24"/>
          <w:szCs w:val="24"/>
        </w:rPr>
        <w:t xml:space="preserve"> </w:t>
      </w:r>
      <w:r w:rsidR="00A45590">
        <w:rPr>
          <w:color w:val="000000" w:themeColor="text1"/>
          <w:sz w:val="24"/>
          <w:szCs w:val="24"/>
        </w:rPr>
        <w:t>T</w:t>
      </w:r>
      <w:r w:rsidRPr="00456CFC">
        <w:rPr>
          <w:color w:val="000000" w:themeColor="text1"/>
          <w:sz w:val="24"/>
          <w:szCs w:val="24"/>
        </w:rPr>
        <w:t xml:space="preserve">he </w:t>
      </w:r>
      <w:r>
        <w:rPr>
          <w:color w:val="000000" w:themeColor="text1"/>
          <w:sz w:val="24"/>
          <w:szCs w:val="24"/>
        </w:rPr>
        <w:t>east</w:t>
      </w:r>
      <w:r w:rsidRPr="00456CFC">
        <w:rPr>
          <w:color w:val="000000" w:themeColor="text1"/>
          <w:sz w:val="24"/>
          <w:szCs w:val="24"/>
        </w:rPr>
        <w:t xml:space="preserve"> and </w:t>
      </w:r>
      <w:r>
        <w:rPr>
          <w:color w:val="000000" w:themeColor="text1"/>
          <w:sz w:val="24"/>
          <w:szCs w:val="24"/>
        </w:rPr>
        <w:lastRenderedPageBreak/>
        <w:t>west</w:t>
      </w:r>
      <w:r w:rsidRPr="00456CFC">
        <w:rPr>
          <w:color w:val="000000" w:themeColor="text1"/>
          <w:sz w:val="24"/>
          <w:szCs w:val="24"/>
        </w:rPr>
        <w:t xml:space="preserve"> walls</w:t>
      </w:r>
      <w:r>
        <w:rPr>
          <w:color w:val="000000" w:themeColor="text1"/>
          <w:sz w:val="24"/>
          <w:szCs w:val="24"/>
        </w:rPr>
        <w:t xml:space="preserve"> compared to the south wall</w:t>
      </w:r>
      <w:r w:rsidR="00A45590">
        <w:rPr>
          <w:color w:val="000000" w:themeColor="text1"/>
          <w:sz w:val="24"/>
          <w:szCs w:val="24"/>
        </w:rPr>
        <w:t xml:space="preserve"> show </w:t>
      </w:r>
      <w:r>
        <w:rPr>
          <w:color w:val="000000" w:themeColor="text1"/>
          <w:sz w:val="24"/>
          <w:szCs w:val="24"/>
        </w:rPr>
        <w:t xml:space="preserve">less heat is lost on the south wall due to solar on the wall. </w:t>
      </w:r>
    </w:p>
    <w:p w14:paraId="59497834" w14:textId="539C4403" w:rsidR="00354BFE" w:rsidRDefault="00764FB0" w:rsidP="00354BFE">
      <w:pPr>
        <w:spacing w:after="0"/>
        <w:rPr>
          <w:color w:val="70AD47" w:themeColor="accent6"/>
          <w:sz w:val="24"/>
          <w:szCs w:val="24"/>
        </w:rPr>
      </w:pPr>
      <w:r w:rsidRPr="00764FB0">
        <w:rPr>
          <w:noProof/>
        </w:rPr>
        <w:drawing>
          <wp:inline distT="0" distB="0" distL="0" distR="0" wp14:anchorId="20225ED3" wp14:editId="4EBB861C">
            <wp:extent cx="2743200" cy="2898648"/>
            <wp:effectExtent l="0" t="0" r="0" b="0"/>
            <wp:docPr id="654" name="Picture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743200" cy="2898648"/>
                    </a:xfrm>
                    <a:prstGeom prst="rect">
                      <a:avLst/>
                    </a:prstGeom>
                    <a:noFill/>
                    <a:ln>
                      <a:noFill/>
                    </a:ln>
                  </pic:spPr>
                </pic:pic>
              </a:graphicData>
            </a:graphic>
          </wp:inline>
        </w:drawing>
      </w:r>
    </w:p>
    <w:p w14:paraId="7295445F" w14:textId="7D185BE7" w:rsidR="00354BFE" w:rsidRDefault="001E2CEF" w:rsidP="00354BFE">
      <w:pPr>
        <w:spacing w:after="0"/>
        <w:rPr>
          <w:color w:val="70AD47" w:themeColor="accent6"/>
          <w:sz w:val="24"/>
          <w:szCs w:val="24"/>
        </w:rPr>
      </w:pPr>
      <w:r w:rsidRPr="001E2CEF">
        <w:rPr>
          <w:noProof/>
        </w:rPr>
        <w:drawing>
          <wp:inline distT="0" distB="0" distL="0" distR="0" wp14:anchorId="6DC5DE01" wp14:editId="15511B25">
            <wp:extent cx="2743200" cy="2542032"/>
            <wp:effectExtent l="0" t="0" r="0" b="0"/>
            <wp:docPr id="649" name="Picture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743200" cy="2542032"/>
                    </a:xfrm>
                    <a:prstGeom prst="rect">
                      <a:avLst/>
                    </a:prstGeom>
                    <a:noFill/>
                    <a:ln>
                      <a:noFill/>
                    </a:ln>
                  </pic:spPr>
                </pic:pic>
              </a:graphicData>
            </a:graphic>
          </wp:inline>
        </w:drawing>
      </w:r>
    </w:p>
    <w:p w14:paraId="646CC384" w14:textId="76D3437D" w:rsidR="000768FF" w:rsidRDefault="000768FF" w:rsidP="00354BFE">
      <w:pPr>
        <w:spacing w:after="0"/>
        <w:rPr>
          <w:color w:val="70AD47" w:themeColor="accent6"/>
          <w:sz w:val="24"/>
          <w:szCs w:val="24"/>
        </w:rPr>
      </w:pPr>
      <w:r w:rsidRPr="003825D5">
        <w:rPr>
          <w:b/>
          <w:bCs/>
          <w:color w:val="70AD47" w:themeColor="accent6"/>
          <w:sz w:val="24"/>
          <w:szCs w:val="24"/>
        </w:rPr>
        <w:t>Figure 10:</w:t>
      </w:r>
      <w:r w:rsidR="008367AC" w:rsidRPr="008367AC">
        <w:rPr>
          <w:b/>
          <w:bCs/>
          <w:color w:val="70AD47" w:themeColor="accent6"/>
          <w:sz w:val="24"/>
          <w:szCs w:val="24"/>
        </w:rPr>
        <w:t xml:space="preserve"> </w:t>
      </w:r>
      <w:r w:rsidR="008367AC" w:rsidRPr="002F6E9D">
        <w:rPr>
          <w:b/>
          <w:bCs/>
          <w:color w:val="70AD47" w:themeColor="accent6"/>
          <w:sz w:val="24"/>
          <w:szCs w:val="24"/>
        </w:rPr>
        <w:t>Building perimeter Loads and Air Supply to Meet Load</w:t>
      </w:r>
      <w:r>
        <w:rPr>
          <w:color w:val="70AD47" w:themeColor="accent6"/>
          <w:sz w:val="24"/>
          <w:szCs w:val="24"/>
        </w:rPr>
        <w:t xml:space="preserve"> </w:t>
      </w:r>
    </w:p>
    <w:p w14:paraId="6A390863" w14:textId="3AC434B6" w:rsidR="003825D5" w:rsidRDefault="003825D5" w:rsidP="003825D5">
      <w:pPr>
        <w:spacing w:after="0"/>
        <w:rPr>
          <w:sz w:val="24"/>
          <w:szCs w:val="24"/>
        </w:rPr>
      </w:pPr>
      <w:r w:rsidRPr="008B13F0">
        <w:rPr>
          <w:b/>
          <w:bCs/>
          <w:color w:val="70AD47" w:themeColor="accent6"/>
          <w:sz w:val="24"/>
          <w:szCs w:val="24"/>
        </w:rPr>
        <w:t xml:space="preserve">Figure </w:t>
      </w:r>
      <w:r>
        <w:rPr>
          <w:b/>
          <w:bCs/>
          <w:color w:val="70AD47" w:themeColor="accent6"/>
          <w:sz w:val="24"/>
          <w:szCs w:val="24"/>
        </w:rPr>
        <w:t>10</w:t>
      </w:r>
      <w:r w:rsidRPr="008B13F0">
        <w:rPr>
          <w:sz w:val="24"/>
          <w:szCs w:val="24"/>
        </w:rPr>
        <w:t xml:space="preserve"> top chart gives the total perimeter load and the bottom chart gives the perimeter air supply to meet the load.</w:t>
      </w:r>
    </w:p>
    <w:p w14:paraId="2903BAA6" w14:textId="77777777" w:rsidR="003825D5" w:rsidRPr="008B13F0" w:rsidRDefault="003825D5" w:rsidP="003825D5">
      <w:pPr>
        <w:spacing w:after="0"/>
        <w:rPr>
          <w:sz w:val="24"/>
          <w:szCs w:val="24"/>
        </w:rPr>
      </w:pPr>
      <w:r>
        <w:rPr>
          <w:sz w:val="24"/>
          <w:szCs w:val="24"/>
        </w:rPr>
        <w:t>For example, at 4PM;</w:t>
      </w:r>
      <w:r w:rsidRPr="008B13F0">
        <w:rPr>
          <w:sz w:val="24"/>
          <w:szCs w:val="24"/>
        </w:rPr>
        <w:t xml:space="preserve"> </w:t>
      </w:r>
    </w:p>
    <w:p w14:paraId="0F1C2F60" w14:textId="77777777" w:rsidR="003825D5" w:rsidRPr="008B13F0" w:rsidRDefault="003825D5" w:rsidP="003825D5">
      <w:pPr>
        <w:spacing w:after="0"/>
        <w:rPr>
          <w:b/>
          <w:bCs/>
          <w:sz w:val="24"/>
          <w:szCs w:val="24"/>
        </w:rPr>
      </w:pPr>
      <w:r w:rsidRPr="008B13F0">
        <w:rPr>
          <w:b/>
          <w:bCs/>
          <w:sz w:val="24"/>
          <w:szCs w:val="24"/>
        </w:rPr>
        <w:t>Air Ton = (CFM)*1.08*(delta T)/12,000</w:t>
      </w:r>
    </w:p>
    <w:p w14:paraId="141293C3" w14:textId="1C3645D8" w:rsidR="00764FB0" w:rsidRDefault="003825D5" w:rsidP="003825D5">
      <w:pPr>
        <w:spacing w:after="0"/>
        <w:rPr>
          <w:b/>
          <w:bCs/>
          <w:sz w:val="24"/>
          <w:szCs w:val="24"/>
        </w:rPr>
      </w:pPr>
      <w:r w:rsidRPr="008B13F0">
        <w:rPr>
          <w:b/>
          <w:bCs/>
          <w:sz w:val="24"/>
          <w:szCs w:val="24"/>
        </w:rPr>
        <w:t>Air Ton = (</w:t>
      </w:r>
      <w:r>
        <w:rPr>
          <w:b/>
          <w:bCs/>
          <w:sz w:val="24"/>
          <w:szCs w:val="24"/>
        </w:rPr>
        <w:t>9,</w:t>
      </w:r>
      <w:r w:rsidR="00764FB0">
        <w:rPr>
          <w:b/>
          <w:bCs/>
          <w:sz w:val="24"/>
          <w:szCs w:val="24"/>
        </w:rPr>
        <w:t>057</w:t>
      </w:r>
      <w:r w:rsidRPr="008B13F0">
        <w:rPr>
          <w:b/>
          <w:bCs/>
          <w:sz w:val="24"/>
          <w:szCs w:val="24"/>
        </w:rPr>
        <w:t>) *1.08*(</w:t>
      </w:r>
      <w:r>
        <w:rPr>
          <w:b/>
          <w:bCs/>
          <w:sz w:val="24"/>
          <w:szCs w:val="24"/>
        </w:rPr>
        <w:t>7</w:t>
      </w:r>
      <w:r w:rsidR="00764FB0">
        <w:rPr>
          <w:b/>
          <w:bCs/>
          <w:sz w:val="24"/>
          <w:szCs w:val="24"/>
        </w:rPr>
        <w:t>4</w:t>
      </w:r>
      <w:r w:rsidRPr="008B13F0">
        <w:rPr>
          <w:b/>
          <w:bCs/>
          <w:sz w:val="24"/>
          <w:szCs w:val="24"/>
        </w:rPr>
        <w:t>F</w:t>
      </w:r>
      <w:r w:rsidR="00E877EB">
        <w:rPr>
          <w:b/>
          <w:bCs/>
          <w:sz w:val="24"/>
          <w:szCs w:val="24"/>
        </w:rPr>
        <w:t>-105</w:t>
      </w:r>
      <w:r w:rsidRPr="008B13F0">
        <w:rPr>
          <w:b/>
          <w:bCs/>
          <w:sz w:val="24"/>
          <w:szCs w:val="24"/>
        </w:rPr>
        <w:t>)/12,000</w:t>
      </w:r>
    </w:p>
    <w:p w14:paraId="363FD0E9" w14:textId="69221EE5" w:rsidR="003825D5" w:rsidRPr="008B13F0" w:rsidRDefault="003825D5" w:rsidP="003825D5">
      <w:pPr>
        <w:spacing w:after="0"/>
        <w:rPr>
          <w:b/>
          <w:bCs/>
          <w:sz w:val="24"/>
          <w:szCs w:val="24"/>
        </w:rPr>
      </w:pPr>
      <w:r w:rsidRPr="008B13F0">
        <w:rPr>
          <w:b/>
          <w:bCs/>
          <w:sz w:val="24"/>
          <w:szCs w:val="24"/>
        </w:rPr>
        <w:t>Air Ton =</w:t>
      </w:r>
      <w:r w:rsidR="00764FB0">
        <w:rPr>
          <w:b/>
          <w:bCs/>
          <w:sz w:val="24"/>
          <w:szCs w:val="24"/>
        </w:rPr>
        <w:t xml:space="preserve"> </w:t>
      </w:r>
      <w:r w:rsidR="00E877EB">
        <w:rPr>
          <w:b/>
          <w:bCs/>
          <w:sz w:val="24"/>
          <w:szCs w:val="24"/>
        </w:rPr>
        <w:t>-</w:t>
      </w:r>
      <w:r w:rsidR="000D323E">
        <w:rPr>
          <w:b/>
          <w:bCs/>
          <w:sz w:val="24"/>
          <w:szCs w:val="24"/>
        </w:rPr>
        <w:t>25.3-ton heat</w:t>
      </w:r>
    </w:p>
    <w:p w14:paraId="2AAF9DDD" w14:textId="1C6F0AF0" w:rsidR="00DE46D9" w:rsidRDefault="003825D5" w:rsidP="006B59DE">
      <w:pPr>
        <w:spacing w:after="0"/>
        <w:rPr>
          <w:sz w:val="24"/>
          <w:szCs w:val="24"/>
        </w:rPr>
      </w:pPr>
      <w:r w:rsidRPr="00C91ACD">
        <w:rPr>
          <w:sz w:val="24"/>
          <w:szCs w:val="24"/>
        </w:rPr>
        <w:t>The air handler</w:t>
      </w:r>
      <w:r>
        <w:rPr>
          <w:sz w:val="24"/>
          <w:szCs w:val="24"/>
        </w:rPr>
        <w:t xml:space="preserve"> system </w:t>
      </w:r>
      <w:r w:rsidRPr="00C91ACD">
        <w:rPr>
          <w:sz w:val="24"/>
          <w:szCs w:val="24"/>
        </w:rPr>
        <w:t xml:space="preserve">must supply the total CFM given by </w:t>
      </w:r>
      <w:r w:rsidRPr="00020176">
        <w:rPr>
          <w:b/>
          <w:bCs/>
          <w:color w:val="70AD47" w:themeColor="accent6"/>
          <w:sz w:val="24"/>
          <w:szCs w:val="24"/>
        </w:rPr>
        <w:t>Figure</w:t>
      </w:r>
      <w:r w:rsidR="00A45590">
        <w:rPr>
          <w:b/>
          <w:bCs/>
          <w:color w:val="70AD47" w:themeColor="accent6"/>
          <w:sz w:val="24"/>
          <w:szCs w:val="24"/>
        </w:rPr>
        <w:t>s</w:t>
      </w:r>
      <w:r w:rsidRPr="00020176">
        <w:rPr>
          <w:b/>
          <w:bCs/>
          <w:color w:val="70AD47" w:themeColor="accent6"/>
          <w:sz w:val="24"/>
          <w:szCs w:val="24"/>
        </w:rPr>
        <w:t xml:space="preserve"> </w:t>
      </w:r>
      <w:r w:rsidR="00A45590">
        <w:rPr>
          <w:b/>
          <w:bCs/>
          <w:color w:val="70AD47" w:themeColor="accent6"/>
          <w:sz w:val="24"/>
          <w:szCs w:val="24"/>
        </w:rPr>
        <w:t>8</w:t>
      </w:r>
      <w:r w:rsidRPr="00020176">
        <w:rPr>
          <w:b/>
          <w:bCs/>
          <w:color w:val="70AD47" w:themeColor="accent6"/>
          <w:sz w:val="24"/>
          <w:szCs w:val="24"/>
        </w:rPr>
        <w:t xml:space="preserve"> and </w:t>
      </w:r>
      <w:r w:rsidR="00A45590">
        <w:rPr>
          <w:b/>
          <w:bCs/>
          <w:color w:val="70AD47" w:themeColor="accent6"/>
          <w:sz w:val="24"/>
          <w:szCs w:val="24"/>
        </w:rPr>
        <w:t>10</w:t>
      </w:r>
      <w:r w:rsidRPr="00020176">
        <w:rPr>
          <w:color w:val="70AD47" w:themeColor="accent6"/>
          <w:sz w:val="24"/>
          <w:szCs w:val="24"/>
        </w:rPr>
        <w:t xml:space="preserve"> </w:t>
      </w:r>
      <w:r>
        <w:rPr>
          <w:sz w:val="24"/>
          <w:szCs w:val="24"/>
        </w:rPr>
        <w:t>defined below; but first consider the total effect of weather on the energy performance of the building.</w:t>
      </w:r>
    </w:p>
    <w:p w14:paraId="21AF1986" w14:textId="5E7C1A2F" w:rsidR="00F97CC3" w:rsidRDefault="00F97CC3" w:rsidP="006B59DE">
      <w:pPr>
        <w:spacing w:after="0"/>
        <w:rPr>
          <w:b/>
          <w:bCs/>
          <w:color w:val="70AD47" w:themeColor="accent6"/>
          <w:sz w:val="28"/>
          <w:szCs w:val="28"/>
        </w:rPr>
      </w:pPr>
      <w:r w:rsidRPr="00F97CC3">
        <w:rPr>
          <w:b/>
          <w:bCs/>
          <w:color w:val="70AD47" w:themeColor="accent6"/>
          <w:sz w:val="28"/>
          <w:szCs w:val="28"/>
        </w:rPr>
        <w:t xml:space="preserve">Winter </w:t>
      </w:r>
      <w:r w:rsidR="0005257C">
        <w:rPr>
          <w:b/>
          <w:bCs/>
          <w:color w:val="70AD47" w:themeColor="accent6"/>
          <w:sz w:val="28"/>
          <w:szCs w:val="28"/>
        </w:rPr>
        <w:t>W</w:t>
      </w:r>
      <w:r w:rsidRPr="00F97CC3">
        <w:rPr>
          <w:b/>
          <w:bCs/>
          <w:color w:val="70AD47" w:themeColor="accent6"/>
          <w:sz w:val="28"/>
          <w:szCs w:val="28"/>
        </w:rPr>
        <w:t xml:space="preserve">eather Effects on </w:t>
      </w:r>
      <w:r w:rsidR="0005257C">
        <w:rPr>
          <w:b/>
          <w:bCs/>
          <w:color w:val="70AD47" w:themeColor="accent6"/>
          <w:sz w:val="28"/>
          <w:szCs w:val="28"/>
        </w:rPr>
        <w:t xml:space="preserve">the </w:t>
      </w:r>
      <w:r w:rsidRPr="00F97CC3">
        <w:rPr>
          <w:b/>
          <w:bCs/>
          <w:color w:val="70AD47" w:themeColor="accent6"/>
          <w:sz w:val="28"/>
          <w:szCs w:val="28"/>
        </w:rPr>
        <w:t>Building</w:t>
      </w:r>
      <w:r w:rsidR="0005257C">
        <w:rPr>
          <w:b/>
          <w:bCs/>
          <w:color w:val="70AD47" w:themeColor="accent6"/>
          <w:sz w:val="28"/>
          <w:szCs w:val="28"/>
        </w:rPr>
        <w:t xml:space="preserve"> </w:t>
      </w:r>
    </w:p>
    <w:p w14:paraId="1CF8D70F" w14:textId="77777777" w:rsidR="00F97CC3" w:rsidRPr="00F97CC3" w:rsidRDefault="00F97CC3" w:rsidP="006B59DE">
      <w:pPr>
        <w:spacing w:after="0"/>
        <w:rPr>
          <w:b/>
          <w:bCs/>
          <w:color w:val="70AD47" w:themeColor="accent6"/>
          <w:sz w:val="28"/>
          <w:szCs w:val="28"/>
        </w:rPr>
      </w:pPr>
    </w:p>
    <w:p w14:paraId="01DE2495" w14:textId="0AEA796A" w:rsidR="00910AEA" w:rsidRDefault="000D323E" w:rsidP="00910AEA">
      <w:pPr>
        <w:spacing w:after="0"/>
        <w:rPr>
          <w:color w:val="70AD47" w:themeColor="accent6"/>
          <w:sz w:val="24"/>
          <w:szCs w:val="24"/>
        </w:rPr>
      </w:pPr>
      <w:r w:rsidRPr="000D323E">
        <w:rPr>
          <w:noProof/>
        </w:rPr>
        <w:drawing>
          <wp:inline distT="0" distB="0" distL="0" distR="0" wp14:anchorId="4EED18A4" wp14:editId="4977BAD2">
            <wp:extent cx="2743200" cy="2624328"/>
            <wp:effectExtent l="0" t="0" r="0" b="5080"/>
            <wp:docPr id="655" name="Picture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743200" cy="2624328"/>
                    </a:xfrm>
                    <a:prstGeom prst="rect">
                      <a:avLst/>
                    </a:prstGeom>
                    <a:noFill/>
                    <a:ln>
                      <a:noFill/>
                    </a:ln>
                  </pic:spPr>
                </pic:pic>
              </a:graphicData>
            </a:graphic>
          </wp:inline>
        </w:drawing>
      </w:r>
      <w:r w:rsidR="00F97CC3" w:rsidRPr="00F97CC3">
        <w:rPr>
          <w:noProof/>
        </w:rPr>
        <w:drawing>
          <wp:inline distT="0" distB="0" distL="0" distR="0" wp14:anchorId="7E2EC305" wp14:editId="35122D4A">
            <wp:extent cx="2743200" cy="1956816"/>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743200" cy="1956816"/>
                    </a:xfrm>
                    <a:prstGeom prst="rect">
                      <a:avLst/>
                    </a:prstGeom>
                    <a:noFill/>
                    <a:ln>
                      <a:noFill/>
                    </a:ln>
                  </pic:spPr>
                </pic:pic>
              </a:graphicData>
            </a:graphic>
          </wp:inline>
        </w:drawing>
      </w:r>
    </w:p>
    <w:p w14:paraId="14704205" w14:textId="387BA6EC" w:rsidR="00BC2852" w:rsidRPr="00980AF3" w:rsidRDefault="00BC2852" w:rsidP="00BC2852">
      <w:pPr>
        <w:spacing w:after="0"/>
        <w:rPr>
          <w:b/>
          <w:bCs/>
          <w:color w:val="70AD47" w:themeColor="accent6"/>
          <w:sz w:val="24"/>
          <w:szCs w:val="24"/>
        </w:rPr>
      </w:pPr>
      <w:r w:rsidRPr="003A672C">
        <w:rPr>
          <w:b/>
          <w:bCs/>
          <w:color w:val="70AD47" w:themeColor="accent6"/>
          <w:sz w:val="24"/>
          <w:szCs w:val="24"/>
        </w:rPr>
        <w:t>Figure 11:</w:t>
      </w:r>
      <w:r>
        <w:rPr>
          <w:color w:val="70AD47" w:themeColor="accent6"/>
          <w:sz w:val="24"/>
          <w:szCs w:val="24"/>
        </w:rPr>
        <w:t xml:space="preserve"> </w:t>
      </w:r>
      <w:r w:rsidRPr="00980AF3">
        <w:rPr>
          <w:b/>
          <w:bCs/>
          <w:color w:val="70AD47" w:themeColor="accent6"/>
          <w:sz w:val="24"/>
          <w:szCs w:val="24"/>
        </w:rPr>
        <w:t>Weather into Building-</w:t>
      </w:r>
      <w:r>
        <w:rPr>
          <w:b/>
          <w:bCs/>
          <w:color w:val="70AD47" w:themeColor="accent6"/>
          <w:sz w:val="24"/>
          <w:szCs w:val="24"/>
        </w:rPr>
        <w:t xml:space="preserve">Winter </w:t>
      </w:r>
      <w:r w:rsidRPr="00980AF3">
        <w:rPr>
          <w:b/>
          <w:bCs/>
          <w:color w:val="70AD47" w:themeColor="accent6"/>
          <w:sz w:val="24"/>
          <w:szCs w:val="24"/>
        </w:rPr>
        <w:t xml:space="preserve">day </w:t>
      </w:r>
    </w:p>
    <w:p w14:paraId="31A16A99" w14:textId="77777777" w:rsidR="00BC2852" w:rsidRDefault="00BC2852" w:rsidP="00BC2852">
      <w:pPr>
        <w:spacing w:after="0"/>
        <w:rPr>
          <w:color w:val="70AD47" w:themeColor="accent6"/>
          <w:sz w:val="24"/>
          <w:szCs w:val="24"/>
        </w:rPr>
      </w:pPr>
    </w:p>
    <w:p w14:paraId="18832C94" w14:textId="5A9B28F3" w:rsidR="00BC2852" w:rsidRDefault="00BC2852" w:rsidP="00BC2852">
      <w:pPr>
        <w:spacing w:after="0"/>
        <w:rPr>
          <w:sz w:val="24"/>
          <w:szCs w:val="24"/>
        </w:rPr>
      </w:pPr>
      <w:r w:rsidRPr="00980AF3">
        <w:rPr>
          <w:b/>
          <w:bCs/>
          <w:color w:val="70AD47" w:themeColor="accent6"/>
          <w:sz w:val="24"/>
          <w:szCs w:val="24"/>
        </w:rPr>
        <w:t xml:space="preserve">Figure </w:t>
      </w:r>
      <w:r w:rsidR="003A672C">
        <w:rPr>
          <w:b/>
          <w:bCs/>
          <w:color w:val="70AD47" w:themeColor="accent6"/>
          <w:sz w:val="24"/>
          <w:szCs w:val="24"/>
        </w:rPr>
        <w:t>11</w:t>
      </w:r>
      <w:r w:rsidRPr="00980AF3">
        <w:rPr>
          <w:sz w:val="24"/>
          <w:szCs w:val="24"/>
        </w:rPr>
        <w:t xml:space="preserve"> top chart gives the total</w:t>
      </w:r>
      <w:r>
        <w:rPr>
          <w:sz w:val="24"/>
          <w:szCs w:val="24"/>
        </w:rPr>
        <w:t xml:space="preserve"> weather energy</w:t>
      </w:r>
      <w:r w:rsidRPr="00980AF3">
        <w:rPr>
          <w:sz w:val="24"/>
          <w:szCs w:val="24"/>
        </w:rPr>
        <w:t xml:space="preserve"> </w:t>
      </w:r>
      <w:r>
        <w:rPr>
          <w:sz w:val="24"/>
          <w:szCs w:val="24"/>
        </w:rPr>
        <w:t>(</w:t>
      </w:r>
      <w:r w:rsidRPr="00980AF3">
        <w:rPr>
          <w:sz w:val="24"/>
          <w:szCs w:val="24"/>
        </w:rPr>
        <w:t>ton</w:t>
      </w:r>
      <w:r>
        <w:rPr>
          <w:sz w:val="24"/>
          <w:szCs w:val="24"/>
        </w:rPr>
        <w:t>)</w:t>
      </w:r>
      <w:r w:rsidRPr="00980AF3">
        <w:rPr>
          <w:sz w:val="24"/>
          <w:szCs w:val="24"/>
        </w:rPr>
        <w:t xml:space="preserve"> into the building and the bottom chart is </w:t>
      </w:r>
      <w:r>
        <w:rPr>
          <w:sz w:val="24"/>
          <w:szCs w:val="24"/>
        </w:rPr>
        <w:t>the energy balance</w:t>
      </w:r>
      <w:r w:rsidR="00281AD0">
        <w:rPr>
          <w:sz w:val="24"/>
          <w:szCs w:val="24"/>
        </w:rPr>
        <w:t xml:space="preserve"> at 4PM winter weat</w:t>
      </w:r>
      <w:r w:rsidR="002D4302">
        <w:rPr>
          <w:sz w:val="24"/>
          <w:szCs w:val="24"/>
        </w:rPr>
        <w:t>h</w:t>
      </w:r>
      <w:r w:rsidR="00281AD0">
        <w:rPr>
          <w:sz w:val="24"/>
          <w:szCs w:val="24"/>
        </w:rPr>
        <w:t>er</w:t>
      </w:r>
      <w:r>
        <w:rPr>
          <w:sz w:val="24"/>
          <w:szCs w:val="24"/>
        </w:rPr>
        <w:t xml:space="preserve"> </w:t>
      </w:r>
      <w:r w:rsidRPr="00980AF3">
        <w:rPr>
          <w:sz w:val="24"/>
          <w:szCs w:val="24"/>
        </w:rPr>
        <w:t xml:space="preserve">copied from </w:t>
      </w:r>
      <w:r w:rsidRPr="00980AF3">
        <w:rPr>
          <w:b/>
          <w:bCs/>
          <w:color w:val="70AD47" w:themeColor="accent6"/>
          <w:sz w:val="24"/>
          <w:szCs w:val="24"/>
        </w:rPr>
        <w:t>Figure 7 of Article 1</w:t>
      </w:r>
      <w:r w:rsidRPr="00980AF3">
        <w:rPr>
          <w:sz w:val="24"/>
          <w:szCs w:val="24"/>
        </w:rPr>
        <w:t>.</w:t>
      </w:r>
      <w:r>
        <w:rPr>
          <w:sz w:val="24"/>
          <w:szCs w:val="24"/>
        </w:rPr>
        <w:t xml:space="preserve"> All values on the top chart of </w:t>
      </w:r>
      <w:r w:rsidRPr="00020176">
        <w:rPr>
          <w:b/>
          <w:bCs/>
          <w:color w:val="70AD47" w:themeColor="accent6"/>
          <w:sz w:val="24"/>
          <w:szCs w:val="24"/>
        </w:rPr>
        <w:t>Figure</w:t>
      </w:r>
      <w:r w:rsidR="00281AD0">
        <w:rPr>
          <w:b/>
          <w:bCs/>
          <w:color w:val="70AD47" w:themeColor="accent6"/>
          <w:sz w:val="24"/>
          <w:szCs w:val="24"/>
        </w:rPr>
        <w:t xml:space="preserve"> </w:t>
      </w:r>
      <w:r w:rsidR="003A672C">
        <w:rPr>
          <w:b/>
          <w:bCs/>
          <w:color w:val="70AD47" w:themeColor="accent6"/>
          <w:sz w:val="24"/>
          <w:szCs w:val="24"/>
        </w:rPr>
        <w:t>11</w:t>
      </w:r>
      <w:r>
        <w:rPr>
          <w:sz w:val="24"/>
          <w:szCs w:val="24"/>
        </w:rPr>
        <w:t xml:space="preserve"> are given by the bottom chart and by </w:t>
      </w:r>
      <w:r w:rsidRPr="00020176">
        <w:rPr>
          <w:b/>
          <w:bCs/>
          <w:color w:val="70AD47" w:themeColor="accent6"/>
          <w:sz w:val="24"/>
          <w:szCs w:val="24"/>
        </w:rPr>
        <w:t xml:space="preserve">Figure </w:t>
      </w:r>
      <w:r w:rsidR="003A672C">
        <w:rPr>
          <w:b/>
          <w:bCs/>
          <w:color w:val="70AD47" w:themeColor="accent6"/>
          <w:sz w:val="24"/>
          <w:szCs w:val="24"/>
        </w:rPr>
        <w:t>10</w:t>
      </w:r>
      <w:r>
        <w:rPr>
          <w:sz w:val="24"/>
          <w:szCs w:val="24"/>
        </w:rPr>
        <w:t xml:space="preserve">. At 4PM the top chart of </w:t>
      </w:r>
      <w:r w:rsidRPr="00A100B9">
        <w:rPr>
          <w:b/>
          <w:bCs/>
          <w:color w:val="70AD47" w:themeColor="accent6"/>
          <w:sz w:val="24"/>
          <w:szCs w:val="24"/>
        </w:rPr>
        <w:t xml:space="preserve">Figure </w:t>
      </w:r>
      <w:r w:rsidR="003A672C">
        <w:rPr>
          <w:b/>
          <w:bCs/>
          <w:color w:val="70AD47" w:themeColor="accent6"/>
          <w:sz w:val="24"/>
          <w:szCs w:val="24"/>
        </w:rPr>
        <w:t>11</w:t>
      </w:r>
      <w:r>
        <w:rPr>
          <w:sz w:val="24"/>
          <w:szCs w:val="24"/>
        </w:rPr>
        <w:t xml:space="preserve">, secondary horizontal axis, shows the total weather energy into the building is </w:t>
      </w:r>
      <w:r w:rsidR="003A672C">
        <w:rPr>
          <w:sz w:val="24"/>
          <w:szCs w:val="24"/>
        </w:rPr>
        <w:t>-89</w:t>
      </w:r>
      <w:r>
        <w:rPr>
          <w:sz w:val="24"/>
          <w:szCs w:val="24"/>
        </w:rPr>
        <w:t xml:space="preserve"> ton</w:t>
      </w:r>
      <w:r w:rsidR="003A672C">
        <w:rPr>
          <w:sz w:val="24"/>
          <w:szCs w:val="24"/>
        </w:rPr>
        <w:t xml:space="preserve">. </w:t>
      </w:r>
      <w:r w:rsidRPr="0017342B">
        <w:rPr>
          <w:b/>
          <w:bCs/>
          <w:color w:val="70AD47" w:themeColor="accent6"/>
          <w:sz w:val="24"/>
          <w:szCs w:val="24"/>
        </w:rPr>
        <w:t xml:space="preserve">Figure </w:t>
      </w:r>
      <w:r w:rsidR="003A672C">
        <w:rPr>
          <w:b/>
          <w:bCs/>
          <w:color w:val="70AD47" w:themeColor="accent6"/>
          <w:sz w:val="24"/>
          <w:szCs w:val="24"/>
        </w:rPr>
        <w:t>11</w:t>
      </w:r>
      <w:r>
        <w:rPr>
          <w:sz w:val="24"/>
          <w:szCs w:val="24"/>
        </w:rPr>
        <w:t xml:space="preserve"> bottom chart shows weather energy in (ton) is; </w:t>
      </w:r>
    </w:p>
    <w:p w14:paraId="7B51D7B2" w14:textId="02C25236" w:rsidR="00BC2852" w:rsidRDefault="00BC2852" w:rsidP="00BC2852">
      <w:pPr>
        <w:spacing w:after="0"/>
        <w:rPr>
          <w:sz w:val="24"/>
          <w:szCs w:val="24"/>
        </w:rPr>
      </w:pPr>
      <w:r>
        <w:rPr>
          <w:sz w:val="24"/>
          <w:szCs w:val="24"/>
        </w:rPr>
        <w:t xml:space="preserve">FA sensible </w:t>
      </w:r>
      <w:r w:rsidR="003A672C">
        <w:rPr>
          <w:sz w:val="24"/>
          <w:szCs w:val="24"/>
        </w:rPr>
        <w:t>-55.4</w:t>
      </w:r>
      <w:r>
        <w:rPr>
          <w:sz w:val="24"/>
          <w:szCs w:val="24"/>
        </w:rPr>
        <w:t xml:space="preserve"> + Bld. Shell </w:t>
      </w:r>
      <w:r w:rsidR="003A672C">
        <w:rPr>
          <w:sz w:val="24"/>
          <w:szCs w:val="24"/>
        </w:rPr>
        <w:t>-33.6</w:t>
      </w:r>
      <w:r>
        <w:rPr>
          <w:sz w:val="24"/>
          <w:szCs w:val="24"/>
        </w:rPr>
        <w:t xml:space="preserve">, for a total of </w:t>
      </w:r>
      <w:r w:rsidR="003A672C">
        <w:rPr>
          <w:sz w:val="24"/>
          <w:szCs w:val="24"/>
        </w:rPr>
        <w:t>-89</w:t>
      </w:r>
      <w:r>
        <w:rPr>
          <w:sz w:val="24"/>
          <w:szCs w:val="24"/>
        </w:rPr>
        <w:t xml:space="preserve"> ton. </w:t>
      </w:r>
    </w:p>
    <w:p w14:paraId="0DCCAEC5" w14:textId="0F045582" w:rsidR="00BC2852" w:rsidRDefault="00BC2852" w:rsidP="00BC2852">
      <w:pPr>
        <w:spacing w:after="0"/>
        <w:rPr>
          <w:sz w:val="24"/>
          <w:szCs w:val="24"/>
        </w:rPr>
      </w:pPr>
      <w:r>
        <w:rPr>
          <w:sz w:val="24"/>
          <w:szCs w:val="24"/>
        </w:rPr>
        <w:t xml:space="preserve">The top chart of </w:t>
      </w:r>
      <w:r w:rsidRPr="00A31A50">
        <w:rPr>
          <w:b/>
          <w:bCs/>
          <w:color w:val="70AD47" w:themeColor="accent6"/>
          <w:sz w:val="24"/>
          <w:szCs w:val="24"/>
        </w:rPr>
        <w:t xml:space="preserve">Figure </w:t>
      </w:r>
      <w:r w:rsidR="003A672C">
        <w:rPr>
          <w:b/>
          <w:bCs/>
          <w:color w:val="70AD47" w:themeColor="accent6"/>
          <w:sz w:val="24"/>
          <w:szCs w:val="24"/>
        </w:rPr>
        <w:t>11</w:t>
      </w:r>
      <w:r>
        <w:rPr>
          <w:b/>
          <w:bCs/>
          <w:color w:val="70AD47" w:themeColor="accent6"/>
          <w:sz w:val="24"/>
          <w:szCs w:val="24"/>
        </w:rPr>
        <w:t xml:space="preserve"> </w:t>
      </w:r>
      <w:r>
        <w:rPr>
          <w:sz w:val="24"/>
          <w:szCs w:val="24"/>
        </w:rPr>
        <w:t xml:space="preserve">shows the same values for fresh air and breaks the shell load into the same values as shown by the top chart of </w:t>
      </w:r>
      <w:r w:rsidRPr="009E7227">
        <w:rPr>
          <w:b/>
          <w:bCs/>
          <w:color w:val="70AD47" w:themeColor="accent6"/>
          <w:sz w:val="24"/>
          <w:szCs w:val="24"/>
        </w:rPr>
        <w:t xml:space="preserve">Figure </w:t>
      </w:r>
      <w:r w:rsidR="003A672C">
        <w:rPr>
          <w:b/>
          <w:bCs/>
          <w:color w:val="70AD47" w:themeColor="accent6"/>
          <w:sz w:val="24"/>
          <w:szCs w:val="24"/>
        </w:rPr>
        <w:t>10</w:t>
      </w:r>
      <w:r>
        <w:rPr>
          <w:sz w:val="24"/>
          <w:szCs w:val="24"/>
        </w:rPr>
        <w:t>;</w:t>
      </w:r>
    </w:p>
    <w:p w14:paraId="6A6F9F02" w14:textId="5FE23D9C" w:rsidR="00BC2852" w:rsidRDefault="00BC2852" w:rsidP="00E12B8B">
      <w:pPr>
        <w:spacing w:after="0"/>
        <w:rPr>
          <w:sz w:val="24"/>
          <w:szCs w:val="24"/>
        </w:rPr>
      </w:pPr>
      <w:r>
        <w:rPr>
          <w:sz w:val="24"/>
          <w:szCs w:val="24"/>
        </w:rPr>
        <w:t xml:space="preserve">glass solar </w:t>
      </w:r>
      <w:r w:rsidR="003A672C">
        <w:rPr>
          <w:sz w:val="24"/>
          <w:szCs w:val="24"/>
        </w:rPr>
        <w:t>55.2</w:t>
      </w:r>
      <w:r>
        <w:rPr>
          <w:sz w:val="24"/>
          <w:szCs w:val="24"/>
        </w:rPr>
        <w:t xml:space="preserve"> + glass trans. </w:t>
      </w:r>
      <w:r w:rsidR="003A672C">
        <w:rPr>
          <w:sz w:val="24"/>
          <w:szCs w:val="24"/>
        </w:rPr>
        <w:t>-78.3</w:t>
      </w:r>
      <w:r>
        <w:rPr>
          <w:sz w:val="24"/>
          <w:szCs w:val="24"/>
        </w:rPr>
        <w:t xml:space="preserve"> + wall trans </w:t>
      </w:r>
      <w:r w:rsidR="003A672C">
        <w:rPr>
          <w:sz w:val="24"/>
          <w:szCs w:val="24"/>
        </w:rPr>
        <w:t>-</w:t>
      </w:r>
      <w:r>
        <w:rPr>
          <w:sz w:val="24"/>
          <w:szCs w:val="24"/>
        </w:rPr>
        <w:t xml:space="preserve">19 for a total of </w:t>
      </w:r>
      <w:r w:rsidR="003A672C">
        <w:rPr>
          <w:sz w:val="24"/>
          <w:szCs w:val="24"/>
        </w:rPr>
        <w:t>-42.1</w:t>
      </w:r>
      <w:r>
        <w:rPr>
          <w:sz w:val="24"/>
          <w:szCs w:val="24"/>
        </w:rPr>
        <w:t xml:space="preserve"> ton.</w:t>
      </w:r>
      <w:r w:rsidRPr="00980AF3">
        <w:rPr>
          <w:sz w:val="24"/>
          <w:szCs w:val="24"/>
        </w:rPr>
        <w:t xml:space="preserve"> </w:t>
      </w:r>
      <w:r>
        <w:rPr>
          <w:sz w:val="24"/>
          <w:szCs w:val="24"/>
        </w:rPr>
        <w:t>Add to</w:t>
      </w:r>
      <w:r w:rsidR="00464481">
        <w:rPr>
          <w:sz w:val="24"/>
          <w:szCs w:val="24"/>
        </w:rPr>
        <w:t xml:space="preserve"> -42.1 ton</w:t>
      </w:r>
      <w:r>
        <w:rPr>
          <w:sz w:val="24"/>
          <w:szCs w:val="24"/>
        </w:rPr>
        <w:t xml:space="preserve"> the roof </w:t>
      </w:r>
      <w:r>
        <w:rPr>
          <w:sz w:val="24"/>
          <w:szCs w:val="24"/>
        </w:rPr>
        <w:lastRenderedPageBreak/>
        <w:t xml:space="preserve">load of </w:t>
      </w:r>
      <w:r w:rsidR="00E12B8B">
        <w:rPr>
          <w:sz w:val="24"/>
          <w:szCs w:val="24"/>
        </w:rPr>
        <w:t>8</w:t>
      </w:r>
      <w:r>
        <w:rPr>
          <w:sz w:val="24"/>
          <w:szCs w:val="24"/>
        </w:rPr>
        <w:t xml:space="preserve">.1 ton from </w:t>
      </w:r>
      <w:r w:rsidRPr="009E7227">
        <w:rPr>
          <w:b/>
          <w:bCs/>
          <w:color w:val="70AD47" w:themeColor="accent6"/>
          <w:sz w:val="24"/>
          <w:szCs w:val="24"/>
        </w:rPr>
        <w:t xml:space="preserve">Figure </w:t>
      </w:r>
      <w:r w:rsidR="00E12B8B">
        <w:rPr>
          <w:b/>
          <w:bCs/>
          <w:color w:val="70AD47" w:themeColor="accent6"/>
          <w:sz w:val="24"/>
          <w:szCs w:val="24"/>
        </w:rPr>
        <w:t>8</w:t>
      </w:r>
      <w:r>
        <w:rPr>
          <w:sz w:val="24"/>
          <w:szCs w:val="24"/>
        </w:rPr>
        <w:t xml:space="preserve"> top chart and you have the shell load of </w:t>
      </w:r>
      <w:r w:rsidR="00E12B8B">
        <w:rPr>
          <w:sz w:val="24"/>
          <w:szCs w:val="24"/>
        </w:rPr>
        <w:t>-34 ton</w:t>
      </w:r>
      <w:r>
        <w:rPr>
          <w:sz w:val="24"/>
          <w:szCs w:val="24"/>
        </w:rPr>
        <w:t xml:space="preserve"> given by </w:t>
      </w:r>
      <w:r w:rsidRPr="009E7227">
        <w:rPr>
          <w:b/>
          <w:bCs/>
          <w:color w:val="70AD47" w:themeColor="accent6"/>
          <w:sz w:val="24"/>
          <w:szCs w:val="24"/>
        </w:rPr>
        <w:t xml:space="preserve">Figure </w:t>
      </w:r>
      <w:r w:rsidR="00E12B8B">
        <w:rPr>
          <w:b/>
          <w:bCs/>
          <w:color w:val="70AD47" w:themeColor="accent6"/>
          <w:sz w:val="24"/>
          <w:szCs w:val="24"/>
        </w:rPr>
        <w:t>11</w:t>
      </w:r>
      <w:r>
        <w:rPr>
          <w:sz w:val="24"/>
          <w:szCs w:val="24"/>
        </w:rPr>
        <w:t xml:space="preserve"> bottom chart</w:t>
      </w:r>
    </w:p>
    <w:p w14:paraId="573406B3" w14:textId="7C75DDE5" w:rsidR="00BC2852" w:rsidRDefault="00BC2852" w:rsidP="00E12B8B">
      <w:pPr>
        <w:spacing w:after="0"/>
        <w:rPr>
          <w:sz w:val="24"/>
          <w:szCs w:val="24"/>
        </w:rPr>
      </w:pPr>
      <w:r w:rsidRPr="00EA5BB9">
        <w:rPr>
          <w:b/>
          <w:bCs/>
          <w:color w:val="70AD47" w:themeColor="accent6"/>
          <w:sz w:val="24"/>
          <w:szCs w:val="24"/>
        </w:rPr>
        <w:t xml:space="preserve">Figure </w:t>
      </w:r>
      <w:r w:rsidR="00E12B8B">
        <w:rPr>
          <w:b/>
          <w:bCs/>
          <w:color w:val="70AD47" w:themeColor="accent6"/>
          <w:sz w:val="24"/>
          <w:szCs w:val="24"/>
        </w:rPr>
        <w:t>11</w:t>
      </w:r>
      <w:r>
        <w:rPr>
          <w:sz w:val="24"/>
          <w:szCs w:val="24"/>
        </w:rPr>
        <w:t xml:space="preserve"> top chart and all charts to this point have been for zero infiltration, assuming the building is balanced in terms of fresh air in and exhaust </w:t>
      </w:r>
      <w:r w:rsidR="0005257C">
        <w:rPr>
          <w:sz w:val="24"/>
          <w:szCs w:val="24"/>
        </w:rPr>
        <w:t xml:space="preserve">air </w:t>
      </w:r>
      <w:r>
        <w:rPr>
          <w:sz w:val="24"/>
          <w:szCs w:val="24"/>
        </w:rPr>
        <w:t xml:space="preserve">out. Infiltration will be introduced in </w:t>
      </w:r>
      <w:r w:rsidRPr="00EA5BB9">
        <w:rPr>
          <w:b/>
          <w:bCs/>
          <w:color w:val="70AD47" w:themeColor="accent6"/>
          <w:sz w:val="24"/>
          <w:szCs w:val="24"/>
        </w:rPr>
        <w:t>Article 4</w:t>
      </w:r>
      <w:r>
        <w:rPr>
          <w:sz w:val="24"/>
          <w:szCs w:val="24"/>
        </w:rPr>
        <w:t xml:space="preserve">, illustrating a significant </w:t>
      </w:r>
      <w:r w:rsidR="002A61D7">
        <w:rPr>
          <w:sz w:val="24"/>
          <w:szCs w:val="24"/>
        </w:rPr>
        <w:t>effect</w:t>
      </w:r>
      <w:r>
        <w:rPr>
          <w:sz w:val="24"/>
          <w:szCs w:val="24"/>
        </w:rPr>
        <w:t xml:space="preserve"> on the system energy use.</w:t>
      </w:r>
    </w:p>
    <w:p w14:paraId="14912CDB" w14:textId="77777777" w:rsidR="00515179" w:rsidRPr="00515179" w:rsidRDefault="00515179" w:rsidP="00E12B8B">
      <w:pPr>
        <w:spacing w:after="0"/>
        <w:rPr>
          <w:b/>
          <w:bCs/>
          <w:color w:val="70AD47" w:themeColor="accent6"/>
          <w:sz w:val="28"/>
          <w:szCs w:val="28"/>
        </w:rPr>
      </w:pPr>
      <w:r w:rsidRPr="00515179">
        <w:rPr>
          <w:b/>
          <w:bCs/>
          <w:color w:val="70AD47" w:themeColor="accent6"/>
          <w:sz w:val="28"/>
          <w:szCs w:val="28"/>
        </w:rPr>
        <w:t>Air Handler System</w:t>
      </w:r>
    </w:p>
    <w:p w14:paraId="360C78E5" w14:textId="3DDE21A6" w:rsidR="00B96FF6" w:rsidRPr="00041037" w:rsidRDefault="00597329" w:rsidP="00B96FF6">
      <w:pPr>
        <w:spacing w:after="0"/>
        <w:rPr>
          <w:b/>
          <w:bCs/>
          <w:sz w:val="24"/>
          <w:szCs w:val="24"/>
        </w:rPr>
      </w:pPr>
      <w:r w:rsidRPr="00597329">
        <w:rPr>
          <w:sz w:val="24"/>
          <w:szCs w:val="24"/>
        </w:rPr>
        <w:t>The following will d</w:t>
      </w:r>
      <w:r w:rsidR="00515179" w:rsidRPr="00597329">
        <w:rPr>
          <w:sz w:val="24"/>
          <w:szCs w:val="24"/>
        </w:rPr>
        <w:t xml:space="preserve">efine </w:t>
      </w:r>
      <w:r w:rsidR="00515179">
        <w:rPr>
          <w:sz w:val="24"/>
          <w:szCs w:val="24"/>
        </w:rPr>
        <w:t>t</w:t>
      </w:r>
      <w:r w:rsidR="00BC2852">
        <w:rPr>
          <w:sz w:val="24"/>
          <w:szCs w:val="24"/>
        </w:rPr>
        <w:t xml:space="preserve">he air handler system required to provide the supply air defined by </w:t>
      </w:r>
      <w:r w:rsidR="00BC2852" w:rsidRPr="00B36C16">
        <w:rPr>
          <w:b/>
          <w:bCs/>
          <w:color w:val="70AD47" w:themeColor="accent6"/>
          <w:sz w:val="24"/>
          <w:szCs w:val="24"/>
        </w:rPr>
        <w:t xml:space="preserve">Figures </w:t>
      </w:r>
      <w:r w:rsidR="00E12B8B">
        <w:rPr>
          <w:b/>
          <w:bCs/>
          <w:color w:val="70AD47" w:themeColor="accent6"/>
          <w:sz w:val="24"/>
          <w:szCs w:val="24"/>
        </w:rPr>
        <w:t>8</w:t>
      </w:r>
      <w:r w:rsidR="00BC2852" w:rsidRPr="00B36C16">
        <w:rPr>
          <w:b/>
          <w:bCs/>
          <w:color w:val="70AD47" w:themeColor="accent6"/>
          <w:sz w:val="24"/>
          <w:szCs w:val="24"/>
        </w:rPr>
        <w:t xml:space="preserve"> &amp; </w:t>
      </w:r>
      <w:r w:rsidR="00E12B8B">
        <w:rPr>
          <w:b/>
          <w:bCs/>
          <w:color w:val="70AD47" w:themeColor="accent6"/>
          <w:sz w:val="24"/>
          <w:szCs w:val="24"/>
        </w:rPr>
        <w:t>10</w:t>
      </w:r>
      <w:r w:rsidR="00BC2852" w:rsidRPr="00B36C16">
        <w:rPr>
          <w:color w:val="70AD47" w:themeColor="accent6"/>
          <w:sz w:val="24"/>
          <w:szCs w:val="24"/>
        </w:rPr>
        <w:t xml:space="preserve"> </w:t>
      </w:r>
      <w:r w:rsidR="00BC2852">
        <w:rPr>
          <w:sz w:val="24"/>
          <w:szCs w:val="24"/>
        </w:rPr>
        <w:t>bottom charts.</w:t>
      </w:r>
      <w:r w:rsidR="00BC2852" w:rsidRPr="00B36C16">
        <w:rPr>
          <w:sz w:val="24"/>
          <w:szCs w:val="24"/>
        </w:rPr>
        <w:t xml:space="preserve"> </w:t>
      </w:r>
      <w:r w:rsidR="00181913">
        <w:rPr>
          <w:sz w:val="24"/>
          <w:szCs w:val="24"/>
        </w:rPr>
        <w:t xml:space="preserve">There are 13 VAV air handlers in the building, one per floor, each with design CFM of 26,400. The top chart of </w:t>
      </w:r>
      <w:r w:rsidR="00181913" w:rsidRPr="0086146F">
        <w:rPr>
          <w:b/>
          <w:bCs/>
          <w:color w:val="70AD47" w:themeColor="accent6"/>
          <w:sz w:val="24"/>
          <w:szCs w:val="24"/>
        </w:rPr>
        <w:t xml:space="preserve">Figure </w:t>
      </w:r>
      <w:r w:rsidR="00181913">
        <w:rPr>
          <w:b/>
          <w:bCs/>
          <w:color w:val="70AD47" w:themeColor="accent6"/>
          <w:sz w:val="24"/>
          <w:szCs w:val="24"/>
        </w:rPr>
        <w:t>12</w:t>
      </w:r>
      <w:r w:rsidR="00181913">
        <w:rPr>
          <w:sz w:val="24"/>
          <w:szCs w:val="24"/>
        </w:rPr>
        <w:t xml:space="preserve"> gives the kW performance of one AHU and the </w:t>
      </w:r>
      <w:r w:rsidR="00D057AB">
        <w:rPr>
          <w:sz w:val="24"/>
          <w:szCs w:val="24"/>
        </w:rPr>
        <w:t>middle</w:t>
      </w:r>
      <w:r w:rsidR="00181913">
        <w:rPr>
          <w:sz w:val="24"/>
          <w:szCs w:val="24"/>
        </w:rPr>
        <w:t xml:space="preserve"> chart gives the total for one building or values 13 times the top chart values. The secondary horizontal axis gives the total AHU kW not including heat kW. At 4PM one AHU has a total of 16.2 kW with the VAV fan at 9.54 kW, the terminal fans 4.86 kW and the return fans 1.77 kW. The </w:t>
      </w:r>
      <w:r w:rsidR="00D057AB">
        <w:rPr>
          <w:sz w:val="24"/>
          <w:szCs w:val="24"/>
        </w:rPr>
        <w:t>middle</w:t>
      </w:r>
      <w:r w:rsidR="00181913">
        <w:rPr>
          <w:sz w:val="24"/>
          <w:szCs w:val="24"/>
        </w:rPr>
        <w:t xml:space="preserve"> chart gives the building total as 210 kW at 4PM with the VAV fans 124 kW and the return fans 23 kW. The fan powered terminals are 60.2 kW for the building interior and 3.0 kW for the building perimeter. The kW of the terminals and return fans is modeled as proportional to the CFM moved by the </w:t>
      </w:r>
      <w:r w:rsidR="00250F8C">
        <w:rPr>
          <w:sz w:val="24"/>
          <w:szCs w:val="24"/>
        </w:rPr>
        <w:t xml:space="preserve">VAV </w:t>
      </w:r>
      <w:r w:rsidR="00181913">
        <w:rPr>
          <w:sz w:val="24"/>
          <w:szCs w:val="24"/>
        </w:rPr>
        <w:t>fans</w:t>
      </w:r>
      <w:r w:rsidR="00460D65">
        <w:rPr>
          <w:sz w:val="24"/>
          <w:szCs w:val="24"/>
        </w:rPr>
        <w:t xml:space="preserve">. </w:t>
      </w:r>
      <w:r w:rsidR="00460D65" w:rsidRPr="00460D65">
        <w:rPr>
          <w:b/>
          <w:bCs/>
          <w:color w:val="70AD47" w:themeColor="accent6"/>
          <w:sz w:val="24"/>
          <w:szCs w:val="24"/>
        </w:rPr>
        <w:t>Figure 8</w:t>
      </w:r>
      <w:r w:rsidR="00460D65">
        <w:rPr>
          <w:sz w:val="24"/>
          <w:szCs w:val="24"/>
        </w:rPr>
        <w:t xml:space="preserve"> shows 182,448 CFM to the interior of the building at 4PM and </w:t>
      </w:r>
      <w:r w:rsidR="00460D65" w:rsidRPr="00460D65">
        <w:rPr>
          <w:b/>
          <w:bCs/>
          <w:color w:val="70AD47" w:themeColor="accent6"/>
          <w:sz w:val="24"/>
          <w:szCs w:val="24"/>
        </w:rPr>
        <w:t>Figure 10</w:t>
      </w:r>
      <w:r w:rsidR="00460D65" w:rsidRPr="00460D65">
        <w:rPr>
          <w:color w:val="70AD47" w:themeColor="accent6"/>
          <w:sz w:val="24"/>
          <w:szCs w:val="24"/>
        </w:rPr>
        <w:t xml:space="preserve"> </w:t>
      </w:r>
      <w:r w:rsidR="00460D65">
        <w:rPr>
          <w:sz w:val="24"/>
          <w:szCs w:val="24"/>
        </w:rPr>
        <w:t xml:space="preserve">shows 9,057 CFM to the perimeter. </w:t>
      </w:r>
      <w:r w:rsidR="00D057AB" w:rsidRPr="00B30DC6">
        <w:rPr>
          <w:b/>
          <w:bCs/>
          <w:color w:val="70AD47" w:themeColor="accent6"/>
          <w:sz w:val="24"/>
          <w:szCs w:val="24"/>
        </w:rPr>
        <w:t>Figure 1</w:t>
      </w:r>
      <w:r w:rsidR="00D057AB">
        <w:rPr>
          <w:b/>
          <w:bCs/>
          <w:color w:val="70AD47" w:themeColor="accent6"/>
          <w:sz w:val="24"/>
          <w:szCs w:val="24"/>
        </w:rPr>
        <w:t>2</w:t>
      </w:r>
      <w:r w:rsidR="00D057AB" w:rsidRPr="00B30DC6">
        <w:rPr>
          <w:color w:val="70AD47" w:themeColor="accent6"/>
          <w:sz w:val="24"/>
          <w:szCs w:val="24"/>
        </w:rPr>
        <w:t xml:space="preserve"> </w:t>
      </w:r>
      <w:r w:rsidR="00D057AB">
        <w:rPr>
          <w:sz w:val="24"/>
          <w:szCs w:val="24"/>
        </w:rPr>
        <w:t>bottom</w:t>
      </w:r>
      <w:r w:rsidR="00B96FF6">
        <w:rPr>
          <w:sz w:val="24"/>
          <w:szCs w:val="24"/>
        </w:rPr>
        <w:t xml:space="preserve"> chart shows the performance of one VAV fan</w:t>
      </w:r>
      <w:r w:rsidR="00D057AB">
        <w:rPr>
          <w:sz w:val="24"/>
          <w:szCs w:val="24"/>
        </w:rPr>
        <w:t xml:space="preserve"> in terms of static pressure and fan efficiency</w:t>
      </w:r>
      <w:r w:rsidR="00B96FF6">
        <w:rPr>
          <w:sz w:val="24"/>
          <w:szCs w:val="24"/>
        </w:rPr>
        <w:t xml:space="preserve">, values very different than the values of </w:t>
      </w:r>
      <w:r w:rsidR="00B96FF6" w:rsidRPr="00B96FF6">
        <w:rPr>
          <w:b/>
          <w:bCs/>
          <w:color w:val="70AD47" w:themeColor="accent6"/>
          <w:sz w:val="24"/>
          <w:szCs w:val="24"/>
        </w:rPr>
        <w:t>Figure 5</w:t>
      </w:r>
      <w:r w:rsidR="00D057AB">
        <w:rPr>
          <w:sz w:val="24"/>
          <w:szCs w:val="24"/>
        </w:rPr>
        <w:t xml:space="preserve">.  </w:t>
      </w:r>
      <w:r w:rsidR="00B96FF6" w:rsidRPr="00041037">
        <w:rPr>
          <w:b/>
          <w:bCs/>
          <w:sz w:val="24"/>
          <w:szCs w:val="24"/>
        </w:rPr>
        <w:t>At 4PM;</w:t>
      </w:r>
    </w:p>
    <w:p w14:paraId="1786BA57" w14:textId="77777777" w:rsidR="00B96FF6" w:rsidRPr="004138FA" w:rsidRDefault="00B96FF6" w:rsidP="00B96FF6">
      <w:pPr>
        <w:spacing w:after="0"/>
        <w:rPr>
          <w:b/>
          <w:bCs/>
          <w:sz w:val="24"/>
          <w:szCs w:val="24"/>
        </w:rPr>
      </w:pPr>
      <w:r w:rsidRPr="004138FA">
        <w:rPr>
          <w:b/>
          <w:bCs/>
          <w:sz w:val="24"/>
          <w:szCs w:val="24"/>
        </w:rPr>
        <w:t>VAV kW = .746*(CFM)*(dh)/fan eff*6356</w:t>
      </w:r>
    </w:p>
    <w:p w14:paraId="26A76A95" w14:textId="77777777" w:rsidR="00B96FF6" w:rsidRPr="004138FA" w:rsidRDefault="00B96FF6" w:rsidP="00B96FF6">
      <w:pPr>
        <w:spacing w:after="0"/>
        <w:rPr>
          <w:b/>
          <w:bCs/>
          <w:sz w:val="24"/>
          <w:szCs w:val="24"/>
        </w:rPr>
      </w:pPr>
      <w:r w:rsidRPr="004138FA">
        <w:rPr>
          <w:b/>
          <w:bCs/>
          <w:sz w:val="24"/>
          <w:szCs w:val="24"/>
        </w:rPr>
        <w:t>VAV kW = .746*(</w:t>
      </w:r>
      <w:r>
        <w:rPr>
          <w:b/>
          <w:bCs/>
          <w:sz w:val="24"/>
          <w:szCs w:val="24"/>
        </w:rPr>
        <w:t>14,731</w:t>
      </w:r>
      <w:r w:rsidRPr="004138FA">
        <w:rPr>
          <w:b/>
          <w:bCs/>
          <w:sz w:val="24"/>
          <w:szCs w:val="24"/>
        </w:rPr>
        <w:t xml:space="preserve"> CFM) *</w:t>
      </w:r>
      <w:r>
        <w:rPr>
          <w:b/>
          <w:bCs/>
          <w:sz w:val="24"/>
          <w:szCs w:val="24"/>
        </w:rPr>
        <w:t>3.2</w:t>
      </w:r>
      <w:r w:rsidRPr="004138FA">
        <w:rPr>
          <w:b/>
          <w:bCs/>
          <w:sz w:val="24"/>
          <w:szCs w:val="24"/>
        </w:rPr>
        <w:t>4</w:t>
      </w:r>
      <w:proofErr w:type="gramStart"/>
      <w:r w:rsidRPr="004138FA">
        <w:rPr>
          <w:b/>
          <w:bCs/>
          <w:sz w:val="24"/>
          <w:szCs w:val="24"/>
        </w:rPr>
        <w:t>/(</w:t>
      </w:r>
      <w:proofErr w:type="gramEnd"/>
      <w:r w:rsidRPr="004138FA">
        <w:rPr>
          <w:b/>
          <w:bCs/>
          <w:sz w:val="24"/>
          <w:szCs w:val="24"/>
        </w:rPr>
        <w:t>.</w:t>
      </w:r>
      <w:r>
        <w:rPr>
          <w:b/>
          <w:bCs/>
          <w:sz w:val="24"/>
          <w:szCs w:val="24"/>
        </w:rPr>
        <w:t>588</w:t>
      </w:r>
      <w:r w:rsidRPr="004138FA">
        <w:rPr>
          <w:b/>
          <w:bCs/>
          <w:sz w:val="24"/>
          <w:szCs w:val="24"/>
        </w:rPr>
        <w:t>*6,356)</w:t>
      </w:r>
    </w:p>
    <w:p w14:paraId="7FB09AD6" w14:textId="65721243" w:rsidR="00B96FF6" w:rsidRPr="004138FA" w:rsidRDefault="00B96FF6" w:rsidP="00B96FF6">
      <w:pPr>
        <w:spacing w:after="0"/>
        <w:rPr>
          <w:b/>
          <w:bCs/>
          <w:sz w:val="24"/>
          <w:szCs w:val="24"/>
        </w:rPr>
      </w:pPr>
      <w:r w:rsidRPr="004138FA">
        <w:rPr>
          <w:b/>
          <w:bCs/>
          <w:sz w:val="24"/>
          <w:szCs w:val="24"/>
        </w:rPr>
        <w:t xml:space="preserve">VAV kW = </w:t>
      </w:r>
      <w:r>
        <w:rPr>
          <w:b/>
          <w:bCs/>
          <w:sz w:val="24"/>
          <w:szCs w:val="24"/>
        </w:rPr>
        <w:t>9.54</w:t>
      </w:r>
      <w:r w:rsidRPr="004138FA">
        <w:rPr>
          <w:b/>
          <w:bCs/>
          <w:sz w:val="24"/>
          <w:szCs w:val="24"/>
        </w:rPr>
        <w:t xml:space="preserve"> kW</w:t>
      </w:r>
      <w:r>
        <w:rPr>
          <w:b/>
          <w:bCs/>
          <w:sz w:val="24"/>
          <w:szCs w:val="24"/>
        </w:rPr>
        <w:t xml:space="preserve"> as shown by the top chart.</w:t>
      </w:r>
    </w:p>
    <w:p w14:paraId="3530F33D" w14:textId="77777777" w:rsidR="00B96FF6" w:rsidRDefault="00B96FF6" w:rsidP="00B96FF6">
      <w:pPr>
        <w:spacing w:after="0"/>
        <w:rPr>
          <w:b/>
          <w:bCs/>
          <w:color w:val="70AD47" w:themeColor="accent6"/>
          <w:sz w:val="24"/>
          <w:szCs w:val="24"/>
        </w:rPr>
      </w:pPr>
    </w:p>
    <w:p w14:paraId="11E9B5D8" w14:textId="31F0296D" w:rsidR="00181913" w:rsidRDefault="00181913" w:rsidP="00181913">
      <w:pPr>
        <w:spacing w:after="0"/>
        <w:rPr>
          <w:sz w:val="24"/>
          <w:szCs w:val="24"/>
        </w:rPr>
      </w:pPr>
    </w:p>
    <w:p w14:paraId="5839D85A" w14:textId="2E72F1D1" w:rsidR="00597329" w:rsidRDefault="00597329" w:rsidP="00910AEA">
      <w:pPr>
        <w:spacing w:after="0"/>
        <w:rPr>
          <w:sz w:val="24"/>
          <w:szCs w:val="24"/>
        </w:rPr>
      </w:pPr>
      <w:r w:rsidRPr="00597329">
        <w:rPr>
          <w:noProof/>
        </w:rPr>
        <w:drawing>
          <wp:inline distT="0" distB="0" distL="0" distR="0" wp14:anchorId="1ABAED59" wp14:editId="72E69C96">
            <wp:extent cx="2560320" cy="2505456"/>
            <wp:effectExtent l="0" t="0" r="0" b="9525"/>
            <wp:docPr id="714" name="Picture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560320" cy="2505456"/>
                    </a:xfrm>
                    <a:prstGeom prst="rect">
                      <a:avLst/>
                    </a:prstGeom>
                    <a:noFill/>
                    <a:ln>
                      <a:noFill/>
                    </a:ln>
                  </pic:spPr>
                </pic:pic>
              </a:graphicData>
            </a:graphic>
          </wp:inline>
        </w:drawing>
      </w:r>
      <w:r w:rsidR="00181913" w:rsidRPr="00181913">
        <w:rPr>
          <w:sz w:val="24"/>
          <w:szCs w:val="24"/>
        </w:rPr>
        <w:t xml:space="preserve"> </w:t>
      </w:r>
      <w:r w:rsidR="00181913" w:rsidRPr="00181913">
        <w:rPr>
          <w:noProof/>
        </w:rPr>
        <w:drawing>
          <wp:inline distT="0" distB="0" distL="0" distR="0" wp14:anchorId="497512C6" wp14:editId="14120B6C">
            <wp:extent cx="2560320" cy="2569464"/>
            <wp:effectExtent l="0" t="0" r="0" b="2540"/>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560320" cy="2569464"/>
                    </a:xfrm>
                    <a:prstGeom prst="rect">
                      <a:avLst/>
                    </a:prstGeom>
                    <a:noFill/>
                    <a:ln>
                      <a:noFill/>
                    </a:ln>
                  </pic:spPr>
                </pic:pic>
              </a:graphicData>
            </a:graphic>
          </wp:inline>
        </w:drawing>
      </w:r>
      <w:r w:rsidR="00910AEA" w:rsidRPr="00B36B08">
        <w:rPr>
          <w:sz w:val="24"/>
          <w:szCs w:val="24"/>
        </w:rPr>
        <w:t xml:space="preserve"> </w:t>
      </w:r>
      <w:r w:rsidR="00B96FF6" w:rsidRPr="00B96FF6">
        <w:rPr>
          <w:noProof/>
        </w:rPr>
        <w:drawing>
          <wp:inline distT="0" distB="0" distL="0" distR="0" wp14:anchorId="47B78DB0" wp14:editId="0AB39A59">
            <wp:extent cx="2560320" cy="2551176"/>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560320" cy="2551176"/>
                    </a:xfrm>
                    <a:prstGeom prst="rect">
                      <a:avLst/>
                    </a:prstGeom>
                    <a:noFill/>
                    <a:ln>
                      <a:noFill/>
                    </a:ln>
                  </pic:spPr>
                </pic:pic>
              </a:graphicData>
            </a:graphic>
          </wp:inline>
        </w:drawing>
      </w:r>
    </w:p>
    <w:p w14:paraId="1867DF01" w14:textId="395EE18C" w:rsidR="00181913" w:rsidRDefault="00181913" w:rsidP="00181913">
      <w:pPr>
        <w:spacing w:after="0"/>
        <w:rPr>
          <w:b/>
          <w:bCs/>
          <w:color w:val="70AD47" w:themeColor="accent6"/>
          <w:sz w:val="24"/>
          <w:szCs w:val="24"/>
        </w:rPr>
      </w:pPr>
      <w:r w:rsidRPr="00506FFB">
        <w:rPr>
          <w:b/>
          <w:bCs/>
          <w:color w:val="70AD47" w:themeColor="accent6"/>
          <w:sz w:val="24"/>
          <w:szCs w:val="24"/>
        </w:rPr>
        <w:t xml:space="preserve">Figure 12: Table </w:t>
      </w:r>
      <w:r>
        <w:rPr>
          <w:b/>
          <w:bCs/>
          <w:color w:val="70AD47" w:themeColor="accent6"/>
          <w:sz w:val="24"/>
          <w:szCs w:val="24"/>
        </w:rPr>
        <w:t xml:space="preserve">2 System </w:t>
      </w:r>
      <w:r w:rsidRPr="00B36C16">
        <w:rPr>
          <w:b/>
          <w:bCs/>
          <w:color w:val="70AD47" w:themeColor="accent6"/>
          <w:sz w:val="24"/>
          <w:szCs w:val="24"/>
        </w:rPr>
        <w:t>Air handler Performance</w:t>
      </w:r>
      <w:r>
        <w:rPr>
          <w:b/>
          <w:bCs/>
          <w:color w:val="70AD47" w:themeColor="accent6"/>
          <w:sz w:val="24"/>
          <w:szCs w:val="24"/>
        </w:rPr>
        <w:t>-Winter</w:t>
      </w:r>
    </w:p>
    <w:p w14:paraId="58B86420" w14:textId="0251727A" w:rsidR="006F6404" w:rsidRDefault="006F6404" w:rsidP="00910AEA">
      <w:pPr>
        <w:spacing w:after="0"/>
        <w:rPr>
          <w:sz w:val="24"/>
          <w:szCs w:val="24"/>
        </w:rPr>
      </w:pPr>
    </w:p>
    <w:p w14:paraId="09A15F35" w14:textId="4C43F5D3" w:rsidR="006F6404" w:rsidRDefault="006F6404" w:rsidP="00910AEA">
      <w:pPr>
        <w:spacing w:after="0"/>
        <w:rPr>
          <w:sz w:val="24"/>
          <w:szCs w:val="24"/>
        </w:rPr>
      </w:pPr>
    </w:p>
    <w:p w14:paraId="3609D7B5" w14:textId="7EF384B7" w:rsidR="00597329" w:rsidRDefault="00597329" w:rsidP="00910AEA">
      <w:pPr>
        <w:spacing w:after="0"/>
        <w:rPr>
          <w:sz w:val="24"/>
          <w:szCs w:val="24"/>
        </w:rPr>
      </w:pPr>
    </w:p>
    <w:p w14:paraId="2F2334F3" w14:textId="2EE1EAED" w:rsidR="00041037" w:rsidRPr="00BF5168" w:rsidRDefault="00BF5168" w:rsidP="00910AEA">
      <w:pPr>
        <w:spacing w:after="0"/>
        <w:rPr>
          <w:b/>
          <w:bCs/>
          <w:color w:val="70AD47" w:themeColor="accent6"/>
          <w:sz w:val="28"/>
          <w:szCs w:val="28"/>
        </w:rPr>
      </w:pPr>
      <w:bookmarkStart w:id="33" w:name="_Hlk68237319"/>
      <w:r w:rsidRPr="00BF5168">
        <w:rPr>
          <w:b/>
          <w:bCs/>
          <w:color w:val="70AD47" w:themeColor="accent6"/>
          <w:sz w:val="28"/>
          <w:szCs w:val="28"/>
        </w:rPr>
        <w:lastRenderedPageBreak/>
        <w:t>Total One Building kW</w:t>
      </w:r>
    </w:p>
    <w:p w14:paraId="2F09BE75" w14:textId="5E8A8EF0" w:rsidR="000E2635" w:rsidRDefault="000E2635" w:rsidP="00910AEA">
      <w:pPr>
        <w:spacing w:after="0"/>
        <w:rPr>
          <w:b/>
          <w:bCs/>
          <w:color w:val="70AD47" w:themeColor="accent6"/>
          <w:sz w:val="24"/>
          <w:szCs w:val="24"/>
        </w:rPr>
      </w:pPr>
    </w:p>
    <w:p w14:paraId="049A835A" w14:textId="2C01D75E" w:rsidR="000E2635" w:rsidRDefault="006B58A5" w:rsidP="00910AEA">
      <w:pPr>
        <w:spacing w:after="0"/>
        <w:rPr>
          <w:b/>
          <w:bCs/>
          <w:color w:val="70AD47" w:themeColor="accent6"/>
          <w:sz w:val="24"/>
          <w:szCs w:val="24"/>
        </w:rPr>
      </w:pPr>
      <w:r w:rsidRPr="006B58A5">
        <w:rPr>
          <w:noProof/>
        </w:rPr>
        <w:drawing>
          <wp:inline distT="0" distB="0" distL="0" distR="0" wp14:anchorId="4FFD9AAA" wp14:editId="035798EC">
            <wp:extent cx="2743200" cy="2825496"/>
            <wp:effectExtent l="0" t="0" r="0" b="0"/>
            <wp:docPr id="731" name="Pictur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743200" cy="2825496"/>
                    </a:xfrm>
                    <a:prstGeom prst="rect">
                      <a:avLst/>
                    </a:prstGeom>
                    <a:noFill/>
                    <a:ln>
                      <a:noFill/>
                    </a:ln>
                  </pic:spPr>
                </pic:pic>
              </a:graphicData>
            </a:graphic>
          </wp:inline>
        </w:drawing>
      </w:r>
    </w:p>
    <w:p w14:paraId="18B67194" w14:textId="6B70F702" w:rsidR="00BF5168" w:rsidRDefault="00BF5168" w:rsidP="00910AEA">
      <w:pPr>
        <w:spacing w:after="0"/>
        <w:rPr>
          <w:b/>
          <w:bCs/>
          <w:color w:val="70AD47" w:themeColor="accent6"/>
          <w:sz w:val="24"/>
          <w:szCs w:val="24"/>
        </w:rPr>
      </w:pPr>
      <w:r>
        <w:rPr>
          <w:b/>
          <w:bCs/>
          <w:color w:val="70AD47" w:themeColor="accent6"/>
          <w:sz w:val="24"/>
          <w:szCs w:val="24"/>
        </w:rPr>
        <w:t>Figure 1</w:t>
      </w:r>
      <w:r w:rsidR="00B96FF6">
        <w:rPr>
          <w:b/>
          <w:bCs/>
          <w:color w:val="70AD47" w:themeColor="accent6"/>
          <w:sz w:val="24"/>
          <w:szCs w:val="24"/>
        </w:rPr>
        <w:t>3</w:t>
      </w:r>
      <w:r>
        <w:rPr>
          <w:b/>
          <w:bCs/>
          <w:color w:val="70AD47" w:themeColor="accent6"/>
          <w:sz w:val="24"/>
          <w:szCs w:val="24"/>
        </w:rPr>
        <w:t>: Building kW</w:t>
      </w:r>
      <w:r w:rsidR="00B96FF6">
        <w:rPr>
          <w:b/>
          <w:bCs/>
          <w:color w:val="70AD47" w:themeColor="accent6"/>
          <w:sz w:val="24"/>
          <w:szCs w:val="24"/>
        </w:rPr>
        <w:t>-Winter weather</w:t>
      </w:r>
    </w:p>
    <w:p w14:paraId="02C8D71C" w14:textId="6A6AD552" w:rsidR="000E2635" w:rsidRDefault="00BF5168" w:rsidP="000E2635">
      <w:pPr>
        <w:spacing w:after="0"/>
        <w:rPr>
          <w:sz w:val="24"/>
          <w:szCs w:val="24"/>
        </w:rPr>
      </w:pPr>
      <w:r w:rsidRPr="00BF5168">
        <w:rPr>
          <w:b/>
          <w:bCs/>
          <w:color w:val="70AD47" w:themeColor="accent6"/>
          <w:sz w:val="24"/>
          <w:szCs w:val="24"/>
        </w:rPr>
        <w:t>Figure 1</w:t>
      </w:r>
      <w:r w:rsidR="00B96FF6">
        <w:rPr>
          <w:b/>
          <w:bCs/>
          <w:color w:val="70AD47" w:themeColor="accent6"/>
          <w:sz w:val="24"/>
          <w:szCs w:val="24"/>
        </w:rPr>
        <w:t>3</w:t>
      </w:r>
      <w:r w:rsidRPr="00BF5168">
        <w:rPr>
          <w:color w:val="70AD47" w:themeColor="accent6"/>
          <w:sz w:val="24"/>
          <w:szCs w:val="24"/>
        </w:rPr>
        <w:t xml:space="preserve"> </w:t>
      </w:r>
      <w:r>
        <w:rPr>
          <w:sz w:val="24"/>
          <w:szCs w:val="24"/>
        </w:rPr>
        <w:t xml:space="preserve">puts the VAV fans plus terminals and return fans in perspective with regard to </w:t>
      </w:r>
      <w:r w:rsidR="006B58A5">
        <w:rPr>
          <w:sz w:val="24"/>
          <w:szCs w:val="24"/>
        </w:rPr>
        <w:t xml:space="preserve">total air handler </w:t>
      </w:r>
      <w:r>
        <w:rPr>
          <w:sz w:val="24"/>
          <w:szCs w:val="24"/>
        </w:rPr>
        <w:t>kW</w:t>
      </w:r>
      <w:r w:rsidR="004522DB">
        <w:rPr>
          <w:sz w:val="24"/>
          <w:szCs w:val="24"/>
        </w:rPr>
        <w:t xml:space="preserve"> during winter weather</w:t>
      </w:r>
      <w:r>
        <w:rPr>
          <w:sz w:val="24"/>
          <w:szCs w:val="24"/>
        </w:rPr>
        <w:t xml:space="preserve">. </w:t>
      </w:r>
      <w:r w:rsidR="006B58A5">
        <w:rPr>
          <w:sz w:val="24"/>
          <w:szCs w:val="24"/>
        </w:rPr>
        <w:t>During the winter the heat required</w:t>
      </w:r>
      <w:r w:rsidR="00250F8C">
        <w:rPr>
          <w:sz w:val="24"/>
          <w:szCs w:val="24"/>
        </w:rPr>
        <w:t xml:space="preserve"> by the building perimeter</w:t>
      </w:r>
      <w:r w:rsidR="006B58A5">
        <w:rPr>
          <w:sz w:val="24"/>
          <w:szCs w:val="24"/>
        </w:rPr>
        <w:t xml:space="preserve"> is dominate</w:t>
      </w:r>
      <w:r w:rsidR="004522DB">
        <w:rPr>
          <w:sz w:val="24"/>
          <w:szCs w:val="24"/>
        </w:rPr>
        <w:t xml:space="preserve"> as shown.</w:t>
      </w:r>
      <w:r w:rsidR="006B58A5">
        <w:rPr>
          <w:sz w:val="24"/>
          <w:szCs w:val="24"/>
        </w:rPr>
        <w:t xml:space="preserve"> </w:t>
      </w:r>
    </w:p>
    <w:bookmarkEnd w:id="33"/>
    <w:p w14:paraId="2D025235" w14:textId="77777777" w:rsidR="006B58A5" w:rsidRDefault="006B58A5" w:rsidP="00C93319">
      <w:pPr>
        <w:spacing w:after="0"/>
        <w:rPr>
          <w:b/>
          <w:bCs/>
          <w:color w:val="70AD47" w:themeColor="accent6"/>
          <w:sz w:val="24"/>
          <w:szCs w:val="24"/>
        </w:rPr>
      </w:pPr>
    </w:p>
    <w:p w14:paraId="716C6AA4" w14:textId="2BB07EEF" w:rsidR="00C93319" w:rsidRPr="00A95484" w:rsidRDefault="00C93319" w:rsidP="00C93319">
      <w:pPr>
        <w:spacing w:after="0"/>
        <w:rPr>
          <w:b/>
          <w:bCs/>
          <w:color w:val="70AD47" w:themeColor="accent6"/>
          <w:sz w:val="28"/>
          <w:szCs w:val="28"/>
        </w:rPr>
      </w:pPr>
      <w:r w:rsidRPr="00A95484">
        <w:rPr>
          <w:b/>
          <w:bCs/>
          <w:color w:val="70AD47" w:themeColor="accent6"/>
          <w:sz w:val="28"/>
          <w:szCs w:val="28"/>
        </w:rPr>
        <w:t xml:space="preserve">Feed Back </w:t>
      </w:r>
      <w:r>
        <w:rPr>
          <w:b/>
          <w:bCs/>
          <w:color w:val="70AD47" w:themeColor="accent6"/>
          <w:sz w:val="28"/>
          <w:szCs w:val="28"/>
        </w:rPr>
        <w:t>Equations</w:t>
      </w:r>
      <w:r w:rsidRPr="00A95484">
        <w:rPr>
          <w:b/>
          <w:bCs/>
          <w:color w:val="70AD47" w:themeColor="accent6"/>
          <w:sz w:val="28"/>
          <w:szCs w:val="28"/>
        </w:rPr>
        <w:t xml:space="preserve"> </w:t>
      </w:r>
    </w:p>
    <w:p w14:paraId="6743FE53" w14:textId="5294C657" w:rsidR="00C93319" w:rsidRDefault="00132DDA" w:rsidP="00C93319">
      <w:pPr>
        <w:spacing w:after="0"/>
        <w:rPr>
          <w:color w:val="70AD47" w:themeColor="accent6"/>
          <w:sz w:val="24"/>
          <w:szCs w:val="24"/>
        </w:rPr>
      </w:pPr>
      <w:r>
        <w:rPr>
          <w:sz w:val="24"/>
          <w:szCs w:val="24"/>
        </w:rPr>
        <w:t>T</w:t>
      </w:r>
      <w:r w:rsidR="00C93319">
        <w:rPr>
          <w:sz w:val="24"/>
          <w:szCs w:val="24"/>
        </w:rPr>
        <w:t xml:space="preserve">he lights and plug loads are in the space and will be picked up by the supply air to the space but the air handler kW demand is input to the air as it occurs. </w:t>
      </w:r>
      <w:r w:rsidR="00554818">
        <w:rPr>
          <w:sz w:val="24"/>
          <w:szCs w:val="24"/>
        </w:rPr>
        <w:t>As stated above t</w:t>
      </w:r>
      <w:r w:rsidR="00C93319">
        <w:rPr>
          <w:sz w:val="24"/>
          <w:szCs w:val="24"/>
        </w:rPr>
        <w:t>he VAV fan increases CFM to meet an increased load but the increased CFM increases the load, changes (dh) and changes fan efficiency, all iterating to a new steady state condition just as occurs in a real system. The set of</w:t>
      </w:r>
      <w:r w:rsidR="00E877EB">
        <w:rPr>
          <w:sz w:val="24"/>
          <w:szCs w:val="24"/>
        </w:rPr>
        <w:t xml:space="preserve"> 501</w:t>
      </w:r>
      <w:r w:rsidR="00C93319">
        <w:rPr>
          <w:sz w:val="24"/>
          <w:szCs w:val="24"/>
        </w:rPr>
        <w:t xml:space="preserve"> (SEE) model equations are analogues to a set of feedback control equations</w:t>
      </w:r>
      <w:r w:rsidR="00C93319">
        <w:rPr>
          <w:sz w:val="24"/>
          <w:szCs w:val="24"/>
          <w:vertAlign w:val="superscript"/>
        </w:rPr>
        <w:t>18</w:t>
      </w:r>
      <w:r w:rsidR="00C93319">
        <w:rPr>
          <w:sz w:val="24"/>
          <w:szCs w:val="24"/>
        </w:rPr>
        <w:t xml:space="preserve">. </w:t>
      </w:r>
      <w:r w:rsidR="00C93319" w:rsidRPr="00D16314">
        <w:rPr>
          <w:b/>
          <w:bCs/>
          <w:color w:val="70AD47" w:themeColor="accent6"/>
          <w:sz w:val="24"/>
          <w:szCs w:val="24"/>
        </w:rPr>
        <w:t xml:space="preserve">Figure </w:t>
      </w:r>
      <w:r w:rsidR="00C93319">
        <w:rPr>
          <w:b/>
          <w:bCs/>
          <w:color w:val="70AD47" w:themeColor="accent6"/>
          <w:sz w:val="24"/>
          <w:szCs w:val="24"/>
        </w:rPr>
        <w:t>1</w:t>
      </w:r>
      <w:r w:rsidR="004522DB">
        <w:rPr>
          <w:b/>
          <w:bCs/>
          <w:color w:val="70AD47" w:themeColor="accent6"/>
          <w:sz w:val="24"/>
          <w:szCs w:val="24"/>
        </w:rPr>
        <w:t>4</w:t>
      </w:r>
      <w:r w:rsidR="00C93319">
        <w:rPr>
          <w:sz w:val="24"/>
          <w:szCs w:val="24"/>
        </w:rPr>
        <w:t xml:space="preserve"> illustrates the point.</w:t>
      </w:r>
      <w:r w:rsidR="004522DB" w:rsidRPr="004522DB">
        <w:rPr>
          <w:sz w:val="24"/>
          <w:szCs w:val="24"/>
        </w:rPr>
        <w:t xml:space="preserve"> </w:t>
      </w:r>
      <w:r w:rsidR="004522DB" w:rsidRPr="00A92935">
        <w:rPr>
          <w:sz w:val="24"/>
          <w:szCs w:val="24"/>
        </w:rPr>
        <w:t xml:space="preserve">The top chart of </w:t>
      </w:r>
      <w:r w:rsidR="004522DB" w:rsidRPr="00A92935">
        <w:rPr>
          <w:b/>
          <w:bCs/>
          <w:color w:val="70AD47" w:themeColor="accent6"/>
          <w:sz w:val="24"/>
          <w:szCs w:val="24"/>
        </w:rPr>
        <w:t xml:space="preserve">Figure </w:t>
      </w:r>
      <w:r w:rsidR="004522DB">
        <w:rPr>
          <w:b/>
          <w:bCs/>
          <w:color w:val="70AD47" w:themeColor="accent6"/>
          <w:sz w:val="24"/>
          <w:szCs w:val="24"/>
        </w:rPr>
        <w:t>14</w:t>
      </w:r>
      <w:r w:rsidR="004522DB" w:rsidRPr="00A92935">
        <w:rPr>
          <w:sz w:val="24"/>
          <w:szCs w:val="24"/>
        </w:rPr>
        <w:t xml:space="preserve"> gives the loads at the VAV fans. </w:t>
      </w:r>
      <w:r w:rsidR="004522DB">
        <w:rPr>
          <w:sz w:val="24"/>
          <w:szCs w:val="24"/>
        </w:rPr>
        <w:t>At 4PM the inlet to the VAV fans is 195.9 ton and the air exists the fans at 231.2 ton due to the addition of the VAV fan kW heat adding 35.3 ton; this heat was added as the air moved thru the fans.</w:t>
      </w:r>
    </w:p>
    <w:p w14:paraId="6455CF09" w14:textId="3B00DA5B" w:rsidR="00910AEA" w:rsidRDefault="00751973" w:rsidP="00910AEA">
      <w:pPr>
        <w:spacing w:after="0"/>
        <w:rPr>
          <w:sz w:val="24"/>
          <w:szCs w:val="24"/>
        </w:rPr>
      </w:pPr>
      <w:r w:rsidRPr="00751973">
        <w:rPr>
          <w:noProof/>
        </w:rPr>
        <w:drawing>
          <wp:inline distT="0" distB="0" distL="0" distR="0" wp14:anchorId="153AF9FB" wp14:editId="0BA03548">
            <wp:extent cx="2743200" cy="242316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743200" cy="2423160"/>
                    </a:xfrm>
                    <a:prstGeom prst="rect">
                      <a:avLst/>
                    </a:prstGeom>
                    <a:noFill/>
                    <a:ln>
                      <a:noFill/>
                    </a:ln>
                  </pic:spPr>
                </pic:pic>
              </a:graphicData>
            </a:graphic>
          </wp:inline>
        </w:drawing>
      </w:r>
    </w:p>
    <w:p w14:paraId="4AF47552" w14:textId="0E19E689" w:rsidR="00910AEA" w:rsidRDefault="00910AEA" w:rsidP="00910AEA">
      <w:pPr>
        <w:spacing w:after="0"/>
        <w:rPr>
          <w:sz w:val="24"/>
          <w:szCs w:val="24"/>
        </w:rPr>
      </w:pPr>
      <w:r w:rsidRPr="002814A2">
        <w:rPr>
          <w:noProof/>
        </w:rPr>
        <w:drawing>
          <wp:inline distT="0" distB="0" distL="0" distR="0" wp14:anchorId="59FBB776" wp14:editId="1C28BAAA">
            <wp:extent cx="2743200" cy="2377440"/>
            <wp:effectExtent l="0" t="0" r="0" b="3810"/>
            <wp:docPr id="677" name="Picture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743200" cy="2377440"/>
                    </a:xfrm>
                    <a:prstGeom prst="rect">
                      <a:avLst/>
                    </a:prstGeom>
                    <a:noFill/>
                    <a:ln>
                      <a:noFill/>
                    </a:ln>
                  </pic:spPr>
                </pic:pic>
              </a:graphicData>
            </a:graphic>
          </wp:inline>
        </w:drawing>
      </w:r>
    </w:p>
    <w:p w14:paraId="12ADC1AF" w14:textId="20D0261A" w:rsidR="00464481" w:rsidRPr="00464481" w:rsidRDefault="00464481" w:rsidP="00910AEA">
      <w:pPr>
        <w:spacing w:after="0"/>
        <w:rPr>
          <w:b/>
          <w:bCs/>
          <w:color w:val="70AD47" w:themeColor="accent6"/>
          <w:sz w:val="24"/>
          <w:szCs w:val="24"/>
        </w:rPr>
      </w:pPr>
      <w:r w:rsidRPr="00464481">
        <w:rPr>
          <w:b/>
          <w:bCs/>
          <w:color w:val="70AD47" w:themeColor="accent6"/>
          <w:sz w:val="24"/>
          <w:szCs w:val="24"/>
        </w:rPr>
        <w:t>Figure 1</w:t>
      </w:r>
      <w:r w:rsidR="004522DB">
        <w:rPr>
          <w:b/>
          <w:bCs/>
          <w:color w:val="70AD47" w:themeColor="accent6"/>
          <w:sz w:val="24"/>
          <w:szCs w:val="24"/>
        </w:rPr>
        <w:t>4</w:t>
      </w:r>
      <w:r w:rsidRPr="00464481">
        <w:rPr>
          <w:b/>
          <w:bCs/>
          <w:color w:val="70AD47" w:themeColor="accent6"/>
          <w:sz w:val="24"/>
          <w:szCs w:val="24"/>
        </w:rPr>
        <w:t>: VAV Fan Performance</w:t>
      </w:r>
    </w:p>
    <w:p w14:paraId="34AD83F1" w14:textId="5A947246" w:rsidR="00464481" w:rsidRDefault="00391645" w:rsidP="00391645">
      <w:pPr>
        <w:spacing w:after="0"/>
        <w:rPr>
          <w:sz w:val="24"/>
          <w:szCs w:val="24"/>
        </w:rPr>
      </w:pPr>
      <w:r>
        <w:rPr>
          <w:sz w:val="24"/>
          <w:szCs w:val="24"/>
        </w:rPr>
        <w:t>The VAV fans also transfer the latent load of 33.8 ton giving a total of 265 ton the VAV fans deliver to the coils in turn providing a plant load of 265 ton show on the secondary horizontal axis.</w:t>
      </w:r>
      <w:r w:rsidRPr="00A92935">
        <w:rPr>
          <w:sz w:val="24"/>
          <w:szCs w:val="24"/>
        </w:rPr>
        <w:t xml:space="preserve"> </w:t>
      </w:r>
    </w:p>
    <w:p w14:paraId="3E860017" w14:textId="6F67DDCC" w:rsidR="00464481" w:rsidRDefault="00464481" w:rsidP="00464481">
      <w:pPr>
        <w:spacing w:after="0"/>
        <w:rPr>
          <w:sz w:val="24"/>
          <w:szCs w:val="24"/>
        </w:rPr>
      </w:pPr>
      <w:r w:rsidRPr="00FB6C92">
        <w:rPr>
          <w:sz w:val="24"/>
          <w:szCs w:val="24"/>
        </w:rPr>
        <w:t xml:space="preserve">At 4PM the VAV </w:t>
      </w:r>
      <w:r>
        <w:rPr>
          <w:sz w:val="24"/>
          <w:szCs w:val="24"/>
        </w:rPr>
        <w:t xml:space="preserve">air </w:t>
      </w:r>
      <w:r w:rsidRPr="00FB6C92">
        <w:rPr>
          <w:sz w:val="24"/>
          <w:szCs w:val="24"/>
        </w:rPr>
        <w:t xml:space="preserve">inlet </w:t>
      </w:r>
      <w:r>
        <w:rPr>
          <w:sz w:val="24"/>
          <w:szCs w:val="24"/>
        </w:rPr>
        <w:t>of 144,119 CFM</w:t>
      </w:r>
      <w:r w:rsidRPr="00FB6C92">
        <w:rPr>
          <w:sz w:val="24"/>
          <w:szCs w:val="24"/>
        </w:rPr>
        <w:t xml:space="preserve"> is mixed with the </w:t>
      </w:r>
      <w:r>
        <w:rPr>
          <w:sz w:val="24"/>
          <w:szCs w:val="24"/>
        </w:rPr>
        <w:t xml:space="preserve">47,368 CFM of </w:t>
      </w:r>
      <w:r w:rsidRPr="00FB6C92">
        <w:rPr>
          <w:sz w:val="24"/>
          <w:szCs w:val="24"/>
        </w:rPr>
        <w:t>fresh air</w:t>
      </w:r>
      <w:r>
        <w:rPr>
          <w:sz w:val="24"/>
          <w:szCs w:val="24"/>
        </w:rPr>
        <w:t xml:space="preserve"> resulting in 191,505 CFM of 66.37F air to the inlet of the VAV fans</w:t>
      </w:r>
      <w:r w:rsidR="00132DDA">
        <w:rPr>
          <w:sz w:val="24"/>
          <w:szCs w:val="24"/>
        </w:rPr>
        <w:t xml:space="preserve">, shown by the bottom chart of </w:t>
      </w:r>
      <w:r w:rsidR="00132DDA" w:rsidRPr="00132DDA">
        <w:rPr>
          <w:b/>
          <w:bCs/>
          <w:color w:val="70AD47" w:themeColor="accent6"/>
          <w:sz w:val="24"/>
          <w:szCs w:val="24"/>
        </w:rPr>
        <w:t>Figure 1</w:t>
      </w:r>
      <w:r w:rsidR="004522DB">
        <w:rPr>
          <w:b/>
          <w:bCs/>
          <w:color w:val="70AD47" w:themeColor="accent6"/>
          <w:sz w:val="24"/>
          <w:szCs w:val="24"/>
        </w:rPr>
        <w:t>4</w:t>
      </w:r>
      <w:r>
        <w:rPr>
          <w:sz w:val="24"/>
          <w:szCs w:val="24"/>
        </w:rPr>
        <w:t>. As the VAV fans move the air toward the coils heat is added to the air as a result of the VAV fan kW, raising the air temperature to 68.41F. The supply air off the coils is 55F, therefore;</w:t>
      </w:r>
    </w:p>
    <w:p w14:paraId="35BE4587" w14:textId="77777777" w:rsidR="00464481" w:rsidRPr="008B13F0" w:rsidRDefault="00464481" w:rsidP="00464481">
      <w:pPr>
        <w:spacing w:after="0"/>
        <w:rPr>
          <w:b/>
          <w:bCs/>
          <w:sz w:val="24"/>
          <w:szCs w:val="24"/>
        </w:rPr>
      </w:pPr>
      <w:r w:rsidRPr="008B13F0">
        <w:rPr>
          <w:b/>
          <w:bCs/>
          <w:sz w:val="24"/>
          <w:szCs w:val="24"/>
        </w:rPr>
        <w:t>Air Ton = (CFM)*1.08*(delta T)/12,000</w:t>
      </w:r>
    </w:p>
    <w:p w14:paraId="5F7E1758" w14:textId="5C86EC2E" w:rsidR="00464481" w:rsidRPr="002A1FF6" w:rsidRDefault="00464481" w:rsidP="00464481">
      <w:pPr>
        <w:spacing w:after="0"/>
        <w:rPr>
          <w:b/>
          <w:bCs/>
          <w:sz w:val="24"/>
          <w:szCs w:val="24"/>
        </w:rPr>
      </w:pPr>
      <w:r w:rsidRPr="002A1FF6">
        <w:rPr>
          <w:b/>
          <w:bCs/>
          <w:sz w:val="24"/>
          <w:szCs w:val="24"/>
        </w:rPr>
        <w:t xml:space="preserve">Air Ton = </w:t>
      </w:r>
      <w:r>
        <w:rPr>
          <w:b/>
          <w:bCs/>
          <w:sz w:val="24"/>
          <w:szCs w:val="24"/>
        </w:rPr>
        <w:t>191,505</w:t>
      </w:r>
      <w:r w:rsidRPr="002A1FF6">
        <w:rPr>
          <w:b/>
          <w:bCs/>
          <w:sz w:val="24"/>
          <w:szCs w:val="24"/>
        </w:rPr>
        <w:t xml:space="preserve"> * 1.08 * (</w:t>
      </w:r>
      <w:r>
        <w:rPr>
          <w:b/>
          <w:bCs/>
          <w:sz w:val="24"/>
          <w:szCs w:val="24"/>
        </w:rPr>
        <w:t>68.41F</w:t>
      </w:r>
      <w:r w:rsidRPr="002A1FF6">
        <w:rPr>
          <w:b/>
          <w:bCs/>
          <w:sz w:val="24"/>
          <w:szCs w:val="24"/>
        </w:rPr>
        <w:t>-55F)/12,000</w:t>
      </w:r>
    </w:p>
    <w:p w14:paraId="035279DE" w14:textId="37767B2D" w:rsidR="00464481" w:rsidRDefault="00464481" w:rsidP="00464481">
      <w:pPr>
        <w:spacing w:after="0"/>
        <w:rPr>
          <w:b/>
          <w:bCs/>
          <w:sz w:val="24"/>
          <w:szCs w:val="24"/>
        </w:rPr>
      </w:pPr>
      <w:r>
        <w:rPr>
          <w:b/>
          <w:bCs/>
          <w:sz w:val="24"/>
          <w:szCs w:val="24"/>
        </w:rPr>
        <w:t>Air Ton = 231 ton as shown by the secondary horizontal axis</w:t>
      </w:r>
      <w:r w:rsidR="004522DB">
        <w:rPr>
          <w:b/>
          <w:bCs/>
          <w:sz w:val="24"/>
          <w:szCs w:val="24"/>
        </w:rPr>
        <w:t xml:space="preserve"> of the bottom chart</w:t>
      </w:r>
      <w:r>
        <w:rPr>
          <w:b/>
          <w:bCs/>
          <w:sz w:val="24"/>
          <w:szCs w:val="24"/>
        </w:rPr>
        <w:t>.</w:t>
      </w:r>
    </w:p>
    <w:p w14:paraId="49BD3CC8" w14:textId="3EDB46B8" w:rsidR="002814A2" w:rsidRDefault="00391645" w:rsidP="006B59DE">
      <w:pPr>
        <w:spacing w:after="0"/>
        <w:rPr>
          <w:b/>
          <w:bCs/>
          <w:sz w:val="24"/>
          <w:szCs w:val="24"/>
        </w:rPr>
      </w:pPr>
      <w:r>
        <w:rPr>
          <w:b/>
          <w:bCs/>
          <w:sz w:val="24"/>
          <w:szCs w:val="24"/>
        </w:rPr>
        <w:t>Add the 33.8 ton of latent load gives the total plant load of 265 ton</w:t>
      </w:r>
      <w:r w:rsidR="004522DB">
        <w:rPr>
          <w:b/>
          <w:bCs/>
          <w:sz w:val="24"/>
          <w:szCs w:val="24"/>
        </w:rPr>
        <w:t xml:space="preserve"> shown by the top chart.</w:t>
      </w:r>
    </w:p>
    <w:p w14:paraId="3A7FE4E3" w14:textId="77777777" w:rsidR="00250F8C" w:rsidRPr="00BD7849" w:rsidRDefault="00250F8C" w:rsidP="006B59DE">
      <w:pPr>
        <w:spacing w:after="0"/>
        <w:rPr>
          <w:b/>
          <w:bCs/>
          <w:sz w:val="24"/>
          <w:szCs w:val="24"/>
        </w:rPr>
      </w:pPr>
    </w:p>
    <w:p w14:paraId="32E2A982" w14:textId="0F63E89D" w:rsidR="002814A2" w:rsidRDefault="00134A8D" w:rsidP="006B59DE">
      <w:pPr>
        <w:spacing w:after="0"/>
        <w:rPr>
          <w:b/>
          <w:bCs/>
          <w:color w:val="70AD47" w:themeColor="accent6"/>
          <w:sz w:val="28"/>
          <w:szCs w:val="28"/>
        </w:rPr>
      </w:pPr>
      <w:r w:rsidRPr="00134A8D">
        <w:rPr>
          <w:noProof/>
        </w:rPr>
        <w:drawing>
          <wp:inline distT="0" distB="0" distL="0" distR="0" wp14:anchorId="70694A6E" wp14:editId="07E85D29">
            <wp:extent cx="2742512" cy="2234485"/>
            <wp:effectExtent l="0" t="0" r="1270" b="0"/>
            <wp:docPr id="646" name="Picture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751755" cy="2242016"/>
                    </a:xfrm>
                    <a:prstGeom prst="rect">
                      <a:avLst/>
                    </a:prstGeom>
                    <a:noFill/>
                    <a:ln>
                      <a:noFill/>
                    </a:ln>
                  </pic:spPr>
                </pic:pic>
              </a:graphicData>
            </a:graphic>
          </wp:inline>
        </w:drawing>
      </w:r>
      <w:r w:rsidR="0071025F" w:rsidRPr="0071025F">
        <w:rPr>
          <w:noProof/>
        </w:rPr>
        <w:drawing>
          <wp:inline distT="0" distB="0" distL="0" distR="0" wp14:anchorId="605C3CB6" wp14:editId="360A1860">
            <wp:extent cx="2743200" cy="2478024"/>
            <wp:effectExtent l="0" t="0" r="0" b="0"/>
            <wp:docPr id="647" name="Picture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743200" cy="2478024"/>
                    </a:xfrm>
                    <a:prstGeom prst="rect">
                      <a:avLst/>
                    </a:prstGeom>
                    <a:noFill/>
                    <a:ln>
                      <a:noFill/>
                    </a:ln>
                  </pic:spPr>
                </pic:pic>
              </a:graphicData>
            </a:graphic>
          </wp:inline>
        </w:drawing>
      </w:r>
    </w:p>
    <w:p w14:paraId="67970030" w14:textId="58F1D52D" w:rsidR="00C93319" w:rsidRDefault="00C93319" w:rsidP="006B59DE">
      <w:pPr>
        <w:spacing w:after="0"/>
        <w:rPr>
          <w:b/>
          <w:bCs/>
          <w:color w:val="70AD47" w:themeColor="accent6"/>
          <w:sz w:val="28"/>
          <w:szCs w:val="28"/>
        </w:rPr>
      </w:pPr>
      <w:r>
        <w:rPr>
          <w:b/>
          <w:bCs/>
          <w:color w:val="70AD47" w:themeColor="accent6"/>
          <w:sz w:val="28"/>
          <w:szCs w:val="28"/>
        </w:rPr>
        <w:t>Figure 1</w:t>
      </w:r>
      <w:r w:rsidR="004522DB">
        <w:rPr>
          <w:b/>
          <w:bCs/>
          <w:color w:val="70AD47" w:themeColor="accent6"/>
          <w:sz w:val="28"/>
          <w:szCs w:val="28"/>
        </w:rPr>
        <w:t>5</w:t>
      </w:r>
      <w:r>
        <w:rPr>
          <w:b/>
          <w:bCs/>
          <w:color w:val="70AD47" w:themeColor="accent6"/>
          <w:sz w:val="28"/>
          <w:szCs w:val="28"/>
        </w:rPr>
        <w:t>: VAV Fan Performance</w:t>
      </w:r>
    </w:p>
    <w:p w14:paraId="246CECBF" w14:textId="5E7B886C" w:rsidR="002814A2" w:rsidRDefault="002814A2" w:rsidP="006B59DE">
      <w:pPr>
        <w:spacing w:after="0"/>
        <w:rPr>
          <w:b/>
          <w:bCs/>
          <w:color w:val="70AD47" w:themeColor="accent6"/>
          <w:sz w:val="28"/>
          <w:szCs w:val="28"/>
        </w:rPr>
      </w:pPr>
    </w:p>
    <w:p w14:paraId="746A8D7E" w14:textId="33B4AD2D" w:rsidR="0071025F" w:rsidRDefault="0071025F" w:rsidP="0071025F">
      <w:pPr>
        <w:spacing w:after="0"/>
        <w:rPr>
          <w:sz w:val="24"/>
          <w:szCs w:val="24"/>
        </w:rPr>
      </w:pPr>
      <w:r w:rsidRPr="00EA64A8">
        <w:rPr>
          <w:b/>
          <w:bCs/>
          <w:color w:val="70AD47" w:themeColor="accent6"/>
          <w:sz w:val="24"/>
          <w:szCs w:val="24"/>
        </w:rPr>
        <w:t xml:space="preserve">Figure </w:t>
      </w:r>
      <w:r>
        <w:rPr>
          <w:b/>
          <w:bCs/>
          <w:color w:val="70AD47" w:themeColor="accent6"/>
          <w:sz w:val="24"/>
          <w:szCs w:val="24"/>
        </w:rPr>
        <w:t>1</w:t>
      </w:r>
      <w:r w:rsidR="004522DB">
        <w:rPr>
          <w:b/>
          <w:bCs/>
          <w:color w:val="70AD47" w:themeColor="accent6"/>
          <w:sz w:val="24"/>
          <w:szCs w:val="24"/>
        </w:rPr>
        <w:t>5</w:t>
      </w:r>
      <w:r w:rsidRPr="00EA64A8">
        <w:rPr>
          <w:sz w:val="24"/>
          <w:szCs w:val="24"/>
        </w:rPr>
        <w:t xml:space="preserve"> bottom chart gives the latent load into the building and the value transferred to the plant load</w:t>
      </w:r>
      <w:r>
        <w:rPr>
          <w:sz w:val="24"/>
          <w:szCs w:val="24"/>
        </w:rPr>
        <w:t>. Latent due to people is the only value</w:t>
      </w:r>
      <w:r w:rsidR="009967A1">
        <w:rPr>
          <w:sz w:val="24"/>
          <w:szCs w:val="24"/>
        </w:rPr>
        <w:t xml:space="preserve"> because the fresh air latent is zero at these winter conditions</w:t>
      </w:r>
      <w:r>
        <w:rPr>
          <w:sz w:val="24"/>
          <w:szCs w:val="24"/>
        </w:rPr>
        <w:t>. The model can input other sources of latent load</w:t>
      </w:r>
      <w:r w:rsidR="009967A1">
        <w:rPr>
          <w:sz w:val="24"/>
          <w:szCs w:val="24"/>
        </w:rPr>
        <w:t>, for example infiltration</w:t>
      </w:r>
      <w:r w:rsidRPr="00EA64A8">
        <w:rPr>
          <w:sz w:val="24"/>
          <w:szCs w:val="24"/>
        </w:rPr>
        <w:t xml:space="preserve">. </w:t>
      </w:r>
      <w:r w:rsidRPr="0071025F">
        <w:rPr>
          <w:b/>
          <w:bCs/>
          <w:color w:val="70AD47" w:themeColor="accent6"/>
          <w:sz w:val="24"/>
          <w:szCs w:val="24"/>
        </w:rPr>
        <w:t>Figure 1</w:t>
      </w:r>
      <w:r w:rsidR="004522DB">
        <w:rPr>
          <w:b/>
          <w:bCs/>
          <w:color w:val="70AD47" w:themeColor="accent6"/>
          <w:sz w:val="24"/>
          <w:szCs w:val="24"/>
        </w:rPr>
        <w:t>4</w:t>
      </w:r>
      <w:r w:rsidRPr="0071025F">
        <w:rPr>
          <w:color w:val="70AD47" w:themeColor="accent6"/>
          <w:sz w:val="24"/>
          <w:szCs w:val="24"/>
        </w:rPr>
        <w:t xml:space="preserve"> </w:t>
      </w:r>
      <w:r>
        <w:rPr>
          <w:sz w:val="24"/>
          <w:szCs w:val="24"/>
        </w:rPr>
        <w:t xml:space="preserve">secondary horizontal axis gives the plant sensible load and the </w:t>
      </w:r>
      <w:r w:rsidR="006B58A5">
        <w:rPr>
          <w:sz w:val="24"/>
          <w:szCs w:val="24"/>
        </w:rPr>
        <w:t>top</w:t>
      </w:r>
      <w:r>
        <w:rPr>
          <w:sz w:val="24"/>
          <w:szCs w:val="24"/>
        </w:rPr>
        <w:t xml:space="preserve"> chart of </w:t>
      </w:r>
      <w:r w:rsidRPr="0071025F">
        <w:rPr>
          <w:b/>
          <w:bCs/>
          <w:color w:val="70AD47" w:themeColor="accent6"/>
          <w:sz w:val="24"/>
          <w:szCs w:val="24"/>
        </w:rPr>
        <w:t>Figure 1</w:t>
      </w:r>
      <w:r w:rsidR="004522DB">
        <w:rPr>
          <w:b/>
          <w:bCs/>
          <w:color w:val="70AD47" w:themeColor="accent6"/>
          <w:sz w:val="24"/>
          <w:szCs w:val="24"/>
        </w:rPr>
        <w:t>5</w:t>
      </w:r>
      <w:r>
        <w:rPr>
          <w:sz w:val="24"/>
          <w:szCs w:val="24"/>
        </w:rPr>
        <w:t xml:space="preserve"> secondary horizontal axis gives the sensible plus latent plant load. </w:t>
      </w:r>
    </w:p>
    <w:p w14:paraId="3579AACD" w14:textId="14685069" w:rsidR="002814A2" w:rsidRDefault="0011681D" w:rsidP="006B59DE">
      <w:pPr>
        <w:spacing w:after="0"/>
        <w:rPr>
          <w:b/>
          <w:bCs/>
          <w:color w:val="70AD47" w:themeColor="accent6"/>
          <w:sz w:val="28"/>
          <w:szCs w:val="28"/>
        </w:rPr>
      </w:pPr>
      <w:r>
        <w:rPr>
          <w:b/>
          <w:bCs/>
          <w:color w:val="70AD47" w:themeColor="accent6"/>
          <w:sz w:val="28"/>
          <w:szCs w:val="28"/>
        </w:rPr>
        <w:t>Summary/Conclusions</w:t>
      </w:r>
    </w:p>
    <w:p w14:paraId="22989A6E" w14:textId="77777777" w:rsidR="00F547A1" w:rsidRDefault="00F547A1" w:rsidP="00F547A1">
      <w:pPr>
        <w:spacing w:after="0"/>
        <w:rPr>
          <w:sz w:val="24"/>
          <w:szCs w:val="24"/>
        </w:rPr>
      </w:pPr>
      <w:r>
        <w:rPr>
          <w:sz w:val="24"/>
          <w:szCs w:val="24"/>
        </w:rPr>
        <w:t xml:space="preserve">The model of the VAV fans must be accurate if the model is to duplicate the real time energy performance of a building. Therefore, the VAV fan model and all other components of the building, including the building solar model, must consist of </w:t>
      </w:r>
      <w:r>
        <w:rPr>
          <w:sz w:val="24"/>
          <w:szCs w:val="24"/>
        </w:rPr>
        <w:t xml:space="preserve">sufficient detail and accuracy to accomplish the task of a real time building energy model. </w:t>
      </w:r>
    </w:p>
    <w:p w14:paraId="268E00FD" w14:textId="10529E7E" w:rsidR="00787E96" w:rsidRDefault="00421B9F" w:rsidP="006B59DE">
      <w:pPr>
        <w:spacing w:after="0"/>
        <w:rPr>
          <w:sz w:val="24"/>
          <w:szCs w:val="24"/>
        </w:rPr>
      </w:pPr>
      <w:r w:rsidRPr="00421B9F">
        <w:rPr>
          <w:sz w:val="24"/>
          <w:szCs w:val="24"/>
        </w:rPr>
        <w:t xml:space="preserve">This </w:t>
      </w:r>
      <w:r w:rsidR="006B58A5" w:rsidRPr="00250F8C">
        <w:rPr>
          <w:sz w:val="24"/>
          <w:szCs w:val="24"/>
        </w:rPr>
        <w:t>A</w:t>
      </w:r>
      <w:r w:rsidRPr="00250F8C">
        <w:rPr>
          <w:sz w:val="24"/>
          <w:szCs w:val="24"/>
        </w:rPr>
        <w:t>rticle 2</w:t>
      </w:r>
      <w:r w:rsidRPr="006B58A5">
        <w:rPr>
          <w:color w:val="70AD47" w:themeColor="accent6"/>
          <w:sz w:val="24"/>
          <w:szCs w:val="24"/>
        </w:rPr>
        <w:t xml:space="preserve"> </w:t>
      </w:r>
      <w:r w:rsidRPr="00421B9F">
        <w:rPr>
          <w:sz w:val="24"/>
          <w:szCs w:val="24"/>
        </w:rPr>
        <w:t xml:space="preserve">has given </w:t>
      </w:r>
      <w:r w:rsidR="00250F8C">
        <w:rPr>
          <w:sz w:val="24"/>
          <w:szCs w:val="24"/>
        </w:rPr>
        <w:t>some</w:t>
      </w:r>
      <w:r>
        <w:rPr>
          <w:sz w:val="24"/>
          <w:szCs w:val="24"/>
        </w:rPr>
        <w:t xml:space="preserve"> detail regarding the (SEE) model of the building</w:t>
      </w:r>
      <w:r w:rsidR="007C52DC">
        <w:rPr>
          <w:sz w:val="24"/>
          <w:szCs w:val="24"/>
        </w:rPr>
        <w:t xml:space="preserve"> defined by </w:t>
      </w:r>
      <w:r w:rsidR="007C52DC" w:rsidRPr="00BD7849">
        <w:rPr>
          <w:b/>
          <w:bCs/>
          <w:color w:val="70AD47" w:themeColor="accent6"/>
          <w:sz w:val="24"/>
          <w:szCs w:val="24"/>
        </w:rPr>
        <w:t>Figure 2 of article 1</w:t>
      </w:r>
      <w:r>
        <w:rPr>
          <w:sz w:val="24"/>
          <w:szCs w:val="24"/>
        </w:rPr>
        <w:t xml:space="preserve">. </w:t>
      </w:r>
      <w:r w:rsidR="00250F8C">
        <w:rPr>
          <w:sz w:val="24"/>
          <w:szCs w:val="24"/>
        </w:rPr>
        <w:t xml:space="preserve">The (SEE) model can provide charts for any and all </w:t>
      </w:r>
      <w:r w:rsidR="00F547A1">
        <w:rPr>
          <w:sz w:val="24"/>
          <w:szCs w:val="24"/>
        </w:rPr>
        <w:t>variables</w:t>
      </w:r>
      <w:r w:rsidR="00250F8C">
        <w:rPr>
          <w:sz w:val="24"/>
          <w:szCs w:val="24"/>
        </w:rPr>
        <w:t xml:space="preserve"> </w:t>
      </w:r>
      <w:r w:rsidR="00F547A1">
        <w:rPr>
          <w:sz w:val="24"/>
          <w:szCs w:val="24"/>
        </w:rPr>
        <w:t xml:space="preserve">of the model. </w:t>
      </w:r>
    </w:p>
    <w:p w14:paraId="55C48858" w14:textId="77777777" w:rsidR="00BD50CA" w:rsidRDefault="00F547A1" w:rsidP="006B59DE">
      <w:pPr>
        <w:spacing w:after="0"/>
        <w:rPr>
          <w:sz w:val="24"/>
          <w:szCs w:val="24"/>
        </w:rPr>
      </w:pPr>
      <w:r>
        <w:rPr>
          <w:sz w:val="24"/>
          <w:szCs w:val="24"/>
        </w:rPr>
        <w:t>The difficulty of jumping from one chart to another to understand how the system was responding was solved by developing system schematics for any hour therefore providing a picture of the value of each relevant variable for a given hour. The building schematics are too large for this article but</w:t>
      </w:r>
      <w:r w:rsidR="00787E96">
        <w:rPr>
          <w:sz w:val="24"/>
          <w:szCs w:val="24"/>
        </w:rPr>
        <w:t xml:space="preserve"> the next article 3 deals with the plant and the plant schematic is a bit smaller and is presented. Schematics are a part of the analysis and discussion</w:t>
      </w:r>
      <w:r>
        <w:rPr>
          <w:sz w:val="24"/>
          <w:szCs w:val="24"/>
        </w:rPr>
        <w:t xml:space="preserve"> given at Nelson</w:t>
      </w:r>
      <w:r>
        <w:rPr>
          <w:sz w:val="24"/>
          <w:szCs w:val="24"/>
          <w:vertAlign w:val="superscript"/>
        </w:rPr>
        <w:t>4</w:t>
      </w:r>
      <w:r>
        <w:rPr>
          <w:sz w:val="24"/>
          <w:szCs w:val="24"/>
        </w:rPr>
        <w:t>.</w:t>
      </w:r>
    </w:p>
    <w:p w14:paraId="1B6445E4" w14:textId="311ED623" w:rsidR="00F547A1" w:rsidRDefault="00F547A1" w:rsidP="006B59DE">
      <w:pPr>
        <w:spacing w:after="0"/>
        <w:rPr>
          <w:sz w:val="24"/>
          <w:szCs w:val="24"/>
        </w:rPr>
      </w:pPr>
    </w:p>
    <w:p w14:paraId="72D2FDA5" w14:textId="484DB40F" w:rsidR="002F6E9D" w:rsidRPr="000475C5" w:rsidRDefault="002F6E9D" w:rsidP="002F6E9D">
      <w:pPr>
        <w:spacing w:after="0"/>
        <w:rPr>
          <w:rStyle w:val="A4"/>
          <w:rFonts w:cstheme="minorBidi"/>
          <w:color w:val="auto"/>
          <w:sz w:val="24"/>
          <w:szCs w:val="24"/>
        </w:rPr>
      </w:pPr>
      <w:bookmarkStart w:id="34" w:name="_Hlk67216016"/>
      <w:r w:rsidRPr="00F640CB">
        <w:rPr>
          <w:sz w:val="24"/>
          <w:szCs w:val="24"/>
        </w:rPr>
        <w:t xml:space="preserve">References </w:t>
      </w:r>
    </w:p>
    <w:p w14:paraId="23599536" w14:textId="6C859936" w:rsidR="002F6E9D" w:rsidRPr="002F6E9D" w:rsidRDefault="002F6E9D" w:rsidP="002F6E9D">
      <w:pPr>
        <w:pStyle w:val="ListParagraph"/>
        <w:numPr>
          <w:ilvl w:val="0"/>
          <w:numId w:val="14"/>
        </w:numPr>
        <w:rPr>
          <w:rStyle w:val="A4"/>
          <w:rFonts w:ascii="Calibri" w:eastAsia="Calibri" w:hAnsi="Calibri"/>
          <w:b/>
          <w:color w:val="0000FF"/>
          <w:sz w:val="24"/>
          <w:szCs w:val="24"/>
          <w:u w:val="single"/>
        </w:rPr>
      </w:pPr>
      <w:r w:rsidRPr="002F6E9D">
        <w:rPr>
          <w:rStyle w:val="A4"/>
          <w:sz w:val="24"/>
          <w:szCs w:val="24"/>
        </w:rPr>
        <w:t>Introduction to Thermodynamics and Heat Transfer. 1956 Prentice-Hall, Inc. by David A. Mooney.</w:t>
      </w:r>
    </w:p>
    <w:p w14:paraId="3EBDEC3E" w14:textId="77777777" w:rsidR="002F6E9D" w:rsidRPr="000475C5" w:rsidRDefault="002F6E9D" w:rsidP="002F6E9D">
      <w:pPr>
        <w:pStyle w:val="ListParagraph"/>
        <w:numPr>
          <w:ilvl w:val="0"/>
          <w:numId w:val="14"/>
        </w:numPr>
        <w:rPr>
          <w:rFonts w:ascii="Calibri" w:eastAsia="Calibri" w:hAnsi="Calibri" w:cs="Akzidenz Grotesk BE Cn"/>
          <w:b/>
          <w:color w:val="0000FF"/>
          <w:sz w:val="24"/>
          <w:szCs w:val="24"/>
          <w:u w:val="single"/>
        </w:rPr>
      </w:pPr>
      <w:r w:rsidRPr="00F640CB">
        <w:rPr>
          <w:rStyle w:val="A4"/>
          <w:sz w:val="24"/>
          <w:szCs w:val="24"/>
        </w:rPr>
        <w:t>Thermal Environmental Engineering third edition. 1998 Prentice-Hall Inc. by Thomas H. Kuehn, chapter 3.</w:t>
      </w:r>
      <w:r w:rsidRPr="000475C5">
        <w:rPr>
          <w:sz w:val="24"/>
          <w:szCs w:val="24"/>
        </w:rPr>
        <w:t xml:space="preserve">                         </w:t>
      </w:r>
    </w:p>
    <w:p w14:paraId="171CE622" w14:textId="77777777" w:rsidR="002F6E9D" w:rsidRPr="000475C5" w:rsidRDefault="002F6E9D" w:rsidP="002F6E9D">
      <w:pPr>
        <w:pStyle w:val="ListParagraph"/>
        <w:numPr>
          <w:ilvl w:val="0"/>
          <w:numId w:val="14"/>
        </w:numPr>
        <w:rPr>
          <w:rFonts w:ascii="Calibri" w:eastAsia="Calibri" w:hAnsi="Calibri"/>
          <w:b/>
          <w:color w:val="0000FF"/>
          <w:sz w:val="24"/>
          <w:szCs w:val="24"/>
          <w:u w:val="single"/>
        </w:rPr>
      </w:pPr>
      <w:r w:rsidRPr="00F640CB">
        <w:rPr>
          <w:sz w:val="24"/>
          <w:szCs w:val="24"/>
        </w:rPr>
        <w:t xml:space="preserve">ASHRAE Journal </w:t>
      </w:r>
      <w:r w:rsidRPr="00F640CB">
        <w:rPr>
          <w:rFonts w:ascii="Calibri" w:hAnsi="Calibri" w:cs="Verdana,Bold"/>
          <w:bCs/>
          <w:sz w:val="24"/>
          <w:szCs w:val="24"/>
        </w:rPr>
        <w:t>May 2016. “Modeled Performance Isn’t Actual Performance”</w:t>
      </w:r>
    </w:p>
    <w:p w14:paraId="4AB57780" w14:textId="77777777" w:rsidR="002F6E9D" w:rsidRPr="00F640CB" w:rsidRDefault="002F6E9D" w:rsidP="002F6E9D">
      <w:pPr>
        <w:pStyle w:val="ListParagraph"/>
        <w:numPr>
          <w:ilvl w:val="0"/>
          <w:numId w:val="14"/>
        </w:numPr>
        <w:rPr>
          <w:rFonts w:ascii="Calibri" w:eastAsia="Calibri" w:hAnsi="Calibri"/>
          <w:b/>
          <w:color w:val="0000FF"/>
          <w:sz w:val="24"/>
          <w:szCs w:val="24"/>
          <w:u w:val="single"/>
        </w:rPr>
      </w:pPr>
      <w:r w:rsidRPr="00F640CB">
        <w:rPr>
          <w:sz w:val="24"/>
          <w:szCs w:val="24"/>
        </w:rPr>
        <w:t xml:space="preserve">Nelson, Kirby. “System Energy Equilibrium (SEE) Building Energy Model Development &amp; Verification”. </w:t>
      </w:r>
      <w:hyperlink r:id="rId64" w:tooltip="http://kirbynelsonpe.com/" w:history="1">
        <w:r w:rsidRPr="00F640CB">
          <w:rPr>
            <w:rFonts w:eastAsia="Times New Roman" w:cs="Arial"/>
            <w:color w:val="0000FF"/>
            <w:sz w:val="24"/>
            <w:szCs w:val="24"/>
            <w:u w:val="single"/>
          </w:rPr>
          <w:t>http://kirbynelsonpe.com/</w:t>
        </w:r>
      </w:hyperlink>
    </w:p>
    <w:p w14:paraId="2EB6387A" w14:textId="77777777" w:rsidR="002F6E9D" w:rsidRPr="00F640CB" w:rsidRDefault="002F6E9D" w:rsidP="002F6E9D">
      <w:pPr>
        <w:pStyle w:val="ListParagraph"/>
        <w:numPr>
          <w:ilvl w:val="0"/>
          <w:numId w:val="14"/>
        </w:numPr>
        <w:spacing w:after="0" w:line="240" w:lineRule="auto"/>
        <w:rPr>
          <w:sz w:val="24"/>
          <w:szCs w:val="24"/>
        </w:rPr>
      </w:pPr>
      <w:r w:rsidRPr="00F640CB">
        <w:rPr>
          <w:rFonts w:ascii="Calibri" w:eastAsia="Calibri" w:hAnsi="Calibri" w:cs="Arial"/>
          <w:bCs/>
          <w:sz w:val="24"/>
          <w:szCs w:val="24"/>
        </w:rPr>
        <w:t>Liu, B. May 2011. “Achieving the 30% Goal: (copy and paste)</w:t>
      </w:r>
      <w:r w:rsidRPr="00F640CB">
        <w:rPr>
          <w:sz w:val="24"/>
          <w:szCs w:val="24"/>
        </w:rPr>
        <w:t xml:space="preserve"> https://www.energycodes.gov/sites/default/files/documents/BECP_Energy_Cost_Savings_STD2010_May2011_v00.pdf</w:t>
      </w:r>
    </w:p>
    <w:p w14:paraId="1FA16508" w14:textId="77777777" w:rsidR="002F6E9D" w:rsidRPr="002409B8" w:rsidRDefault="002F6E9D" w:rsidP="002F6E9D">
      <w:pPr>
        <w:pStyle w:val="ListParagraph"/>
        <w:numPr>
          <w:ilvl w:val="0"/>
          <w:numId w:val="14"/>
        </w:numPr>
        <w:rPr>
          <w:rFonts w:ascii="Calibri" w:eastAsia="Calibri" w:hAnsi="Calibri"/>
          <w:b/>
          <w:color w:val="0000FF"/>
          <w:sz w:val="24"/>
          <w:szCs w:val="24"/>
          <w:u w:val="single"/>
        </w:rPr>
      </w:pPr>
      <w:r w:rsidRPr="00F640CB">
        <w:rPr>
          <w:rFonts w:ascii="Calibri" w:eastAsia="Calibri" w:hAnsi="Calibri"/>
          <w:sz w:val="24"/>
          <w:szCs w:val="24"/>
        </w:rPr>
        <w:t xml:space="preserve">Real weather data </w:t>
      </w:r>
      <w:hyperlink r:id="rId65" w:history="1">
        <w:r w:rsidRPr="00F640CB">
          <w:rPr>
            <w:rStyle w:val="Hyperlink"/>
            <w:rFonts w:ascii="Calibri" w:eastAsia="Calibri" w:hAnsi="Calibri"/>
            <w:sz w:val="24"/>
            <w:szCs w:val="24"/>
          </w:rPr>
          <w:t>www.wunderground.com/</w:t>
        </w:r>
      </w:hyperlink>
      <w:r w:rsidRPr="00F640CB">
        <w:rPr>
          <w:rFonts w:ascii="Calibri" w:eastAsia="Calibri" w:hAnsi="Calibri"/>
          <w:sz w:val="24"/>
          <w:szCs w:val="24"/>
        </w:rPr>
        <w:t xml:space="preserve"> </w:t>
      </w:r>
    </w:p>
    <w:p w14:paraId="0DADAD0A" w14:textId="77777777" w:rsidR="002F6E9D" w:rsidRPr="002409B8" w:rsidRDefault="002F6E9D" w:rsidP="002F6E9D">
      <w:pPr>
        <w:pStyle w:val="ListParagraph"/>
        <w:numPr>
          <w:ilvl w:val="0"/>
          <w:numId w:val="14"/>
        </w:numPr>
        <w:rPr>
          <w:rFonts w:ascii="Calibri" w:eastAsia="Calibri" w:hAnsi="Calibri"/>
          <w:b/>
          <w:color w:val="0000FF"/>
          <w:sz w:val="24"/>
          <w:szCs w:val="24"/>
          <w:u w:val="single"/>
        </w:rPr>
      </w:pPr>
      <w:r>
        <w:rPr>
          <w:rFonts w:ascii="Calibri" w:eastAsia="Calibri" w:hAnsi="Calibri"/>
          <w:sz w:val="24"/>
          <w:szCs w:val="24"/>
        </w:rPr>
        <w:t>Nelson, K. “7 Upgrades to, Reduce Building Electrical Demand” ASHRAE Journal, December, 2006,</w:t>
      </w:r>
    </w:p>
    <w:p w14:paraId="5AD416E6" w14:textId="77777777" w:rsidR="002F6E9D" w:rsidRPr="005D7002" w:rsidRDefault="002F6E9D" w:rsidP="002F6E9D">
      <w:pPr>
        <w:pStyle w:val="ListParagraph"/>
        <w:numPr>
          <w:ilvl w:val="0"/>
          <w:numId w:val="14"/>
        </w:numPr>
        <w:rPr>
          <w:rFonts w:ascii="Calibri" w:eastAsia="Calibri" w:hAnsi="Calibri"/>
          <w:b/>
          <w:color w:val="0000FF"/>
          <w:sz w:val="24"/>
          <w:szCs w:val="24"/>
          <w:u w:val="single"/>
        </w:rPr>
      </w:pPr>
      <w:r w:rsidRPr="005D7002">
        <w:rPr>
          <w:sz w:val="24"/>
          <w:szCs w:val="24"/>
        </w:rPr>
        <w:t>Nelson, K. “Simulation Modeling of a Central Chiller Plant” CH-12-002. ASHRAE 2012 Chicago Winter Transactions.</w:t>
      </w:r>
    </w:p>
    <w:p w14:paraId="157F4D39" w14:textId="77777777" w:rsidR="002F6E9D" w:rsidRPr="008E72AF" w:rsidRDefault="002F6E9D" w:rsidP="002F6E9D">
      <w:pPr>
        <w:pStyle w:val="ListParagraph"/>
        <w:numPr>
          <w:ilvl w:val="0"/>
          <w:numId w:val="14"/>
        </w:numPr>
        <w:rPr>
          <w:rFonts w:ascii="Calibri" w:eastAsia="Calibri" w:hAnsi="Calibri"/>
          <w:b/>
          <w:color w:val="0000FF"/>
          <w:sz w:val="24"/>
          <w:szCs w:val="24"/>
          <w:u w:val="single"/>
        </w:rPr>
      </w:pPr>
      <w:r>
        <w:rPr>
          <w:rFonts w:ascii="Calibri" w:eastAsia="Calibri" w:hAnsi="Calibri"/>
          <w:sz w:val="24"/>
          <w:szCs w:val="24"/>
        </w:rPr>
        <w:lastRenderedPageBreak/>
        <w:t>Nelson, K. “Simulation Modeling of Central Chilled Water System” CH-12-003. ASHRAE 2012 Chicago Winter Transactions.</w:t>
      </w:r>
    </w:p>
    <w:p w14:paraId="4FC24B1D" w14:textId="77777777" w:rsidR="002F6E9D" w:rsidRPr="002C089E" w:rsidRDefault="002F6E9D" w:rsidP="002F6E9D">
      <w:pPr>
        <w:pStyle w:val="ListParagraph"/>
        <w:numPr>
          <w:ilvl w:val="0"/>
          <w:numId w:val="14"/>
        </w:numPr>
        <w:rPr>
          <w:rFonts w:ascii="Calibri" w:eastAsia="Calibri" w:hAnsi="Calibri"/>
          <w:b/>
          <w:color w:val="0000FF"/>
          <w:sz w:val="24"/>
          <w:szCs w:val="24"/>
          <w:u w:val="single"/>
        </w:rPr>
      </w:pPr>
      <w:r>
        <w:rPr>
          <w:rFonts w:ascii="Calibri" w:eastAsia="Calibri" w:hAnsi="Calibri"/>
          <w:sz w:val="24"/>
          <w:szCs w:val="24"/>
        </w:rPr>
        <w:t>Kavanaugh, S. “Fan Demand and Energy” ASHRAE Journal, 2000.</w:t>
      </w:r>
    </w:p>
    <w:p w14:paraId="6BC87558" w14:textId="77777777" w:rsidR="002F6E9D" w:rsidRPr="005F0B6B" w:rsidRDefault="002F6E9D" w:rsidP="002F6E9D">
      <w:pPr>
        <w:pStyle w:val="ListParagraph"/>
        <w:numPr>
          <w:ilvl w:val="0"/>
          <w:numId w:val="14"/>
        </w:numPr>
        <w:rPr>
          <w:rFonts w:ascii="Calibri" w:eastAsia="Calibri" w:hAnsi="Calibri"/>
          <w:b/>
          <w:color w:val="0000FF"/>
          <w:sz w:val="24"/>
          <w:szCs w:val="24"/>
          <w:u w:val="single"/>
        </w:rPr>
      </w:pPr>
      <w:r>
        <w:rPr>
          <w:rFonts w:ascii="Calibri" w:eastAsia="Calibri" w:hAnsi="Calibri"/>
          <w:sz w:val="24"/>
          <w:szCs w:val="24"/>
        </w:rPr>
        <w:t>Faris, Gus “Fan-Powered VAV Terminal Units” ASHRAE Journal November 2017</w:t>
      </w:r>
    </w:p>
    <w:p w14:paraId="044A9AB2" w14:textId="77777777" w:rsidR="002F6E9D" w:rsidRPr="00132F8F" w:rsidRDefault="002F6E9D" w:rsidP="002F6E9D">
      <w:pPr>
        <w:pStyle w:val="ListParagraph"/>
        <w:numPr>
          <w:ilvl w:val="0"/>
          <w:numId w:val="14"/>
        </w:numPr>
        <w:rPr>
          <w:rFonts w:ascii="Calibri" w:eastAsia="Calibri" w:hAnsi="Calibri"/>
          <w:b/>
          <w:color w:val="0000FF"/>
          <w:sz w:val="24"/>
          <w:szCs w:val="24"/>
          <w:u w:val="single"/>
        </w:rPr>
      </w:pPr>
      <w:r>
        <w:rPr>
          <w:rFonts w:ascii="Calibri" w:eastAsia="Calibri" w:hAnsi="Calibri"/>
          <w:sz w:val="24"/>
          <w:szCs w:val="24"/>
        </w:rPr>
        <w:t>Kettler, John “Return Fans or Relief Fans” ASHRAE Journal April 2004.</w:t>
      </w:r>
    </w:p>
    <w:p w14:paraId="3D1D5D88" w14:textId="77777777" w:rsidR="002F6E9D" w:rsidRPr="005D7002" w:rsidRDefault="002F6E9D" w:rsidP="002F6E9D">
      <w:pPr>
        <w:pStyle w:val="ListParagraph"/>
        <w:numPr>
          <w:ilvl w:val="0"/>
          <w:numId w:val="14"/>
        </w:numPr>
        <w:spacing w:after="0" w:line="240" w:lineRule="auto"/>
        <w:rPr>
          <w:sz w:val="24"/>
          <w:szCs w:val="24"/>
        </w:rPr>
      </w:pPr>
      <w:r w:rsidRPr="005D7002">
        <w:rPr>
          <w:sz w:val="24"/>
          <w:szCs w:val="24"/>
        </w:rPr>
        <w:t>Taylor, S. 2011. “Optimizing design &amp; control of chiller plants.” ASHRAE Journal (12).</w:t>
      </w:r>
    </w:p>
    <w:p w14:paraId="2A99ED18" w14:textId="77777777" w:rsidR="002F6E9D" w:rsidRPr="008B149A" w:rsidRDefault="002F6E9D" w:rsidP="002F6E9D">
      <w:pPr>
        <w:pStyle w:val="ListParagraph"/>
        <w:numPr>
          <w:ilvl w:val="0"/>
          <w:numId w:val="14"/>
        </w:numPr>
        <w:rPr>
          <w:rFonts w:ascii="Calibri" w:eastAsia="Calibri" w:hAnsi="Calibri"/>
          <w:b/>
          <w:color w:val="0000FF"/>
          <w:sz w:val="24"/>
          <w:szCs w:val="24"/>
          <w:u w:val="single"/>
        </w:rPr>
      </w:pPr>
      <w:r>
        <w:rPr>
          <w:rFonts w:ascii="Calibri" w:eastAsia="Calibri" w:hAnsi="Calibri"/>
          <w:sz w:val="24"/>
          <w:szCs w:val="24"/>
        </w:rPr>
        <w:t>Nelson, Kirby “The System Energy Equilibrium Model for Chiller Plants, Part 1” Engineered Systems, July 2020.</w:t>
      </w:r>
    </w:p>
    <w:p w14:paraId="6E297E85" w14:textId="361B1380" w:rsidR="002F6E9D" w:rsidRPr="00D0659A" w:rsidRDefault="002F6E9D" w:rsidP="002F6E9D">
      <w:pPr>
        <w:pStyle w:val="ListParagraph"/>
        <w:numPr>
          <w:ilvl w:val="0"/>
          <w:numId w:val="14"/>
        </w:numPr>
        <w:rPr>
          <w:rFonts w:ascii="Calibri" w:eastAsia="Calibri" w:hAnsi="Calibri" w:cs="Akzidenz Grotesk BE Cn"/>
          <w:b/>
          <w:color w:val="0000FF"/>
          <w:sz w:val="24"/>
          <w:szCs w:val="24"/>
          <w:u w:val="single"/>
        </w:rPr>
      </w:pPr>
      <w:r w:rsidRPr="00D0659A">
        <w:rPr>
          <w:rFonts w:ascii="Calibri" w:eastAsia="Calibri" w:hAnsi="Calibri"/>
          <w:sz w:val="24"/>
          <w:szCs w:val="24"/>
        </w:rPr>
        <w:t>Marley Tower</w:t>
      </w:r>
      <w:r w:rsidRPr="00D0659A">
        <w:rPr>
          <w:rStyle w:val="A4"/>
          <w:sz w:val="24"/>
          <w:szCs w:val="24"/>
        </w:rPr>
        <w:t xml:space="preserve"> SPX Cooling Technologies UPDATE Version</w:t>
      </w:r>
      <w:r w:rsidR="00BC017A">
        <w:rPr>
          <w:rStyle w:val="A4"/>
          <w:sz w:val="24"/>
          <w:szCs w:val="24"/>
        </w:rPr>
        <w:t xml:space="preserve"> 5.4.2</w:t>
      </w:r>
    </w:p>
    <w:p w14:paraId="3D702E21" w14:textId="77777777" w:rsidR="002F6E9D" w:rsidRPr="002F6E9D" w:rsidRDefault="002F6E9D" w:rsidP="002F6E9D">
      <w:pPr>
        <w:pStyle w:val="ListParagraph"/>
        <w:numPr>
          <w:ilvl w:val="0"/>
          <w:numId w:val="14"/>
        </w:numPr>
        <w:rPr>
          <w:rFonts w:ascii="Calibri" w:eastAsia="Calibri" w:hAnsi="Calibri"/>
          <w:b/>
          <w:color w:val="0000FF"/>
          <w:sz w:val="24"/>
          <w:szCs w:val="24"/>
          <w:u w:val="single"/>
        </w:rPr>
      </w:pPr>
      <w:r>
        <w:rPr>
          <w:rFonts w:ascii="Calibri" w:eastAsia="Calibri" w:hAnsi="Calibri"/>
          <w:sz w:val="24"/>
          <w:szCs w:val="24"/>
        </w:rPr>
        <w:t xml:space="preserve">Steven Taylor. ASHRAE Journal June 2007. “VAV System Static Pressure Setpoint Reset” </w:t>
      </w:r>
    </w:p>
    <w:p w14:paraId="12BCFF88" w14:textId="77777777" w:rsidR="00A95484" w:rsidRPr="00A95484" w:rsidRDefault="002F6E9D" w:rsidP="002F6E9D">
      <w:pPr>
        <w:pStyle w:val="ListParagraph"/>
        <w:numPr>
          <w:ilvl w:val="0"/>
          <w:numId w:val="14"/>
        </w:numPr>
        <w:rPr>
          <w:rFonts w:ascii="Calibri" w:eastAsia="Calibri" w:hAnsi="Calibri"/>
          <w:b/>
          <w:color w:val="0000FF"/>
          <w:sz w:val="24"/>
          <w:szCs w:val="24"/>
          <w:u w:val="single"/>
        </w:rPr>
      </w:pPr>
      <w:r>
        <w:rPr>
          <w:rFonts w:ascii="Calibri" w:eastAsia="Calibri" w:hAnsi="Calibri"/>
          <w:sz w:val="24"/>
          <w:szCs w:val="24"/>
        </w:rPr>
        <w:t>Carrier System Design Manual</w:t>
      </w:r>
    </w:p>
    <w:p w14:paraId="48E79520" w14:textId="4FD6A8D7" w:rsidR="002F6E9D" w:rsidRPr="000E379E" w:rsidRDefault="00A95484" w:rsidP="002F6E9D">
      <w:pPr>
        <w:pStyle w:val="ListParagraph"/>
        <w:numPr>
          <w:ilvl w:val="0"/>
          <w:numId w:val="14"/>
        </w:numPr>
        <w:rPr>
          <w:rFonts w:ascii="Calibri" w:eastAsia="Calibri" w:hAnsi="Calibri"/>
          <w:b/>
          <w:color w:val="0000FF"/>
          <w:sz w:val="24"/>
          <w:szCs w:val="24"/>
          <w:u w:val="single"/>
        </w:rPr>
      </w:pPr>
      <w:r>
        <w:rPr>
          <w:rFonts w:ascii="Calibri" w:eastAsia="Calibri" w:hAnsi="Calibri"/>
          <w:sz w:val="24"/>
          <w:szCs w:val="24"/>
        </w:rPr>
        <w:t>Miles Ryan. ASHRAE Journal February 2021. “Understanding Cascade Control and Its Applications For HVAC”</w:t>
      </w:r>
      <w:r w:rsidR="002F6E9D">
        <w:rPr>
          <w:rFonts w:ascii="Calibri" w:eastAsia="Calibri" w:hAnsi="Calibri"/>
          <w:sz w:val="24"/>
          <w:szCs w:val="24"/>
        </w:rPr>
        <w:t xml:space="preserve"> </w:t>
      </w:r>
    </w:p>
    <w:p w14:paraId="286214C0" w14:textId="142550A7" w:rsidR="009F4617" w:rsidRPr="00BC017A" w:rsidRDefault="009F4617" w:rsidP="00BC017A">
      <w:pPr>
        <w:pStyle w:val="ListParagraph"/>
        <w:spacing w:after="0"/>
        <w:ind w:left="1080"/>
        <w:rPr>
          <w:rStyle w:val="A4"/>
          <w:rFonts w:ascii="Calibri" w:eastAsia="Calibri" w:hAnsi="Calibri" w:cstheme="minorBidi"/>
          <w:color w:val="auto"/>
          <w:sz w:val="24"/>
          <w:szCs w:val="24"/>
        </w:rPr>
      </w:pPr>
    </w:p>
    <w:p w14:paraId="7750BA2C" w14:textId="77777777" w:rsidR="002F6E9D" w:rsidRDefault="002F6E9D" w:rsidP="002F6E9D">
      <w:pPr>
        <w:spacing w:after="0"/>
        <w:rPr>
          <w:sz w:val="24"/>
          <w:szCs w:val="24"/>
        </w:rPr>
      </w:pPr>
    </w:p>
    <w:bookmarkEnd w:id="34"/>
    <w:p w14:paraId="69322D9E" w14:textId="450CF8E4" w:rsidR="00264346" w:rsidRDefault="00264346" w:rsidP="009D69E0">
      <w:pPr>
        <w:spacing w:after="0"/>
        <w:rPr>
          <w:sz w:val="24"/>
          <w:szCs w:val="24"/>
        </w:rPr>
      </w:pPr>
    </w:p>
    <w:p w14:paraId="1DB50B49" w14:textId="457EBBCC" w:rsidR="00264346" w:rsidRDefault="00264346" w:rsidP="009D69E0">
      <w:pPr>
        <w:spacing w:after="0"/>
        <w:rPr>
          <w:sz w:val="24"/>
          <w:szCs w:val="24"/>
        </w:rPr>
      </w:pPr>
    </w:p>
    <w:p w14:paraId="29F75781" w14:textId="10E4B3E7" w:rsidR="00264346" w:rsidRDefault="00264346" w:rsidP="009D69E0">
      <w:pPr>
        <w:spacing w:after="0"/>
        <w:rPr>
          <w:sz w:val="24"/>
          <w:szCs w:val="24"/>
        </w:rPr>
      </w:pPr>
    </w:p>
    <w:p w14:paraId="30D655B3" w14:textId="29A27105" w:rsidR="00264346" w:rsidRDefault="00264346" w:rsidP="009D69E0">
      <w:pPr>
        <w:spacing w:after="0"/>
        <w:rPr>
          <w:sz w:val="24"/>
          <w:szCs w:val="24"/>
        </w:rPr>
      </w:pPr>
    </w:p>
    <w:p w14:paraId="57D6A11C" w14:textId="5FEF9646" w:rsidR="00264346" w:rsidRDefault="00264346" w:rsidP="009D69E0">
      <w:pPr>
        <w:spacing w:after="0"/>
        <w:rPr>
          <w:sz w:val="24"/>
          <w:szCs w:val="24"/>
        </w:rPr>
      </w:pPr>
    </w:p>
    <w:p w14:paraId="0564D2E0" w14:textId="07FA8DE1" w:rsidR="00264346" w:rsidRDefault="00264346" w:rsidP="009D69E0">
      <w:pPr>
        <w:spacing w:after="0"/>
        <w:rPr>
          <w:sz w:val="24"/>
          <w:szCs w:val="24"/>
        </w:rPr>
      </w:pPr>
    </w:p>
    <w:p w14:paraId="3221B48D" w14:textId="52184775" w:rsidR="00264346" w:rsidRDefault="00264346" w:rsidP="009D69E0">
      <w:pPr>
        <w:spacing w:after="0"/>
        <w:rPr>
          <w:sz w:val="24"/>
          <w:szCs w:val="24"/>
        </w:rPr>
      </w:pPr>
    </w:p>
    <w:p w14:paraId="087A433A" w14:textId="5571B4E0" w:rsidR="00264346" w:rsidRDefault="00264346" w:rsidP="009D69E0">
      <w:pPr>
        <w:spacing w:after="0"/>
        <w:rPr>
          <w:sz w:val="24"/>
          <w:szCs w:val="24"/>
        </w:rPr>
      </w:pPr>
    </w:p>
    <w:p w14:paraId="0634E70C" w14:textId="36905987" w:rsidR="00264346" w:rsidRDefault="00264346" w:rsidP="009D69E0">
      <w:pPr>
        <w:spacing w:after="0"/>
        <w:rPr>
          <w:sz w:val="24"/>
          <w:szCs w:val="24"/>
        </w:rPr>
      </w:pPr>
    </w:p>
    <w:p w14:paraId="5AC76349" w14:textId="2E38E028" w:rsidR="00264346" w:rsidRDefault="00264346" w:rsidP="009D69E0">
      <w:pPr>
        <w:spacing w:after="0"/>
        <w:rPr>
          <w:sz w:val="24"/>
          <w:szCs w:val="24"/>
        </w:rPr>
      </w:pPr>
    </w:p>
    <w:p w14:paraId="55D27EE0" w14:textId="77777777" w:rsidR="00787E96" w:rsidRDefault="00787E96" w:rsidP="006B59DE">
      <w:pPr>
        <w:spacing w:after="0"/>
        <w:rPr>
          <w:b/>
          <w:bCs/>
          <w:color w:val="70AD47" w:themeColor="accent6"/>
          <w:sz w:val="40"/>
          <w:szCs w:val="40"/>
        </w:rPr>
      </w:pPr>
      <w:bookmarkStart w:id="35" w:name="_Hlk66248800"/>
    </w:p>
    <w:p w14:paraId="2A32FBC0" w14:textId="77777777" w:rsidR="00787E96" w:rsidRDefault="00787E96" w:rsidP="006B59DE">
      <w:pPr>
        <w:spacing w:after="0"/>
        <w:rPr>
          <w:b/>
          <w:bCs/>
          <w:color w:val="70AD47" w:themeColor="accent6"/>
          <w:sz w:val="40"/>
          <w:szCs w:val="40"/>
        </w:rPr>
      </w:pPr>
    </w:p>
    <w:p w14:paraId="02DF6BC2" w14:textId="77777777" w:rsidR="007909C9" w:rsidRDefault="007909C9" w:rsidP="006B59DE">
      <w:pPr>
        <w:spacing w:after="0"/>
        <w:rPr>
          <w:b/>
          <w:bCs/>
          <w:color w:val="70AD47" w:themeColor="accent6"/>
          <w:sz w:val="40"/>
          <w:szCs w:val="40"/>
        </w:rPr>
      </w:pPr>
    </w:p>
    <w:p w14:paraId="33FAA258" w14:textId="77777777" w:rsidR="007909C9" w:rsidRDefault="007909C9" w:rsidP="006B59DE">
      <w:pPr>
        <w:spacing w:after="0"/>
        <w:rPr>
          <w:b/>
          <w:bCs/>
          <w:color w:val="70AD47" w:themeColor="accent6"/>
          <w:sz w:val="40"/>
          <w:szCs w:val="40"/>
        </w:rPr>
      </w:pPr>
    </w:p>
    <w:p w14:paraId="05ED69CF" w14:textId="77777777" w:rsidR="007909C9" w:rsidRDefault="007909C9" w:rsidP="006B59DE">
      <w:pPr>
        <w:spacing w:after="0"/>
        <w:rPr>
          <w:b/>
          <w:bCs/>
          <w:color w:val="70AD47" w:themeColor="accent6"/>
          <w:sz w:val="40"/>
          <w:szCs w:val="40"/>
        </w:rPr>
      </w:pPr>
    </w:p>
    <w:p w14:paraId="3D5EBAD9" w14:textId="77777777" w:rsidR="007909C9" w:rsidRDefault="007909C9" w:rsidP="006B59DE">
      <w:pPr>
        <w:spacing w:after="0"/>
        <w:rPr>
          <w:b/>
          <w:bCs/>
          <w:color w:val="70AD47" w:themeColor="accent6"/>
          <w:sz w:val="40"/>
          <w:szCs w:val="40"/>
        </w:rPr>
      </w:pPr>
    </w:p>
    <w:p w14:paraId="182E79A4" w14:textId="77777777" w:rsidR="007909C9" w:rsidRDefault="007909C9" w:rsidP="006B59DE">
      <w:pPr>
        <w:spacing w:after="0"/>
        <w:rPr>
          <w:b/>
          <w:bCs/>
          <w:color w:val="70AD47" w:themeColor="accent6"/>
          <w:sz w:val="40"/>
          <w:szCs w:val="40"/>
        </w:rPr>
      </w:pPr>
    </w:p>
    <w:p w14:paraId="1351B29F" w14:textId="77777777" w:rsidR="007909C9" w:rsidRDefault="007909C9" w:rsidP="006B59DE">
      <w:pPr>
        <w:spacing w:after="0"/>
        <w:rPr>
          <w:b/>
          <w:bCs/>
          <w:color w:val="70AD47" w:themeColor="accent6"/>
          <w:sz w:val="40"/>
          <w:szCs w:val="40"/>
        </w:rPr>
      </w:pPr>
    </w:p>
    <w:p w14:paraId="301E5E5D" w14:textId="77777777" w:rsidR="007909C9" w:rsidRDefault="007909C9" w:rsidP="006B59DE">
      <w:pPr>
        <w:spacing w:after="0"/>
        <w:rPr>
          <w:b/>
          <w:bCs/>
          <w:color w:val="70AD47" w:themeColor="accent6"/>
          <w:sz w:val="40"/>
          <w:szCs w:val="40"/>
        </w:rPr>
      </w:pPr>
    </w:p>
    <w:p w14:paraId="413332F9" w14:textId="77777777" w:rsidR="007909C9" w:rsidRDefault="007909C9" w:rsidP="006B59DE">
      <w:pPr>
        <w:spacing w:after="0"/>
        <w:rPr>
          <w:b/>
          <w:bCs/>
          <w:color w:val="70AD47" w:themeColor="accent6"/>
          <w:sz w:val="40"/>
          <w:szCs w:val="40"/>
        </w:rPr>
      </w:pPr>
    </w:p>
    <w:p w14:paraId="38340A18" w14:textId="77777777" w:rsidR="007909C9" w:rsidRDefault="007909C9" w:rsidP="006B59DE">
      <w:pPr>
        <w:spacing w:after="0"/>
        <w:rPr>
          <w:b/>
          <w:bCs/>
          <w:color w:val="70AD47" w:themeColor="accent6"/>
          <w:sz w:val="40"/>
          <w:szCs w:val="40"/>
        </w:rPr>
      </w:pPr>
    </w:p>
    <w:p w14:paraId="630086B9" w14:textId="77777777" w:rsidR="007909C9" w:rsidRDefault="007909C9" w:rsidP="006B59DE">
      <w:pPr>
        <w:spacing w:after="0"/>
        <w:rPr>
          <w:b/>
          <w:bCs/>
          <w:color w:val="70AD47" w:themeColor="accent6"/>
          <w:sz w:val="40"/>
          <w:szCs w:val="40"/>
        </w:rPr>
      </w:pPr>
    </w:p>
    <w:p w14:paraId="1A36D588" w14:textId="77777777" w:rsidR="007909C9" w:rsidRDefault="007909C9" w:rsidP="006B59DE">
      <w:pPr>
        <w:spacing w:after="0"/>
        <w:rPr>
          <w:b/>
          <w:bCs/>
          <w:color w:val="70AD47" w:themeColor="accent6"/>
          <w:sz w:val="40"/>
          <w:szCs w:val="40"/>
        </w:rPr>
      </w:pPr>
    </w:p>
    <w:p w14:paraId="5987BBA3" w14:textId="77777777" w:rsidR="007909C9" w:rsidRDefault="007909C9" w:rsidP="006B59DE">
      <w:pPr>
        <w:spacing w:after="0"/>
        <w:rPr>
          <w:b/>
          <w:bCs/>
          <w:color w:val="70AD47" w:themeColor="accent6"/>
          <w:sz w:val="40"/>
          <w:szCs w:val="40"/>
        </w:rPr>
      </w:pPr>
    </w:p>
    <w:p w14:paraId="05D5C7FC" w14:textId="77777777" w:rsidR="007909C9" w:rsidRDefault="007909C9" w:rsidP="006B59DE">
      <w:pPr>
        <w:spacing w:after="0"/>
        <w:rPr>
          <w:b/>
          <w:bCs/>
          <w:color w:val="70AD47" w:themeColor="accent6"/>
          <w:sz w:val="40"/>
          <w:szCs w:val="40"/>
        </w:rPr>
      </w:pPr>
    </w:p>
    <w:p w14:paraId="5DCB1B17" w14:textId="77777777" w:rsidR="007909C9" w:rsidRDefault="007909C9" w:rsidP="006B59DE">
      <w:pPr>
        <w:spacing w:after="0"/>
        <w:rPr>
          <w:b/>
          <w:bCs/>
          <w:color w:val="70AD47" w:themeColor="accent6"/>
          <w:sz w:val="40"/>
          <w:szCs w:val="40"/>
        </w:rPr>
      </w:pPr>
    </w:p>
    <w:p w14:paraId="182D9926" w14:textId="77777777" w:rsidR="007909C9" w:rsidRDefault="007909C9" w:rsidP="006B59DE">
      <w:pPr>
        <w:spacing w:after="0"/>
        <w:rPr>
          <w:b/>
          <w:bCs/>
          <w:color w:val="70AD47" w:themeColor="accent6"/>
          <w:sz w:val="40"/>
          <w:szCs w:val="40"/>
        </w:rPr>
      </w:pPr>
    </w:p>
    <w:p w14:paraId="7A079C7F" w14:textId="77777777" w:rsidR="007909C9" w:rsidRDefault="007909C9" w:rsidP="006B59DE">
      <w:pPr>
        <w:spacing w:after="0"/>
        <w:rPr>
          <w:b/>
          <w:bCs/>
          <w:color w:val="70AD47" w:themeColor="accent6"/>
          <w:sz w:val="40"/>
          <w:szCs w:val="40"/>
        </w:rPr>
      </w:pPr>
    </w:p>
    <w:p w14:paraId="06BC5A41" w14:textId="77777777" w:rsidR="007909C9" w:rsidRDefault="007909C9" w:rsidP="006B59DE">
      <w:pPr>
        <w:spacing w:after="0"/>
        <w:rPr>
          <w:b/>
          <w:bCs/>
          <w:color w:val="70AD47" w:themeColor="accent6"/>
          <w:sz w:val="40"/>
          <w:szCs w:val="40"/>
        </w:rPr>
      </w:pPr>
    </w:p>
    <w:p w14:paraId="4845F904" w14:textId="77777777" w:rsidR="007909C9" w:rsidRDefault="007909C9" w:rsidP="006B59DE">
      <w:pPr>
        <w:spacing w:after="0"/>
        <w:rPr>
          <w:b/>
          <w:bCs/>
          <w:color w:val="70AD47" w:themeColor="accent6"/>
          <w:sz w:val="40"/>
          <w:szCs w:val="40"/>
        </w:rPr>
      </w:pPr>
    </w:p>
    <w:p w14:paraId="1B4E5F62" w14:textId="77777777" w:rsidR="007909C9" w:rsidRDefault="007909C9" w:rsidP="006B59DE">
      <w:pPr>
        <w:spacing w:after="0"/>
        <w:rPr>
          <w:b/>
          <w:bCs/>
          <w:color w:val="70AD47" w:themeColor="accent6"/>
          <w:sz w:val="40"/>
          <w:szCs w:val="40"/>
        </w:rPr>
      </w:pPr>
    </w:p>
    <w:p w14:paraId="33D60E20" w14:textId="77777777" w:rsidR="007909C9" w:rsidRDefault="007909C9" w:rsidP="006B59DE">
      <w:pPr>
        <w:spacing w:after="0"/>
        <w:rPr>
          <w:b/>
          <w:bCs/>
          <w:color w:val="70AD47" w:themeColor="accent6"/>
          <w:sz w:val="40"/>
          <w:szCs w:val="40"/>
        </w:rPr>
      </w:pPr>
    </w:p>
    <w:p w14:paraId="3C8F145A" w14:textId="77777777" w:rsidR="007909C9" w:rsidRDefault="007909C9" w:rsidP="006B59DE">
      <w:pPr>
        <w:spacing w:after="0"/>
        <w:rPr>
          <w:b/>
          <w:bCs/>
          <w:color w:val="70AD47" w:themeColor="accent6"/>
          <w:sz w:val="40"/>
          <w:szCs w:val="40"/>
        </w:rPr>
      </w:pPr>
    </w:p>
    <w:p w14:paraId="1C459C1E" w14:textId="77777777" w:rsidR="00DE5E90" w:rsidRDefault="00DE5E90" w:rsidP="006B59DE">
      <w:pPr>
        <w:spacing w:after="0"/>
        <w:rPr>
          <w:b/>
          <w:bCs/>
          <w:color w:val="70AD47" w:themeColor="accent6"/>
          <w:sz w:val="40"/>
          <w:szCs w:val="40"/>
        </w:rPr>
      </w:pPr>
    </w:p>
    <w:p w14:paraId="7C121295" w14:textId="77777777" w:rsidR="00DE5E90" w:rsidRDefault="00DE5E90" w:rsidP="006B59DE">
      <w:pPr>
        <w:spacing w:after="0"/>
        <w:rPr>
          <w:b/>
          <w:bCs/>
          <w:color w:val="70AD47" w:themeColor="accent6"/>
          <w:sz w:val="40"/>
          <w:szCs w:val="40"/>
        </w:rPr>
      </w:pPr>
    </w:p>
    <w:p w14:paraId="63B36247" w14:textId="77777777" w:rsidR="00DE5E90" w:rsidRDefault="00DE5E90" w:rsidP="006B59DE">
      <w:pPr>
        <w:spacing w:after="0"/>
        <w:rPr>
          <w:b/>
          <w:bCs/>
          <w:color w:val="70AD47" w:themeColor="accent6"/>
          <w:sz w:val="40"/>
          <w:szCs w:val="40"/>
        </w:rPr>
      </w:pPr>
    </w:p>
    <w:p w14:paraId="480DE9C0" w14:textId="77777777" w:rsidR="00DE5E90" w:rsidRDefault="00DE5E90" w:rsidP="006B59DE">
      <w:pPr>
        <w:spacing w:after="0"/>
        <w:rPr>
          <w:b/>
          <w:bCs/>
          <w:color w:val="70AD47" w:themeColor="accent6"/>
          <w:sz w:val="40"/>
          <w:szCs w:val="40"/>
        </w:rPr>
      </w:pPr>
    </w:p>
    <w:p w14:paraId="577C5321" w14:textId="77777777" w:rsidR="00DE5E90" w:rsidRDefault="00DE5E90" w:rsidP="006B59DE">
      <w:pPr>
        <w:spacing w:after="0"/>
        <w:rPr>
          <w:b/>
          <w:bCs/>
          <w:color w:val="70AD47" w:themeColor="accent6"/>
          <w:sz w:val="40"/>
          <w:szCs w:val="40"/>
        </w:rPr>
      </w:pPr>
    </w:p>
    <w:p w14:paraId="7AF188F6" w14:textId="77777777" w:rsidR="00DE5E90" w:rsidRDefault="00DE5E90" w:rsidP="006B59DE">
      <w:pPr>
        <w:spacing w:after="0"/>
        <w:rPr>
          <w:b/>
          <w:bCs/>
          <w:color w:val="70AD47" w:themeColor="accent6"/>
          <w:sz w:val="40"/>
          <w:szCs w:val="40"/>
        </w:rPr>
      </w:pPr>
    </w:p>
    <w:p w14:paraId="20CA0489" w14:textId="578DEE08" w:rsidR="00CE44A3" w:rsidRDefault="00CE44A3" w:rsidP="006B59DE">
      <w:pPr>
        <w:spacing w:after="0"/>
        <w:rPr>
          <w:b/>
          <w:bCs/>
          <w:color w:val="70AD47" w:themeColor="accent6"/>
          <w:sz w:val="40"/>
          <w:szCs w:val="40"/>
        </w:rPr>
      </w:pPr>
      <w:r w:rsidRPr="00016381">
        <w:rPr>
          <w:b/>
          <w:bCs/>
          <w:color w:val="70AD47" w:themeColor="accent6"/>
          <w:sz w:val="40"/>
          <w:szCs w:val="40"/>
        </w:rPr>
        <w:lastRenderedPageBreak/>
        <w:t>Anatomy of a Real Time Building Energy model</w:t>
      </w:r>
    </w:p>
    <w:p w14:paraId="10CB915E" w14:textId="0702DC1A" w:rsidR="00F8190C" w:rsidRDefault="00C8292C" w:rsidP="008D01BC">
      <w:pPr>
        <w:spacing w:after="0"/>
        <w:rPr>
          <w:b/>
          <w:bCs/>
          <w:color w:val="70AD47" w:themeColor="accent6"/>
          <w:sz w:val="28"/>
          <w:szCs w:val="28"/>
        </w:rPr>
      </w:pPr>
      <w:r w:rsidRPr="007D6654">
        <w:rPr>
          <w:b/>
          <w:bCs/>
          <w:color w:val="70AD47" w:themeColor="accent6"/>
          <w:sz w:val="28"/>
          <w:szCs w:val="28"/>
        </w:rPr>
        <w:t xml:space="preserve">Part </w:t>
      </w:r>
      <w:r w:rsidR="0063053A">
        <w:rPr>
          <w:b/>
          <w:bCs/>
          <w:color w:val="70AD47" w:themeColor="accent6"/>
          <w:sz w:val="28"/>
          <w:szCs w:val="28"/>
        </w:rPr>
        <w:t>3</w:t>
      </w:r>
      <w:bookmarkEnd w:id="2"/>
      <w:r w:rsidR="004602B0">
        <w:rPr>
          <w:b/>
          <w:bCs/>
          <w:color w:val="70AD47" w:themeColor="accent6"/>
          <w:sz w:val="28"/>
          <w:szCs w:val="28"/>
        </w:rPr>
        <w:t xml:space="preserve"> </w:t>
      </w:r>
      <w:r w:rsidR="00057D74">
        <w:rPr>
          <w:b/>
          <w:bCs/>
          <w:color w:val="70AD47" w:themeColor="accent6"/>
          <w:sz w:val="28"/>
          <w:szCs w:val="28"/>
        </w:rPr>
        <w:t>The (SEE) Plant Model</w:t>
      </w:r>
    </w:p>
    <w:p w14:paraId="5C5AABD2" w14:textId="48A002A1" w:rsidR="007B2D6B" w:rsidRDefault="00E81625" w:rsidP="00E96B63">
      <w:pPr>
        <w:spacing w:after="0"/>
        <w:rPr>
          <w:b/>
          <w:bCs/>
          <w:color w:val="70AD47" w:themeColor="accent6"/>
          <w:sz w:val="28"/>
          <w:szCs w:val="28"/>
        </w:rPr>
      </w:pPr>
      <w:bookmarkStart w:id="36" w:name="_Hlk47588194"/>
      <w:bookmarkEnd w:id="35"/>
      <w:r>
        <w:rPr>
          <w:sz w:val="24"/>
          <w:szCs w:val="24"/>
        </w:rPr>
        <w:t>This third article will demonstrate the plant (SEE) model</w:t>
      </w:r>
      <w:r w:rsidR="00FA3696">
        <w:rPr>
          <w:sz w:val="24"/>
          <w:szCs w:val="24"/>
        </w:rPr>
        <w:t xml:space="preserve"> </w:t>
      </w:r>
      <w:r>
        <w:rPr>
          <w:sz w:val="24"/>
          <w:szCs w:val="24"/>
        </w:rPr>
        <w:t>that provides c</w:t>
      </w:r>
      <w:r w:rsidR="003C321F">
        <w:rPr>
          <w:sz w:val="24"/>
          <w:szCs w:val="24"/>
        </w:rPr>
        <w:t>hilled water</w:t>
      </w:r>
      <w:r>
        <w:rPr>
          <w:sz w:val="24"/>
          <w:szCs w:val="24"/>
        </w:rPr>
        <w:t xml:space="preserve"> to </w:t>
      </w:r>
      <w:r w:rsidR="00FA3696">
        <w:rPr>
          <w:sz w:val="24"/>
          <w:szCs w:val="24"/>
        </w:rPr>
        <w:t>the</w:t>
      </w:r>
      <w:r>
        <w:rPr>
          <w:sz w:val="24"/>
          <w:szCs w:val="24"/>
        </w:rPr>
        <w:t xml:space="preserve"> six-building campus defined by </w:t>
      </w:r>
      <w:r w:rsidR="00DD3265" w:rsidRPr="00DD3265">
        <w:rPr>
          <w:b/>
          <w:bCs/>
          <w:color w:val="70AD47" w:themeColor="accent6"/>
          <w:sz w:val="24"/>
          <w:szCs w:val="24"/>
        </w:rPr>
        <w:t>A</w:t>
      </w:r>
      <w:r w:rsidRPr="00DD3265">
        <w:rPr>
          <w:b/>
          <w:bCs/>
          <w:color w:val="70AD47" w:themeColor="accent6"/>
          <w:sz w:val="24"/>
          <w:szCs w:val="24"/>
        </w:rPr>
        <w:t>rticle 1 and 2</w:t>
      </w:r>
      <w:r>
        <w:rPr>
          <w:sz w:val="24"/>
          <w:szCs w:val="24"/>
        </w:rPr>
        <w:t>.</w:t>
      </w:r>
    </w:p>
    <w:p w14:paraId="175C47F5" w14:textId="4507EEA3" w:rsidR="00E96B63" w:rsidRPr="009638D8" w:rsidRDefault="00E96B63" w:rsidP="00E96B63">
      <w:pPr>
        <w:spacing w:after="0"/>
        <w:rPr>
          <w:sz w:val="28"/>
          <w:szCs w:val="28"/>
        </w:rPr>
      </w:pPr>
      <w:r w:rsidRPr="009638D8">
        <w:rPr>
          <w:b/>
          <w:color w:val="70AD47" w:themeColor="accent6"/>
          <w:sz w:val="28"/>
          <w:szCs w:val="28"/>
        </w:rPr>
        <w:t>Why Model a Chiller Plant?</w:t>
      </w:r>
    </w:p>
    <w:p w14:paraId="4A415061" w14:textId="6BF673E0" w:rsidR="00E96B63" w:rsidRPr="00772675" w:rsidRDefault="00E96B63" w:rsidP="00E96B63">
      <w:pPr>
        <w:spacing w:after="0"/>
        <w:rPr>
          <w:sz w:val="24"/>
          <w:szCs w:val="24"/>
        </w:rPr>
      </w:pPr>
      <w:r w:rsidRPr="00772675">
        <w:rPr>
          <w:sz w:val="24"/>
          <w:szCs w:val="24"/>
        </w:rPr>
        <w:t xml:space="preserve">The first </w:t>
      </w:r>
      <w:r>
        <w:rPr>
          <w:sz w:val="24"/>
          <w:szCs w:val="24"/>
        </w:rPr>
        <w:t xml:space="preserve">reason for a </w:t>
      </w:r>
      <w:r w:rsidRPr="00772675">
        <w:rPr>
          <w:sz w:val="24"/>
          <w:szCs w:val="24"/>
        </w:rPr>
        <w:t xml:space="preserve">chiller plant model is </w:t>
      </w:r>
      <w:r>
        <w:rPr>
          <w:sz w:val="24"/>
          <w:szCs w:val="24"/>
        </w:rPr>
        <w:t>to assist in the</w:t>
      </w:r>
      <w:r w:rsidRPr="00772675">
        <w:rPr>
          <w:sz w:val="24"/>
          <w:szCs w:val="24"/>
        </w:rPr>
        <w:t xml:space="preserve"> design of </w:t>
      </w:r>
      <w:r>
        <w:rPr>
          <w:sz w:val="24"/>
          <w:szCs w:val="24"/>
        </w:rPr>
        <w:t>a</w:t>
      </w:r>
      <w:r w:rsidRPr="00772675">
        <w:rPr>
          <w:sz w:val="24"/>
          <w:szCs w:val="24"/>
        </w:rPr>
        <w:t xml:space="preserve"> plant</w:t>
      </w:r>
      <w:r>
        <w:rPr>
          <w:sz w:val="24"/>
          <w:szCs w:val="24"/>
        </w:rPr>
        <w:t>. Second, provide plant operational data to assist operators and/or programing of the plant control system. Third</w:t>
      </w:r>
      <w:r w:rsidRPr="00772675">
        <w:rPr>
          <w:sz w:val="24"/>
          <w:szCs w:val="24"/>
        </w:rPr>
        <w:t>, after the plant is operational</w:t>
      </w:r>
      <w:r>
        <w:rPr>
          <w:sz w:val="24"/>
          <w:szCs w:val="24"/>
        </w:rPr>
        <w:t>,</w:t>
      </w:r>
      <w:r w:rsidRPr="00772675">
        <w:rPr>
          <w:sz w:val="24"/>
          <w:szCs w:val="24"/>
        </w:rPr>
        <w:t xml:space="preserve"> answer the question</w:t>
      </w:r>
      <w:r w:rsidRPr="00916D13">
        <w:rPr>
          <w:sz w:val="24"/>
          <w:szCs w:val="24"/>
        </w:rPr>
        <w:t>, “is the plant operating as designed?”</w:t>
      </w:r>
      <w:r w:rsidRPr="00772675">
        <w:rPr>
          <w:sz w:val="24"/>
          <w:szCs w:val="24"/>
        </w:rPr>
        <w:t xml:space="preserve"> A</w:t>
      </w:r>
      <w:r>
        <w:rPr>
          <w:sz w:val="24"/>
          <w:szCs w:val="24"/>
        </w:rPr>
        <w:t>n accurate m</w:t>
      </w:r>
      <w:r w:rsidRPr="00772675">
        <w:rPr>
          <w:sz w:val="24"/>
          <w:szCs w:val="24"/>
        </w:rPr>
        <w:t xml:space="preserve">odel of the plant </w:t>
      </w:r>
      <w:r>
        <w:rPr>
          <w:sz w:val="24"/>
          <w:szCs w:val="24"/>
        </w:rPr>
        <w:t>gives</w:t>
      </w:r>
      <w:r w:rsidRPr="00772675">
        <w:rPr>
          <w:sz w:val="24"/>
          <w:szCs w:val="24"/>
        </w:rPr>
        <w:t xml:space="preserve"> the opportunity to visit the plant under any conditions of weather and </w:t>
      </w:r>
      <w:r>
        <w:rPr>
          <w:sz w:val="24"/>
          <w:szCs w:val="24"/>
        </w:rPr>
        <w:t xml:space="preserve">plant </w:t>
      </w:r>
      <w:r w:rsidRPr="00772675">
        <w:rPr>
          <w:sz w:val="24"/>
          <w:szCs w:val="24"/>
        </w:rPr>
        <w:t>load and the</w:t>
      </w:r>
      <w:r>
        <w:rPr>
          <w:sz w:val="24"/>
          <w:szCs w:val="24"/>
        </w:rPr>
        <w:t xml:space="preserve"> plant</w:t>
      </w:r>
      <w:r w:rsidRPr="00772675">
        <w:rPr>
          <w:sz w:val="24"/>
          <w:szCs w:val="24"/>
        </w:rPr>
        <w:t xml:space="preserve"> model will define “as designed performance”</w:t>
      </w:r>
      <w:r>
        <w:rPr>
          <w:sz w:val="24"/>
          <w:szCs w:val="24"/>
        </w:rPr>
        <w:t>.</w:t>
      </w:r>
      <w:r w:rsidRPr="00772675">
        <w:rPr>
          <w:sz w:val="24"/>
          <w:szCs w:val="24"/>
        </w:rPr>
        <w:t xml:space="preserve"> </w:t>
      </w:r>
      <w:r>
        <w:rPr>
          <w:sz w:val="24"/>
          <w:szCs w:val="24"/>
        </w:rPr>
        <w:t>Forth,</w:t>
      </w:r>
      <w:r w:rsidRPr="00772675">
        <w:rPr>
          <w:sz w:val="24"/>
          <w:szCs w:val="24"/>
        </w:rPr>
        <w:t xml:space="preserve"> if the plant is not operating as designed then </w:t>
      </w:r>
      <w:r>
        <w:rPr>
          <w:sz w:val="24"/>
          <w:szCs w:val="24"/>
        </w:rPr>
        <w:t>a</w:t>
      </w:r>
      <w:r w:rsidR="00D52620">
        <w:rPr>
          <w:sz w:val="24"/>
          <w:szCs w:val="24"/>
        </w:rPr>
        <w:t>n accurate</w:t>
      </w:r>
      <w:r>
        <w:rPr>
          <w:sz w:val="24"/>
          <w:szCs w:val="24"/>
        </w:rPr>
        <w:t xml:space="preserve"> m</w:t>
      </w:r>
      <w:r w:rsidRPr="00772675">
        <w:rPr>
          <w:sz w:val="24"/>
          <w:szCs w:val="24"/>
        </w:rPr>
        <w:t xml:space="preserve">odel provides a tool to evaluate why plant performance is substandard. </w:t>
      </w:r>
      <w:r w:rsidR="00616A9B">
        <w:rPr>
          <w:sz w:val="24"/>
          <w:szCs w:val="24"/>
        </w:rPr>
        <w:t>T</w:t>
      </w:r>
      <w:r w:rsidRPr="00772675">
        <w:rPr>
          <w:sz w:val="24"/>
          <w:szCs w:val="24"/>
        </w:rPr>
        <w:t xml:space="preserve">he </w:t>
      </w:r>
      <w:r>
        <w:rPr>
          <w:sz w:val="24"/>
          <w:szCs w:val="24"/>
        </w:rPr>
        <w:t>m</w:t>
      </w:r>
      <w:r w:rsidRPr="00772675">
        <w:rPr>
          <w:sz w:val="24"/>
          <w:szCs w:val="24"/>
        </w:rPr>
        <w:t xml:space="preserve">odel offers the ability to visit the plant in future years and define plant degradation due to aging, bad control practice or other issues. </w:t>
      </w:r>
      <w:r w:rsidR="00D52620">
        <w:rPr>
          <w:sz w:val="24"/>
          <w:szCs w:val="24"/>
        </w:rPr>
        <w:t>T</w:t>
      </w:r>
      <w:r w:rsidRPr="00772675">
        <w:rPr>
          <w:sz w:val="24"/>
          <w:szCs w:val="24"/>
        </w:rPr>
        <w:t xml:space="preserve">he </w:t>
      </w:r>
      <w:r>
        <w:rPr>
          <w:sz w:val="24"/>
          <w:szCs w:val="24"/>
        </w:rPr>
        <w:t>m</w:t>
      </w:r>
      <w:r w:rsidRPr="00772675">
        <w:rPr>
          <w:sz w:val="24"/>
          <w:szCs w:val="24"/>
        </w:rPr>
        <w:t xml:space="preserve">odel </w:t>
      </w:r>
      <w:r w:rsidR="003C321F">
        <w:rPr>
          <w:sz w:val="24"/>
          <w:szCs w:val="24"/>
        </w:rPr>
        <w:t xml:space="preserve">also </w:t>
      </w:r>
      <w:r w:rsidRPr="00772675">
        <w:rPr>
          <w:sz w:val="24"/>
          <w:szCs w:val="24"/>
        </w:rPr>
        <w:t xml:space="preserve">offers a design tool for </w:t>
      </w:r>
      <w:r>
        <w:rPr>
          <w:sz w:val="24"/>
          <w:szCs w:val="24"/>
        </w:rPr>
        <w:t xml:space="preserve">helping </w:t>
      </w:r>
      <w:r w:rsidRPr="00772675">
        <w:rPr>
          <w:sz w:val="24"/>
          <w:szCs w:val="24"/>
        </w:rPr>
        <w:t>defin</w:t>
      </w:r>
      <w:r>
        <w:rPr>
          <w:sz w:val="24"/>
          <w:szCs w:val="24"/>
        </w:rPr>
        <w:t>e</w:t>
      </w:r>
      <w:r w:rsidRPr="00772675">
        <w:rPr>
          <w:sz w:val="24"/>
          <w:szCs w:val="24"/>
        </w:rPr>
        <w:t xml:space="preserve"> upgrad</w:t>
      </w:r>
      <w:r>
        <w:rPr>
          <w:sz w:val="24"/>
          <w:szCs w:val="24"/>
        </w:rPr>
        <w:t>es</w:t>
      </w:r>
      <w:r w:rsidRPr="00772675">
        <w:rPr>
          <w:sz w:val="24"/>
          <w:szCs w:val="24"/>
        </w:rPr>
        <w:t xml:space="preserve"> or expansion of the plant. </w:t>
      </w:r>
      <w:bookmarkStart w:id="37" w:name="_Hlk40247975"/>
      <w:r w:rsidRPr="00772675">
        <w:rPr>
          <w:sz w:val="24"/>
          <w:szCs w:val="24"/>
        </w:rPr>
        <w:t>In summary a</w:t>
      </w:r>
      <w:r>
        <w:rPr>
          <w:sz w:val="24"/>
          <w:szCs w:val="24"/>
        </w:rPr>
        <w:t>n</w:t>
      </w:r>
      <w:r w:rsidRPr="00772675">
        <w:rPr>
          <w:sz w:val="24"/>
          <w:szCs w:val="24"/>
        </w:rPr>
        <w:t xml:space="preserve"> </w:t>
      </w:r>
      <w:r>
        <w:rPr>
          <w:sz w:val="24"/>
          <w:szCs w:val="24"/>
        </w:rPr>
        <w:t xml:space="preserve">accurate chiller </w:t>
      </w:r>
      <w:r w:rsidRPr="00772675">
        <w:rPr>
          <w:sz w:val="24"/>
          <w:szCs w:val="24"/>
        </w:rPr>
        <w:t>plant model provides;</w:t>
      </w:r>
    </w:p>
    <w:p w14:paraId="46B57E6E" w14:textId="77777777" w:rsidR="00E96B63" w:rsidRDefault="00E96B63" w:rsidP="00E96B63">
      <w:pPr>
        <w:pStyle w:val="ListParagraph"/>
        <w:numPr>
          <w:ilvl w:val="0"/>
          <w:numId w:val="17"/>
        </w:numPr>
        <w:rPr>
          <w:sz w:val="24"/>
          <w:szCs w:val="24"/>
        </w:rPr>
      </w:pPr>
      <w:r w:rsidRPr="00772675">
        <w:rPr>
          <w:sz w:val="24"/>
          <w:szCs w:val="24"/>
        </w:rPr>
        <w:t>Plant design tool.</w:t>
      </w:r>
    </w:p>
    <w:p w14:paraId="3BC01462" w14:textId="7FD701C0" w:rsidR="00E96B63" w:rsidRPr="00772675" w:rsidRDefault="00E81625" w:rsidP="00E96B63">
      <w:pPr>
        <w:pStyle w:val="ListParagraph"/>
        <w:numPr>
          <w:ilvl w:val="0"/>
          <w:numId w:val="17"/>
        </w:numPr>
        <w:rPr>
          <w:sz w:val="24"/>
          <w:szCs w:val="24"/>
        </w:rPr>
      </w:pPr>
      <w:r>
        <w:rPr>
          <w:sz w:val="24"/>
          <w:szCs w:val="24"/>
        </w:rPr>
        <w:t xml:space="preserve">Define </w:t>
      </w:r>
      <w:r w:rsidR="00E96B63">
        <w:rPr>
          <w:sz w:val="24"/>
          <w:szCs w:val="24"/>
        </w:rPr>
        <w:t>plant control strategies.</w:t>
      </w:r>
    </w:p>
    <w:p w14:paraId="52DAC5F2" w14:textId="77777777" w:rsidR="00E96B63" w:rsidRPr="00BC2D8F" w:rsidRDefault="00E96B63" w:rsidP="00E96B63">
      <w:pPr>
        <w:pStyle w:val="ListParagraph"/>
        <w:numPr>
          <w:ilvl w:val="0"/>
          <w:numId w:val="17"/>
        </w:numPr>
        <w:rPr>
          <w:sz w:val="24"/>
          <w:szCs w:val="24"/>
        </w:rPr>
      </w:pPr>
      <w:r w:rsidRPr="00772675">
        <w:rPr>
          <w:sz w:val="24"/>
          <w:szCs w:val="24"/>
        </w:rPr>
        <w:t>Answer “Is the plant operating as designed</w:t>
      </w:r>
      <w:r>
        <w:rPr>
          <w:sz w:val="24"/>
          <w:szCs w:val="24"/>
        </w:rPr>
        <w:t>?</w:t>
      </w:r>
      <w:r w:rsidRPr="00772675">
        <w:rPr>
          <w:sz w:val="24"/>
          <w:szCs w:val="24"/>
        </w:rPr>
        <w:t>”</w:t>
      </w:r>
    </w:p>
    <w:p w14:paraId="2DE8C6A8" w14:textId="733F42C6" w:rsidR="00E96B63" w:rsidRDefault="00E96B63" w:rsidP="00E96B63">
      <w:pPr>
        <w:pStyle w:val="ListParagraph"/>
        <w:numPr>
          <w:ilvl w:val="0"/>
          <w:numId w:val="17"/>
        </w:numPr>
        <w:rPr>
          <w:sz w:val="24"/>
          <w:szCs w:val="24"/>
        </w:rPr>
      </w:pPr>
      <w:r w:rsidRPr="00772675">
        <w:rPr>
          <w:sz w:val="24"/>
          <w:szCs w:val="24"/>
        </w:rPr>
        <w:t>Define causes of plant degradation</w:t>
      </w:r>
      <w:r>
        <w:rPr>
          <w:sz w:val="24"/>
          <w:szCs w:val="24"/>
        </w:rPr>
        <w:t>/ageing</w:t>
      </w:r>
      <w:r w:rsidRPr="00772675">
        <w:rPr>
          <w:sz w:val="24"/>
          <w:szCs w:val="24"/>
        </w:rPr>
        <w:t>.</w:t>
      </w:r>
    </w:p>
    <w:p w14:paraId="5CF18F0D" w14:textId="72569636" w:rsidR="003C321F" w:rsidRPr="00C738AC" w:rsidRDefault="003C321F" w:rsidP="00E96B63">
      <w:pPr>
        <w:pStyle w:val="ListParagraph"/>
        <w:numPr>
          <w:ilvl w:val="0"/>
          <w:numId w:val="17"/>
        </w:numPr>
        <w:rPr>
          <w:sz w:val="24"/>
          <w:szCs w:val="24"/>
        </w:rPr>
      </w:pPr>
      <w:r>
        <w:rPr>
          <w:sz w:val="24"/>
          <w:szCs w:val="24"/>
        </w:rPr>
        <w:t>Define expansion and upgrade</w:t>
      </w:r>
      <w:r w:rsidR="00657AED">
        <w:rPr>
          <w:sz w:val="24"/>
          <w:szCs w:val="24"/>
        </w:rPr>
        <w:t>s.</w:t>
      </w:r>
    </w:p>
    <w:p w14:paraId="4CA6FFF9" w14:textId="7DF1679B" w:rsidR="00E96B63" w:rsidRPr="00FA3696" w:rsidRDefault="00E96B63" w:rsidP="00E96B63">
      <w:pPr>
        <w:spacing w:after="0"/>
        <w:rPr>
          <w:sz w:val="24"/>
          <w:szCs w:val="24"/>
        </w:rPr>
      </w:pPr>
      <w:r w:rsidRPr="00DF2C3E">
        <w:rPr>
          <w:b/>
          <w:bCs/>
          <w:color w:val="70AD47" w:themeColor="accent6"/>
          <w:sz w:val="28"/>
          <w:szCs w:val="28"/>
        </w:rPr>
        <w:t>(SEE) Plant Model</w:t>
      </w:r>
    </w:p>
    <w:p w14:paraId="3DB6D8D6" w14:textId="77777777" w:rsidR="00E96B63" w:rsidRPr="002A487D" w:rsidRDefault="00E96B63" w:rsidP="00E96B63">
      <w:pPr>
        <w:spacing w:after="0"/>
        <w:rPr>
          <w:b/>
          <w:bCs/>
          <w:color w:val="70AD47" w:themeColor="accent6"/>
          <w:sz w:val="28"/>
          <w:szCs w:val="28"/>
        </w:rPr>
      </w:pPr>
      <w:r>
        <w:rPr>
          <w:sz w:val="24"/>
          <w:szCs w:val="24"/>
        </w:rPr>
        <w:t xml:space="preserve">A System Energy Equilibrium (SEE) Plant Model incorporates the basic equations and manufacturing data used by engineers to design a chiller plant. The equations are solved simultaneously by computer. The (SEE) Model requires, just as a real plant operates, that the energy into the plant equals the energy out of the plant. This is a major check on the accuracy of the </w:t>
      </w:r>
      <w:r>
        <w:rPr>
          <w:sz w:val="24"/>
          <w:szCs w:val="24"/>
        </w:rPr>
        <w:t xml:space="preserve">model; a model that does not energy balance within about 6% cannot be relied on to make decisions regarding the real plant. </w:t>
      </w:r>
    </w:p>
    <w:p w14:paraId="2AA95A5E" w14:textId="77777777" w:rsidR="00E96B63" w:rsidRDefault="00E96B63" w:rsidP="00E96B63">
      <w:pPr>
        <w:spacing w:after="0"/>
        <w:rPr>
          <w:sz w:val="24"/>
          <w:szCs w:val="24"/>
        </w:rPr>
      </w:pPr>
      <w:r w:rsidRPr="00916D13">
        <w:rPr>
          <w:sz w:val="24"/>
          <w:szCs w:val="24"/>
        </w:rPr>
        <w:t>The objective of a (SEE) Plant Model is to duplicate the hourly performance of a real plant at all operational conditions. To accomplish this the (SEE)</w:t>
      </w:r>
      <w:r>
        <w:rPr>
          <w:sz w:val="24"/>
          <w:szCs w:val="24"/>
        </w:rPr>
        <w:t xml:space="preserve"> </w:t>
      </w:r>
      <w:r w:rsidRPr="00916D13">
        <w:rPr>
          <w:sz w:val="24"/>
          <w:szCs w:val="24"/>
        </w:rPr>
        <w:t>Model must obey the laws of thermodynamics</w:t>
      </w:r>
      <w:r>
        <w:rPr>
          <w:sz w:val="24"/>
          <w:szCs w:val="24"/>
        </w:rPr>
        <w:t xml:space="preserve">, </w:t>
      </w:r>
      <w:r w:rsidRPr="00916D13">
        <w:rPr>
          <w:sz w:val="24"/>
          <w:szCs w:val="24"/>
        </w:rPr>
        <w:t xml:space="preserve">input the nonlinear characteristics of the real plant components and model all details of the plant that contribute to the performance of the real plant. </w:t>
      </w:r>
    </w:p>
    <w:p w14:paraId="3DFC8CB5" w14:textId="77777777" w:rsidR="00E96B63" w:rsidRPr="00C10CBD" w:rsidRDefault="00E96B63" w:rsidP="00E96B63">
      <w:pPr>
        <w:spacing w:after="0"/>
        <w:rPr>
          <w:b/>
          <w:bCs/>
          <w:color w:val="70AD47" w:themeColor="accent6"/>
          <w:sz w:val="28"/>
          <w:szCs w:val="28"/>
        </w:rPr>
      </w:pPr>
      <w:r w:rsidRPr="00C10CBD">
        <w:rPr>
          <w:b/>
          <w:bCs/>
          <w:color w:val="70AD47" w:themeColor="accent6"/>
          <w:sz w:val="28"/>
          <w:szCs w:val="28"/>
        </w:rPr>
        <w:t xml:space="preserve">(SEE) Plant Model Limitations </w:t>
      </w:r>
    </w:p>
    <w:p w14:paraId="1CAEDD50" w14:textId="3367AACC" w:rsidR="00E96B63" w:rsidRDefault="00E96B63" w:rsidP="00E96B63">
      <w:pPr>
        <w:rPr>
          <w:sz w:val="24"/>
          <w:szCs w:val="24"/>
        </w:rPr>
      </w:pPr>
      <w:r>
        <w:rPr>
          <w:sz w:val="24"/>
          <w:szCs w:val="24"/>
        </w:rPr>
        <w:t>Model verification, or agreement of the model with test data, was an absolute necessary step in my career as a designer of military products. This chiller</w:t>
      </w:r>
      <w:r w:rsidR="00FA3696">
        <w:rPr>
          <w:sz w:val="24"/>
          <w:szCs w:val="24"/>
        </w:rPr>
        <w:t>/tower</w:t>
      </w:r>
      <w:r>
        <w:rPr>
          <w:sz w:val="24"/>
          <w:szCs w:val="24"/>
        </w:rPr>
        <w:t xml:space="preserve"> model has been verified against data presented by manufactures</w:t>
      </w:r>
      <w:r w:rsidR="00BC017A">
        <w:rPr>
          <w:sz w:val="24"/>
          <w:szCs w:val="24"/>
          <w:vertAlign w:val="superscript"/>
        </w:rPr>
        <w:t>15</w:t>
      </w:r>
      <w:r>
        <w:rPr>
          <w:sz w:val="24"/>
          <w:szCs w:val="24"/>
          <w:vertAlign w:val="superscript"/>
        </w:rPr>
        <w:t>,</w:t>
      </w:r>
      <w:r w:rsidR="00BC017A">
        <w:rPr>
          <w:sz w:val="24"/>
          <w:szCs w:val="24"/>
          <w:vertAlign w:val="superscript"/>
        </w:rPr>
        <w:t>1</w:t>
      </w:r>
      <w:r>
        <w:rPr>
          <w:sz w:val="24"/>
          <w:szCs w:val="24"/>
          <w:vertAlign w:val="superscript"/>
        </w:rPr>
        <w:t>9</w:t>
      </w:r>
      <w:r>
        <w:rPr>
          <w:sz w:val="24"/>
          <w:szCs w:val="24"/>
        </w:rPr>
        <w:t xml:space="preserve"> and </w:t>
      </w:r>
      <w:r w:rsidR="00BC017A">
        <w:rPr>
          <w:sz w:val="24"/>
          <w:szCs w:val="24"/>
        </w:rPr>
        <w:t>ASHRA</w:t>
      </w:r>
      <w:r w:rsidR="00951B64">
        <w:rPr>
          <w:sz w:val="24"/>
          <w:szCs w:val="24"/>
        </w:rPr>
        <w:t xml:space="preserve">E </w:t>
      </w:r>
      <w:r w:rsidR="00BC017A">
        <w:rPr>
          <w:sz w:val="24"/>
          <w:szCs w:val="24"/>
        </w:rPr>
        <w:t>articles</w:t>
      </w:r>
      <w:r w:rsidR="00951B64">
        <w:rPr>
          <w:sz w:val="24"/>
          <w:szCs w:val="24"/>
          <w:vertAlign w:val="superscript"/>
        </w:rPr>
        <w:t>7,8,9</w:t>
      </w:r>
      <w:r w:rsidR="00BC017A">
        <w:rPr>
          <w:sz w:val="24"/>
          <w:szCs w:val="24"/>
        </w:rPr>
        <w:t xml:space="preserve"> have been presented</w:t>
      </w:r>
      <w:r w:rsidR="00D52620">
        <w:rPr>
          <w:sz w:val="24"/>
          <w:szCs w:val="24"/>
        </w:rPr>
        <w:t xml:space="preserve"> regarding the model</w:t>
      </w:r>
      <w:r w:rsidR="00BC017A">
        <w:rPr>
          <w:sz w:val="24"/>
          <w:szCs w:val="24"/>
        </w:rPr>
        <w:t xml:space="preserve">. </w:t>
      </w:r>
    </w:p>
    <w:p w14:paraId="7B6D0C91" w14:textId="77777777" w:rsidR="00E96B63" w:rsidRPr="00C62BEB" w:rsidRDefault="00E96B63" w:rsidP="00E96B63">
      <w:pPr>
        <w:rPr>
          <w:b/>
          <w:bCs/>
          <w:color w:val="70AD47" w:themeColor="accent6"/>
          <w:sz w:val="28"/>
          <w:szCs w:val="28"/>
        </w:rPr>
      </w:pPr>
      <w:bookmarkStart w:id="38" w:name="_Hlk63926090"/>
      <w:bookmarkEnd w:id="37"/>
      <w:r w:rsidRPr="00C62BEB">
        <w:rPr>
          <w:b/>
          <w:bCs/>
          <w:color w:val="70AD47" w:themeColor="accent6"/>
          <w:sz w:val="28"/>
          <w:szCs w:val="28"/>
        </w:rPr>
        <w:t>Chiller/Tower Design Data</w:t>
      </w:r>
    </w:p>
    <w:p w14:paraId="45D32B5E" w14:textId="77777777" w:rsidR="00F768FC" w:rsidRDefault="00E96B63" w:rsidP="00E96B63">
      <w:pPr>
        <w:spacing w:after="0"/>
        <w:rPr>
          <w:sz w:val="24"/>
          <w:szCs w:val="24"/>
        </w:rPr>
      </w:pPr>
      <w:r>
        <w:rPr>
          <w:b/>
          <w:bCs/>
          <w:color w:val="70AD47" w:themeColor="accent6"/>
          <w:sz w:val="24"/>
          <w:szCs w:val="24"/>
        </w:rPr>
        <w:t>Tables 1</w:t>
      </w:r>
      <w:r w:rsidRPr="00C62BEB">
        <w:rPr>
          <w:sz w:val="24"/>
          <w:szCs w:val="24"/>
        </w:rPr>
        <w:t xml:space="preserve"> give</w:t>
      </w:r>
      <w:r w:rsidR="00951B64">
        <w:rPr>
          <w:sz w:val="24"/>
          <w:szCs w:val="24"/>
        </w:rPr>
        <w:t>s</w:t>
      </w:r>
      <w:r w:rsidRPr="00C62BEB">
        <w:rPr>
          <w:sz w:val="24"/>
          <w:szCs w:val="24"/>
        </w:rPr>
        <w:t xml:space="preserve"> </w:t>
      </w:r>
      <w:r>
        <w:rPr>
          <w:sz w:val="24"/>
          <w:szCs w:val="24"/>
        </w:rPr>
        <w:t xml:space="preserve">(SEE) model input </w:t>
      </w:r>
      <w:r w:rsidRPr="00C62BEB">
        <w:rPr>
          <w:sz w:val="24"/>
          <w:szCs w:val="24"/>
        </w:rPr>
        <w:t>design data for the chiller and tower</w:t>
      </w:r>
      <w:r w:rsidR="00FA3696">
        <w:rPr>
          <w:sz w:val="24"/>
          <w:szCs w:val="24"/>
        </w:rPr>
        <w:t xml:space="preserve"> and </w:t>
      </w:r>
      <w:r w:rsidR="00FA3696" w:rsidRPr="00657AED">
        <w:rPr>
          <w:b/>
          <w:bCs/>
          <w:color w:val="70AD47" w:themeColor="accent6"/>
          <w:sz w:val="24"/>
          <w:szCs w:val="24"/>
        </w:rPr>
        <w:t>Table 2</w:t>
      </w:r>
      <w:r w:rsidR="00FA3696">
        <w:rPr>
          <w:sz w:val="24"/>
          <w:szCs w:val="24"/>
        </w:rPr>
        <w:t xml:space="preserve"> defines the chiller/tower lift. The chiller/tower has </w:t>
      </w:r>
      <w:r w:rsidR="004D3F04">
        <w:rPr>
          <w:sz w:val="24"/>
          <w:szCs w:val="24"/>
        </w:rPr>
        <w:t>1,000-ton</w:t>
      </w:r>
      <w:r w:rsidR="00FA3696">
        <w:rPr>
          <w:sz w:val="24"/>
          <w:szCs w:val="24"/>
        </w:rPr>
        <w:t xml:space="preserve"> capacity at design conditions</w:t>
      </w:r>
      <w:r w:rsidR="004D3F04">
        <w:rPr>
          <w:sz w:val="24"/>
          <w:szCs w:val="24"/>
        </w:rPr>
        <w:t xml:space="preserve"> of 101F dry bulb and 78F wet bulb as defined by </w:t>
      </w:r>
      <w:r w:rsidR="004D3F04" w:rsidRPr="004D3F04">
        <w:rPr>
          <w:b/>
          <w:bCs/>
          <w:color w:val="70AD47" w:themeColor="accent6"/>
          <w:sz w:val="24"/>
          <w:szCs w:val="24"/>
        </w:rPr>
        <w:t>Article 2</w:t>
      </w:r>
      <w:r w:rsidR="004D3F04">
        <w:rPr>
          <w:sz w:val="24"/>
          <w:szCs w:val="24"/>
        </w:rPr>
        <w:t>.</w:t>
      </w:r>
      <w:r w:rsidR="00FA3696">
        <w:rPr>
          <w:sz w:val="24"/>
          <w:szCs w:val="24"/>
        </w:rPr>
        <w:t xml:space="preserve"> </w:t>
      </w:r>
      <w:r w:rsidR="004D3F04">
        <w:rPr>
          <w:sz w:val="24"/>
          <w:szCs w:val="24"/>
        </w:rPr>
        <w:t xml:space="preserve">The chiller evaporator is selected with a 2.6F refrigerant approach and the condenser is 1.6F refrigerant approach. </w:t>
      </w:r>
    </w:p>
    <w:p w14:paraId="74719177" w14:textId="6C871554" w:rsidR="00FA3696" w:rsidRDefault="004D3F04" w:rsidP="00E96B63">
      <w:pPr>
        <w:spacing w:after="0"/>
        <w:rPr>
          <w:sz w:val="24"/>
          <w:szCs w:val="24"/>
        </w:rPr>
      </w:pPr>
      <w:r>
        <w:rPr>
          <w:sz w:val="24"/>
          <w:szCs w:val="24"/>
        </w:rPr>
        <w:t>The tower is selected</w:t>
      </w:r>
      <w:r>
        <w:rPr>
          <w:sz w:val="24"/>
          <w:szCs w:val="24"/>
          <w:vertAlign w:val="superscript"/>
        </w:rPr>
        <w:t>15</w:t>
      </w:r>
      <w:r>
        <w:rPr>
          <w:sz w:val="24"/>
          <w:szCs w:val="24"/>
        </w:rPr>
        <w:t xml:space="preserve"> at 1,173-ton load and 78F wet bulb with an approach to wet bulb of 8F and flow of 2,000 </w:t>
      </w:r>
      <w:proofErr w:type="spellStart"/>
      <w:r>
        <w:rPr>
          <w:sz w:val="24"/>
          <w:szCs w:val="24"/>
        </w:rPr>
        <w:t>gpm</w:t>
      </w:r>
      <w:proofErr w:type="spellEnd"/>
      <w:r w:rsidR="00F768FC">
        <w:rPr>
          <w:sz w:val="24"/>
          <w:szCs w:val="24"/>
        </w:rPr>
        <w:t xml:space="preserve"> with a calculated range of 14.13F. The tower is a one cell unit with </w:t>
      </w:r>
      <w:r w:rsidR="003C321F">
        <w:rPr>
          <w:sz w:val="24"/>
          <w:szCs w:val="24"/>
        </w:rPr>
        <w:t xml:space="preserve">a </w:t>
      </w:r>
      <w:r w:rsidR="00F768FC">
        <w:rPr>
          <w:sz w:val="24"/>
          <w:szCs w:val="24"/>
        </w:rPr>
        <w:t xml:space="preserve">50hp fan.  </w:t>
      </w:r>
      <w:r>
        <w:rPr>
          <w:sz w:val="24"/>
          <w:szCs w:val="24"/>
        </w:rPr>
        <w:t xml:space="preserve">Condenser </w:t>
      </w:r>
      <w:r w:rsidR="003C321F">
        <w:rPr>
          <w:sz w:val="24"/>
          <w:szCs w:val="24"/>
        </w:rPr>
        <w:t xml:space="preserve">design </w:t>
      </w:r>
      <w:r>
        <w:rPr>
          <w:sz w:val="24"/>
          <w:szCs w:val="24"/>
        </w:rPr>
        <w:t>leaving water temperature is 100.13F</w:t>
      </w:r>
      <w:r w:rsidR="00F768FC">
        <w:rPr>
          <w:sz w:val="24"/>
          <w:szCs w:val="24"/>
        </w:rPr>
        <w:t xml:space="preserve"> and tower leaving water is 86F. </w:t>
      </w:r>
    </w:p>
    <w:p w14:paraId="50E66C6B" w14:textId="32DA2A40" w:rsidR="00F768FC" w:rsidRDefault="00F768FC" w:rsidP="00E96B63">
      <w:pPr>
        <w:spacing w:after="0"/>
        <w:rPr>
          <w:sz w:val="24"/>
          <w:szCs w:val="24"/>
        </w:rPr>
      </w:pPr>
    </w:p>
    <w:p w14:paraId="7693A9DF" w14:textId="19E8BAF0" w:rsidR="00F768FC" w:rsidRDefault="00F768FC" w:rsidP="00E96B63">
      <w:pPr>
        <w:spacing w:after="0"/>
        <w:rPr>
          <w:sz w:val="24"/>
          <w:szCs w:val="24"/>
        </w:rPr>
      </w:pPr>
    </w:p>
    <w:p w14:paraId="10584476" w14:textId="254709FB" w:rsidR="00F768FC" w:rsidRDefault="00F768FC" w:rsidP="00E96B63">
      <w:pPr>
        <w:spacing w:after="0"/>
        <w:rPr>
          <w:sz w:val="24"/>
          <w:szCs w:val="24"/>
        </w:rPr>
      </w:pPr>
    </w:p>
    <w:p w14:paraId="3156B4FB" w14:textId="6669D002" w:rsidR="00F768FC" w:rsidRDefault="00F768FC" w:rsidP="00E96B63">
      <w:pPr>
        <w:spacing w:after="0"/>
        <w:rPr>
          <w:sz w:val="24"/>
          <w:szCs w:val="24"/>
        </w:rPr>
      </w:pPr>
    </w:p>
    <w:p w14:paraId="045DB9DE" w14:textId="0F2F5BF0" w:rsidR="00F768FC" w:rsidRDefault="00F768FC" w:rsidP="00E96B63">
      <w:pPr>
        <w:spacing w:after="0"/>
        <w:rPr>
          <w:sz w:val="24"/>
          <w:szCs w:val="24"/>
        </w:rPr>
      </w:pPr>
    </w:p>
    <w:p w14:paraId="26E6BA08" w14:textId="7C7B83CE" w:rsidR="00036166" w:rsidRDefault="00036166" w:rsidP="00E96B63">
      <w:pPr>
        <w:spacing w:after="0"/>
        <w:rPr>
          <w:sz w:val="24"/>
          <w:szCs w:val="24"/>
        </w:rPr>
      </w:pPr>
    </w:p>
    <w:p w14:paraId="297C758E" w14:textId="77777777" w:rsidR="00036166" w:rsidRDefault="00036166" w:rsidP="00E96B63">
      <w:pPr>
        <w:spacing w:after="0"/>
        <w:rPr>
          <w:sz w:val="24"/>
          <w:szCs w:val="24"/>
        </w:rPr>
      </w:pPr>
    </w:p>
    <w:p w14:paraId="727B24E8" w14:textId="7943DD5A" w:rsidR="00F768FC" w:rsidRDefault="00F768FC" w:rsidP="00E96B63">
      <w:pPr>
        <w:spacing w:after="0"/>
        <w:rPr>
          <w:sz w:val="24"/>
          <w:szCs w:val="24"/>
        </w:rPr>
      </w:pPr>
    </w:p>
    <w:p w14:paraId="3B8FB650" w14:textId="1351F534" w:rsidR="00F768FC" w:rsidRDefault="00F768FC" w:rsidP="00E96B63">
      <w:pPr>
        <w:spacing w:after="0"/>
        <w:rPr>
          <w:sz w:val="24"/>
          <w:szCs w:val="24"/>
        </w:rPr>
      </w:pPr>
    </w:p>
    <w:p w14:paraId="4A389312" w14:textId="77777777" w:rsidR="00F768FC" w:rsidRPr="000B7FCA" w:rsidRDefault="00F768FC" w:rsidP="00E96B63">
      <w:pPr>
        <w:spacing w:after="0"/>
        <w:rPr>
          <w:sz w:val="24"/>
          <w:szCs w:val="24"/>
        </w:rPr>
      </w:pPr>
    </w:p>
    <w:tbl>
      <w:tblPr>
        <w:tblStyle w:val="TableGrid"/>
        <w:tblW w:w="0" w:type="auto"/>
        <w:tblLook w:val="04A0" w:firstRow="1" w:lastRow="0" w:firstColumn="1" w:lastColumn="0" w:noHBand="0" w:noVBand="1"/>
      </w:tblPr>
      <w:tblGrid>
        <w:gridCol w:w="3235"/>
        <w:gridCol w:w="1795"/>
      </w:tblGrid>
      <w:tr w:rsidR="00E96B63" w:rsidRPr="004D491B" w14:paraId="23C873BE" w14:textId="77777777" w:rsidTr="007B2D6B">
        <w:tc>
          <w:tcPr>
            <w:tcW w:w="3235" w:type="dxa"/>
          </w:tcPr>
          <w:p w14:paraId="4CB77ECC" w14:textId="77777777" w:rsidR="00E96B63" w:rsidRPr="004D491B" w:rsidRDefault="00E96B63" w:rsidP="00E96B63">
            <w:pPr>
              <w:rPr>
                <w:b/>
                <w:color w:val="70AD47" w:themeColor="accent6"/>
                <w:sz w:val="20"/>
                <w:szCs w:val="20"/>
              </w:rPr>
            </w:pPr>
            <w:r>
              <w:rPr>
                <w:b/>
                <w:color w:val="70AD47" w:themeColor="accent6"/>
                <w:sz w:val="20"/>
                <w:szCs w:val="20"/>
              </w:rPr>
              <w:t xml:space="preserve">Chiller </w:t>
            </w:r>
            <w:r w:rsidRPr="004D491B">
              <w:rPr>
                <w:b/>
                <w:color w:val="70AD47" w:themeColor="accent6"/>
                <w:sz w:val="20"/>
                <w:szCs w:val="20"/>
              </w:rPr>
              <w:t xml:space="preserve">Design </w:t>
            </w:r>
            <w:r>
              <w:rPr>
                <w:b/>
                <w:color w:val="70AD47" w:themeColor="accent6"/>
                <w:sz w:val="20"/>
                <w:szCs w:val="20"/>
              </w:rPr>
              <w:t>Load (</w:t>
            </w:r>
            <w:r w:rsidRPr="004D491B">
              <w:rPr>
                <w:b/>
                <w:color w:val="70AD47" w:themeColor="accent6"/>
                <w:sz w:val="20"/>
                <w:szCs w:val="20"/>
              </w:rPr>
              <w:t>Ton</w:t>
            </w:r>
            <w:r>
              <w:rPr>
                <w:b/>
                <w:color w:val="70AD47" w:themeColor="accent6"/>
                <w:sz w:val="20"/>
                <w:szCs w:val="20"/>
              </w:rPr>
              <w:t>)</w:t>
            </w:r>
          </w:p>
        </w:tc>
        <w:tc>
          <w:tcPr>
            <w:tcW w:w="1795" w:type="dxa"/>
          </w:tcPr>
          <w:p w14:paraId="36883E3D" w14:textId="77777777" w:rsidR="00E96B63" w:rsidRPr="004D491B" w:rsidRDefault="00E96B63" w:rsidP="00E96B63">
            <w:pPr>
              <w:jc w:val="center"/>
              <w:rPr>
                <w:b/>
                <w:color w:val="70AD47" w:themeColor="accent6"/>
                <w:sz w:val="20"/>
                <w:szCs w:val="20"/>
              </w:rPr>
            </w:pPr>
            <w:r w:rsidRPr="004D491B">
              <w:rPr>
                <w:b/>
                <w:color w:val="70AD47" w:themeColor="accent6"/>
                <w:sz w:val="20"/>
                <w:szCs w:val="20"/>
              </w:rPr>
              <w:t>1000.0</w:t>
            </w:r>
          </w:p>
        </w:tc>
      </w:tr>
      <w:tr w:rsidR="00E96B63" w:rsidRPr="004D491B" w14:paraId="3087D39A" w14:textId="77777777" w:rsidTr="007B2D6B">
        <w:tc>
          <w:tcPr>
            <w:tcW w:w="3235" w:type="dxa"/>
          </w:tcPr>
          <w:p w14:paraId="5C0D01BC" w14:textId="77777777" w:rsidR="00E96B63" w:rsidRPr="004D491B" w:rsidRDefault="00E96B63" w:rsidP="00E96B63">
            <w:pPr>
              <w:rPr>
                <w:b/>
                <w:color w:val="70AD47" w:themeColor="accent6"/>
                <w:sz w:val="20"/>
                <w:szCs w:val="20"/>
              </w:rPr>
            </w:pPr>
            <w:r w:rsidRPr="004D491B">
              <w:rPr>
                <w:b/>
                <w:color w:val="70AD47" w:themeColor="accent6"/>
                <w:sz w:val="20"/>
                <w:szCs w:val="20"/>
              </w:rPr>
              <w:t>Chiller kW</w:t>
            </w:r>
          </w:p>
        </w:tc>
        <w:tc>
          <w:tcPr>
            <w:tcW w:w="1795" w:type="dxa"/>
          </w:tcPr>
          <w:p w14:paraId="7A086E99" w14:textId="467340EA" w:rsidR="00E96B63" w:rsidRPr="004D491B" w:rsidRDefault="00E96B63" w:rsidP="00E96B63">
            <w:pPr>
              <w:jc w:val="center"/>
              <w:rPr>
                <w:b/>
                <w:color w:val="70AD47" w:themeColor="accent6"/>
                <w:sz w:val="20"/>
                <w:szCs w:val="20"/>
              </w:rPr>
            </w:pPr>
            <w:r w:rsidRPr="004D491B">
              <w:rPr>
                <w:b/>
                <w:color w:val="70AD47" w:themeColor="accent6"/>
                <w:sz w:val="20"/>
                <w:szCs w:val="20"/>
              </w:rPr>
              <w:t>58</w:t>
            </w:r>
            <w:r>
              <w:rPr>
                <w:b/>
                <w:color w:val="70AD47" w:themeColor="accent6"/>
                <w:sz w:val="20"/>
                <w:szCs w:val="20"/>
              </w:rPr>
              <w:t>3</w:t>
            </w:r>
            <w:r w:rsidRPr="004D491B">
              <w:rPr>
                <w:b/>
                <w:color w:val="70AD47" w:themeColor="accent6"/>
                <w:sz w:val="20"/>
                <w:szCs w:val="20"/>
              </w:rPr>
              <w:t>.0</w:t>
            </w:r>
          </w:p>
        </w:tc>
      </w:tr>
      <w:tr w:rsidR="00E96B63" w:rsidRPr="004D491B" w14:paraId="4357749F" w14:textId="77777777" w:rsidTr="007B2D6B">
        <w:tc>
          <w:tcPr>
            <w:tcW w:w="3235" w:type="dxa"/>
          </w:tcPr>
          <w:p w14:paraId="65CD83B3" w14:textId="77777777" w:rsidR="00E96B63" w:rsidRPr="004D491B" w:rsidRDefault="00E96B63" w:rsidP="00E96B63">
            <w:pPr>
              <w:rPr>
                <w:b/>
                <w:color w:val="70AD47" w:themeColor="accent6"/>
                <w:sz w:val="20"/>
                <w:szCs w:val="20"/>
              </w:rPr>
            </w:pPr>
            <w:r w:rsidRPr="004D491B">
              <w:rPr>
                <w:b/>
                <w:color w:val="70AD47" w:themeColor="accent6"/>
                <w:sz w:val="20"/>
                <w:szCs w:val="20"/>
              </w:rPr>
              <w:t>Chiller kW/ton</w:t>
            </w:r>
          </w:p>
        </w:tc>
        <w:tc>
          <w:tcPr>
            <w:tcW w:w="1795" w:type="dxa"/>
          </w:tcPr>
          <w:p w14:paraId="1842522E" w14:textId="3F61F4C1" w:rsidR="00E96B63" w:rsidRPr="004D491B" w:rsidRDefault="00E96B63" w:rsidP="00E96B63">
            <w:pPr>
              <w:jc w:val="center"/>
              <w:rPr>
                <w:b/>
                <w:color w:val="70AD47" w:themeColor="accent6"/>
                <w:sz w:val="20"/>
                <w:szCs w:val="20"/>
              </w:rPr>
            </w:pPr>
            <w:r w:rsidRPr="004D491B">
              <w:rPr>
                <w:b/>
                <w:color w:val="70AD47" w:themeColor="accent6"/>
                <w:sz w:val="20"/>
                <w:szCs w:val="20"/>
              </w:rPr>
              <w:t>.58</w:t>
            </w:r>
            <w:r>
              <w:rPr>
                <w:b/>
                <w:color w:val="70AD47" w:themeColor="accent6"/>
                <w:sz w:val="20"/>
                <w:szCs w:val="20"/>
              </w:rPr>
              <w:t>3</w:t>
            </w:r>
          </w:p>
        </w:tc>
      </w:tr>
      <w:tr w:rsidR="00E96B63" w:rsidRPr="004D491B" w14:paraId="447CB86B" w14:textId="77777777" w:rsidTr="007B2D6B">
        <w:tc>
          <w:tcPr>
            <w:tcW w:w="3235" w:type="dxa"/>
          </w:tcPr>
          <w:p w14:paraId="0D21BD4C" w14:textId="77777777" w:rsidR="00E96B63" w:rsidRPr="004D491B" w:rsidRDefault="00E96B63" w:rsidP="00E96B63">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water flow rate (</w:t>
            </w:r>
            <w:proofErr w:type="spellStart"/>
            <w:r w:rsidRPr="004D491B">
              <w:rPr>
                <w:b/>
                <w:color w:val="0070C0"/>
                <w:sz w:val="20"/>
                <w:szCs w:val="20"/>
              </w:rPr>
              <w:t>gpm</w:t>
            </w:r>
            <w:proofErr w:type="spellEnd"/>
            <w:r w:rsidRPr="004D491B">
              <w:rPr>
                <w:b/>
                <w:color w:val="0070C0"/>
                <w:sz w:val="20"/>
                <w:szCs w:val="20"/>
              </w:rPr>
              <w:t>)</w:t>
            </w:r>
          </w:p>
        </w:tc>
        <w:tc>
          <w:tcPr>
            <w:tcW w:w="1795" w:type="dxa"/>
          </w:tcPr>
          <w:p w14:paraId="6267D5AA" w14:textId="4DF6224A" w:rsidR="00E96B63" w:rsidRPr="004D491B" w:rsidRDefault="00E96B63" w:rsidP="00E96B63">
            <w:pPr>
              <w:jc w:val="center"/>
              <w:rPr>
                <w:b/>
                <w:color w:val="0070C0"/>
                <w:sz w:val="20"/>
                <w:szCs w:val="20"/>
              </w:rPr>
            </w:pPr>
            <w:r>
              <w:rPr>
                <w:b/>
                <w:color w:val="0070C0"/>
                <w:sz w:val="20"/>
                <w:szCs w:val="20"/>
              </w:rPr>
              <w:t>1500</w:t>
            </w:r>
            <w:r w:rsidRPr="004D491B">
              <w:rPr>
                <w:b/>
                <w:color w:val="0070C0"/>
                <w:sz w:val="20"/>
                <w:szCs w:val="20"/>
              </w:rPr>
              <w:t>.0</w:t>
            </w:r>
          </w:p>
        </w:tc>
      </w:tr>
      <w:tr w:rsidR="00E96B63" w:rsidRPr="004D491B" w14:paraId="480344EE" w14:textId="77777777" w:rsidTr="007B2D6B">
        <w:tc>
          <w:tcPr>
            <w:tcW w:w="3235" w:type="dxa"/>
          </w:tcPr>
          <w:p w14:paraId="7FBBBCA8" w14:textId="77777777" w:rsidR="00E96B63" w:rsidRPr="004D491B" w:rsidRDefault="00E96B63" w:rsidP="00E96B63">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entering water temp (F)</w:t>
            </w:r>
          </w:p>
        </w:tc>
        <w:tc>
          <w:tcPr>
            <w:tcW w:w="1795" w:type="dxa"/>
          </w:tcPr>
          <w:p w14:paraId="6041666D" w14:textId="25BECDDD" w:rsidR="00E96B63" w:rsidRPr="004D491B" w:rsidRDefault="0027584C" w:rsidP="00E96B63">
            <w:pPr>
              <w:jc w:val="center"/>
              <w:rPr>
                <w:b/>
                <w:color w:val="0070C0"/>
                <w:sz w:val="20"/>
                <w:szCs w:val="20"/>
              </w:rPr>
            </w:pPr>
            <w:r>
              <w:rPr>
                <w:b/>
                <w:color w:val="0070C0"/>
                <w:sz w:val="20"/>
                <w:szCs w:val="20"/>
              </w:rPr>
              <w:t>60</w:t>
            </w:r>
            <w:r w:rsidR="00E96B63" w:rsidRPr="004D491B">
              <w:rPr>
                <w:b/>
                <w:color w:val="0070C0"/>
                <w:sz w:val="20"/>
                <w:szCs w:val="20"/>
              </w:rPr>
              <w:t>.0</w:t>
            </w:r>
          </w:p>
        </w:tc>
      </w:tr>
      <w:tr w:rsidR="00E96B63" w:rsidRPr="004D491B" w14:paraId="735C4310" w14:textId="77777777" w:rsidTr="007B2D6B">
        <w:tc>
          <w:tcPr>
            <w:tcW w:w="3235" w:type="dxa"/>
          </w:tcPr>
          <w:p w14:paraId="4078366D" w14:textId="77777777" w:rsidR="00E96B63" w:rsidRPr="004D491B" w:rsidRDefault="00E96B63" w:rsidP="00E96B63">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leaving water temp (F)</w:t>
            </w:r>
          </w:p>
        </w:tc>
        <w:tc>
          <w:tcPr>
            <w:tcW w:w="1795" w:type="dxa"/>
          </w:tcPr>
          <w:p w14:paraId="5ECCD6E0" w14:textId="77777777" w:rsidR="00E96B63" w:rsidRPr="004D491B" w:rsidRDefault="00E96B63" w:rsidP="00E96B63">
            <w:pPr>
              <w:jc w:val="center"/>
              <w:rPr>
                <w:b/>
                <w:color w:val="0070C0"/>
                <w:sz w:val="20"/>
                <w:szCs w:val="20"/>
              </w:rPr>
            </w:pPr>
            <w:r w:rsidRPr="004D491B">
              <w:rPr>
                <w:b/>
                <w:color w:val="0070C0"/>
                <w:sz w:val="20"/>
                <w:szCs w:val="20"/>
              </w:rPr>
              <w:t>44.0</w:t>
            </w:r>
          </w:p>
        </w:tc>
      </w:tr>
      <w:tr w:rsidR="00E96B63" w:rsidRPr="004D491B" w14:paraId="155CF781" w14:textId="77777777" w:rsidTr="007B2D6B">
        <w:tc>
          <w:tcPr>
            <w:tcW w:w="3235" w:type="dxa"/>
          </w:tcPr>
          <w:p w14:paraId="3585A809" w14:textId="77777777" w:rsidR="00E96B63" w:rsidRPr="004D491B" w:rsidRDefault="00E96B63" w:rsidP="00E96B63">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refrigerant temp (F)</w:t>
            </w:r>
          </w:p>
        </w:tc>
        <w:tc>
          <w:tcPr>
            <w:tcW w:w="1795" w:type="dxa"/>
          </w:tcPr>
          <w:p w14:paraId="638C3869" w14:textId="2CBD3B99" w:rsidR="00E96B63" w:rsidRPr="004D491B" w:rsidRDefault="0027584C" w:rsidP="00E96B63">
            <w:pPr>
              <w:jc w:val="center"/>
              <w:rPr>
                <w:b/>
                <w:color w:val="0070C0"/>
                <w:sz w:val="20"/>
                <w:szCs w:val="20"/>
              </w:rPr>
            </w:pPr>
            <w:r>
              <w:rPr>
                <w:b/>
                <w:color w:val="0070C0"/>
                <w:sz w:val="20"/>
                <w:szCs w:val="20"/>
              </w:rPr>
              <w:t>41.4</w:t>
            </w:r>
          </w:p>
        </w:tc>
      </w:tr>
      <w:tr w:rsidR="00E96B63" w:rsidRPr="004D491B" w14:paraId="747A8B45" w14:textId="77777777" w:rsidTr="007B2D6B">
        <w:tc>
          <w:tcPr>
            <w:tcW w:w="3235" w:type="dxa"/>
          </w:tcPr>
          <w:p w14:paraId="2A8FBDCC" w14:textId="77777777" w:rsidR="00E96B63" w:rsidRPr="004D491B" w:rsidRDefault="00E96B63" w:rsidP="00E96B63">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refrigerant approach (F)</w:t>
            </w:r>
          </w:p>
        </w:tc>
        <w:tc>
          <w:tcPr>
            <w:tcW w:w="1795" w:type="dxa"/>
          </w:tcPr>
          <w:p w14:paraId="6770FBD8" w14:textId="0D76CDA1" w:rsidR="00E96B63" w:rsidRPr="004D491B" w:rsidRDefault="0027584C" w:rsidP="00E96B63">
            <w:pPr>
              <w:jc w:val="center"/>
              <w:rPr>
                <w:b/>
                <w:color w:val="0070C0"/>
                <w:sz w:val="20"/>
                <w:szCs w:val="20"/>
              </w:rPr>
            </w:pPr>
            <w:r>
              <w:rPr>
                <w:b/>
                <w:color w:val="0070C0"/>
                <w:sz w:val="20"/>
                <w:szCs w:val="20"/>
              </w:rPr>
              <w:t>2.6</w:t>
            </w:r>
          </w:p>
        </w:tc>
      </w:tr>
      <w:tr w:rsidR="00E96B63" w:rsidRPr="004D491B" w14:paraId="46801936" w14:textId="77777777" w:rsidTr="007B2D6B">
        <w:tc>
          <w:tcPr>
            <w:tcW w:w="3235" w:type="dxa"/>
          </w:tcPr>
          <w:p w14:paraId="1C3DD54C" w14:textId="77777777" w:rsidR="00E96B63" w:rsidRPr="004D491B" w:rsidRDefault="00E96B63" w:rsidP="00E96B63">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pressure drop (ft. water)</w:t>
            </w:r>
          </w:p>
        </w:tc>
        <w:tc>
          <w:tcPr>
            <w:tcW w:w="1795" w:type="dxa"/>
          </w:tcPr>
          <w:p w14:paraId="0B2C8893" w14:textId="2B5BACE4" w:rsidR="00E96B63" w:rsidRPr="004D491B" w:rsidRDefault="0027584C" w:rsidP="00E96B63">
            <w:pPr>
              <w:jc w:val="center"/>
              <w:rPr>
                <w:b/>
                <w:color w:val="0070C0"/>
                <w:sz w:val="20"/>
                <w:szCs w:val="20"/>
              </w:rPr>
            </w:pPr>
            <w:r>
              <w:rPr>
                <w:b/>
                <w:color w:val="0070C0"/>
                <w:sz w:val="20"/>
                <w:szCs w:val="20"/>
              </w:rPr>
              <w:t>34.5</w:t>
            </w:r>
          </w:p>
        </w:tc>
      </w:tr>
      <w:tr w:rsidR="00E96B63" w:rsidRPr="004D491B" w14:paraId="73EC47D6" w14:textId="77777777" w:rsidTr="007B2D6B">
        <w:tc>
          <w:tcPr>
            <w:tcW w:w="3235" w:type="dxa"/>
          </w:tcPr>
          <w:p w14:paraId="3B541418" w14:textId="77777777" w:rsidR="00E96B63" w:rsidRPr="004D491B" w:rsidRDefault="00E96B63" w:rsidP="00E96B63">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water velocity (ft. /sec.)</w:t>
            </w:r>
          </w:p>
        </w:tc>
        <w:tc>
          <w:tcPr>
            <w:tcW w:w="1795" w:type="dxa"/>
          </w:tcPr>
          <w:p w14:paraId="2393B0A4" w14:textId="49E47CEA" w:rsidR="00E96B63" w:rsidRPr="004D491B" w:rsidRDefault="0027584C" w:rsidP="00E96B63">
            <w:pPr>
              <w:jc w:val="center"/>
              <w:rPr>
                <w:b/>
                <w:color w:val="0070C0"/>
                <w:sz w:val="20"/>
                <w:szCs w:val="20"/>
              </w:rPr>
            </w:pPr>
            <w:r>
              <w:rPr>
                <w:b/>
                <w:color w:val="0070C0"/>
                <w:sz w:val="20"/>
                <w:szCs w:val="20"/>
              </w:rPr>
              <w:t>8.38</w:t>
            </w:r>
          </w:p>
        </w:tc>
      </w:tr>
      <w:tr w:rsidR="00E96B63" w:rsidRPr="004D491B" w14:paraId="10232C0A" w14:textId="77777777" w:rsidTr="007B2D6B">
        <w:tc>
          <w:tcPr>
            <w:tcW w:w="3235" w:type="dxa"/>
          </w:tcPr>
          <w:p w14:paraId="4A8CC8CA" w14:textId="77777777" w:rsidR="00E96B63" w:rsidRPr="004D491B" w:rsidRDefault="00E96B63" w:rsidP="00E96B63">
            <w:pPr>
              <w:rPr>
                <w:b/>
                <w:color w:val="ED7D31" w:themeColor="accent2"/>
                <w:sz w:val="20"/>
                <w:szCs w:val="20"/>
              </w:rPr>
            </w:pPr>
            <w:r w:rsidRPr="004D491B">
              <w:rPr>
                <w:b/>
                <w:color w:val="ED7D31" w:themeColor="accent2"/>
                <w:sz w:val="20"/>
                <w:szCs w:val="20"/>
              </w:rPr>
              <w:t>Cond heat rejection (ton)</w:t>
            </w:r>
          </w:p>
        </w:tc>
        <w:tc>
          <w:tcPr>
            <w:tcW w:w="1795" w:type="dxa"/>
          </w:tcPr>
          <w:p w14:paraId="15FFC487" w14:textId="5B1BB709" w:rsidR="00E96B63" w:rsidRPr="004D491B" w:rsidRDefault="00E96B63" w:rsidP="00E96B63">
            <w:pPr>
              <w:jc w:val="center"/>
              <w:rPr>
                <w:b/>
                <w:color w:val="ED7D31" w:themeColor="accent2"/>
                <w:sz w:val="20"/>
                <w:szCs w:val="20"/>
              </w:rPr>
            </w:pPr>
            <w:r w:rsidRPr="004D491B">
              <w:rPr>
                <w:b/>
                <w:color w:val="ED7D31" w:themeColor="accent2"/>
                <w:sz w:val="20"/>
                <w:szCs w:val="20"/>
              </w:rPr>
              <w:t>11</w:t>
            </w:r>
            <w:r w:rsidR="0027584C">
              <w:rPr>
                <w:b/>
                <w:color w:val="ED7D31" w:themeColor="accent2"/>
                <w:sz w:val="20"/>
                <w:szCs w:val="20"/>
              </w:rPr>
              <w:t>73</w:t>
            </w:r>
          </w:p>
        </w:tc>
      </w:tr>
      <w:tr w:rsidR="00E96B63" w:rsidRPr="004D491B" w14:paraId="6C4F99F2" w14:textId="77777777" w:rsidTr="007B2D6B">
        <w:tc>
          <w:tcPr>
            <w:tcW w:w="3235" w:type="dxa"/>
          </w:tcPr>
          <w:p w14:paraId="305D2991" w14:textId="77777777" w:rsidR="00E96B63" w:rsidRPr="004D491B" w:rsidRDefault="00E96B63" w:rsidP="00E96B63">
            <w:pPr>
              <w:rPr>
                <w:b/>
                <w:color w:val="ED7D31" w:themeColor="accent2"/>
                <w:sz w:val="20"/>
                <w:szCs w:val="20"/>
              </w:rPr>
            </w:pPr>
            <w:r w:rsidRPr="004D491B">
              <w:rPr>
                <w:b/>
                <w:color w:val="ED7D31" w:themeColor="accent2"/>
                <w:sz w:val="20"/>
                <w:szCs w:val="20"/>
              </w:rPr>
              <w:t>Cond water flow rate (</w:t>
            </w:r>
            <w:proofErr w:type="spellStart"/>
            <w:r w:rsidRPr="004D491B">
              <w:rPr>
                <w:b/>
                <w:color w:val="ED7D31" w:themeColor="accent2"/>
                <w:sz w:val="20"/>
                <w:szCs w:val="20"/>
              </w:rPr>
              <w:t>gpm</w:t>
            </w:r>
            <w:proofErr w:type="spellEnd"/>
            <w:r w:rsidRPr="004D491B">
              <w:rPr>
                <w:b/>
                <w:color w:val="ED7D31" w:themeColor="accent2"/>
                <w:sz w:val="20"/>
                <w:szCs w:val="20"/>
              </w:rPr>
              <w:t>)</w:t>
            </w:r>
          </w:p>
        </w:tc>
        <w:tc>
          <w:tcPr>
            <w:tcW w:w="1795" w:type="dxa"/>
          </w:tcPr>
          <w:p w14:paraId="0110606B" w14:textId="602DA2A2" w:rsidR="00E96B63" w:rsidRPr="004D491B" w:rsidRDefault="0027584C" w:rsidP="00E96B63">
            <w:pPr>
              <w:jc w:val="center"/>
              <w:rPr>
                <w:b/>
                <w:color w:val="ED7D31" w:themeColor="accent2"/>
                <w:sz w:val="20"/>
                <w:szCs w:val="20"/>
              </w:rPr>
            </w:pPr>
            <w:r>
              <w:rPr>
                <w:b/>
                <w:color w:val="ED7D31" w:themeColor="accent2"/>
                <w:sz w:val="20"/>
                <w:szCs w:val="20"/>
              </w:rPr>
              <w:t>20</w:t>
            </w:r>
            <w:r w:rsidR="0088179D">
              <w:rPr>
                <w:b/>
                <w:color w:val="ED7D31" w:themeColor="accent2"/>
                <w:sz w:val="20"/>
                <w:szCs w:val="20"/>
              </w:rPr>
              <w:t>0</w:t>
            </w:r>
            <w:r>
              <w:rPr>
                <w:b/>
                <w:color w:val="ED7D31" w:themeColor="accent2"/>
                <w:sz w:val="20"/>
                <w:szCs w:val="20"/>
              </w:rPr>
              <w:t>0</w:t>
            </w:r>
          </w:p>
        </w:tc>
      </w:tr>
      <w:tr w:rsidR="00E96B63" w:rsidRPr="004D491B" w14:paraId="476C76EF" w14:textId="77777777" w:rsidTr="007B2D6B">
        <w:tc>
          <w:tcPr>
            <w:tcW w:w="3235" w:type="dxa"/>
          </w:tcPr>
          <w:p w14:paraId="44D1D825" w14:textId="77777777" w:rsidR="00E96B63" w:rsidRPr="004D491B" w:rsidRDefault="00E96B63" w:rsidP="00E96B63">
            <w:pPr>
              <w:rPr>
                <w:b/>
                <w:color w:val="ED7D31" w:themeColor="accent2"/>
                <w:sz w:val="20"/>
                <w:szCs w:val="20"/>
              </w:rPr>
            </w:pPr>
            <w:r w:rsidRPr="004D491B">
              <w:rPr>
                <w:b/>
                <w:color w:val="ED7D31" w:themeColor="accent2"/>
                <w:sz w:val="20"/>
                <w:szCs w:val="20"/>
              </w:rPr>
              <w:t>Cond entering water temp (F)</w:t>
            </w:r>
          </w:p>
        </w:tc>
        <w:tc>
          <w:tcPr>
            <w:tcW w:w="1795" w:type="dxa"/>
          </w:tcPr>
          <w:p w14:paraId="415DD2CA" w14:textId="7EA70EBC" w:rsidR="00E96B63" w:rsidRPr="004D491B" w:rsidRDefault="0088179D" w:rsidP="00E96B63">
            <w:pPr>
              <w:jc w:val="center"/>
              <w:rPr>
                <w:b/>
                <w:color w:val="ED7D31" w:themeColor="accent2"/>
                <w:sz w:val="20"/>
                <w:szCs w:val="20"/>
              </w:rPr>
            </w:pPr>
            <w:r>
              <w:rPr>
                <w:b/>
                <w:color w:val="ED7D31" w:themeColor="accent2"/>
                <w:sz w:val="20"/>
                <w:szCs w:val="20"/>
              </w:rPr>
              <w:t>8</w:t>
            </w:r>
            <w:r w:rsidR="00E96B63">
              <w:rPr>
                <w:b/>
                <w:color w:val="ED7D31" w:themeColor="accent2"/>
                <w:sz w:val="20"/>
                <w:szCs w:val="20"/>
              </w:rPr>
              <w:t>6</w:t>
            </w:r>
          </w:p>
        </w:tc>
      </w:tr>
      <w:tr w:rsidR="00E96B63" w:rsidRPr="004D491B" w14:paraId="2F0826D2" w14:textId="77777777" w:rsidTr="007B2D6B">
        <w:tc>
          <w:tcPr>
            <w:tcW w:w="3235" w:type="dxa"/>
          </w:tcPr>
          <w:p w14:paraId="271B89B7" w14:textId="77777777" w:rsidR="00E96B63" w:rsidRPr="004D491B" w:rsidRDefault="00E96B63" w:rsidP="00E96B63">
            <w:pPr>
              <w:rPr>
                <w:b/>
                <w:color w:val="ED7D31" w:themeColor="accent2"/>
                <w:sz w:val="20"/>
                <w:szCs w:val="20"/>
              </w:rPr>
            </w:pPr>
            <w:r w:rsidRPr="004D491B">
              <w:rPr>
                <w:b/>
                <w:color w:val="ED7D31" w:themeColor="accent2"/>
                <w:sz w:val="20"/>
                <w:szCs w:val="20"/>
              </w:rPr>
              <w:t>Cond leaving water temp (F)</w:t>
            </w:r>
          </w:p>
        </w:tc>
        <w:tc>
          <w:tcPr>
            <w:tcW w:w="1795" w:type="dxa"/>
          </w:tcPr>
          <w:p w14:paraId="667EF19E" w14:textId="068DC67A" w:rsidR="00E96B63" w:rsidRPr="004D491B" w:rsidRDefault="0088179D" w:rsidP="00E96B63">
            <w:pPr>
              <w:jc w:val="center"/>
              <w:rPr>
                <w:b/>
                <w:color w:val="ED7D31" w:themeColor="accent2"/>
                <w:sz w:val="20"/>
                <w:szCs w:val="20"/>
              </w:rPr>
            </w:pPr>
            <w:r>
              <w:rPr>
                <w:b/>
                <w:color w:val="ED7D31" w:themeColor="accent2"/>
                <w:sz w:val="20"/>
                <w:szCs w:val="20"/>
              </w:rPr>
              <w:t>100.13</w:t>
            </w:r>
          </w:p>
        </w:tc>
      </w:tr>
      <w:tr w:rsidR="00E96B63" w:rsidRPr="004D491B" w14:paraId="4D59FB14" w14:textId="77777777" w:rsidTr="007B2D6B">
        <w:tc>
          <w:tcPr>
            <w:tcW w:w="3235" w:type="dxa"/>
          </w:tcPr>
          <w:p w14:paraId="66C619C2" w14:textId="77777777" w:rsidR="00E96B63" w:rsidRPr="004D491B" w:rsidRDefault="00E96B63" w:rsidP="00E96B63">
            <w:pPr>
              <w:rPr>
                <w:b/>
                <w:color w:val="ED7D31" w:themeColor="accent2"/>
                <w:sz w:val="20"/>
                <w:szCs w:val="20"/>
              </w:rPr>
            </w:pPr>
            <w:r w:rsidRPr="004D491B">
              <w:rPr>
                <w:b/>
                <w:color w:val="ED7D31" w:themeColor="accent2"/>
                <w:sz w:val="20"/>
                <w:szCs w:val="20"/>
              </w:rPr>
              <w:t>Cond refrigerant temp (F)</w:t>
            </w:r>
          </w:p>
        </w:tc>
        <w:tc>
          <w:tcPr>
            <w:tcW w:w="1795" w:type="dxa"/>
          </w:tcPr>
          <w:p w14:paraId="58D70EA7" w14:textId="69733B41" w:rsidR="00E96B63" w:rsidRPr="004D491B" w:rsidRDefault="0088179D" w:rsidP="00E96B63">
            <w:pPr>
              <w:jc w:val="center"/>
              <w:rPr>
                <w:b/>
                <w:color w:val="ED7D31" w:themeColor="accent2"/>
                <w:sz w:val="20"/>
                <w:szCs w:val="20"/>
              </w:rPr>
            </w:pPr>
            <w:r>
              <w:rPr>
                <w:b/>
                <w:color w:val="ED7D31" w:themeColor="accent2"/>
                <w:sz w:val="20"/>
                <w:szCs w:val="20"/>
              </w:rPr>
              <w:t>101.73</w:t>
            </w:r>
          </w:p>
        </w:tc>
      </w:tr>
      <w:tr w:rsidR="00E96B63" w:rsidRPr="004D491B" w14:paraId="2FD9B882" w14:textId="77777777" w:rsidTr="007B2D6B">
        <w:tc>
          <w:tcPr>
            <w:tcW w:w="3235" w:type="dxa"/>
          </w:tcPr>
          <w:p w14:paraId="10020303" w14:textId="77777777" w:rsidR="00E96B63" w:rsidRPr="004D491B" w:rsidRDefault="00E96B63" w:rsidP="00E96B63">
            <w:pPr>
              <w:rPr>
                <w:b/>
                <w:color w:val="ED7D31" w:themeColor="accent2"/>
                <w:sz w:val="20"/>
                <w:szCs w:val="20"/>
              </w:rPr>
            </w:pPr>
            <w:r w:rsidRPr="004D491B">
              <w:rPr>
                <w:b/>
                <w:color w:val="ED7D31" w:themeColor="accent2"/>
                <w:sz w:val="20"/>
                <w:szCs w:val="20"/>
              </w:rPr>
              <w:t>Cond refrigerant approach (F)</w:t>
            </w:r>
          </w:p>
        </w:tc>
        <w:tc>
          <w:tcPr>
            <w:tcW w:w="1795" w:type="dxa"/>
          </w:tcPr>
          <w:p w14:paraId="383A4E47" w14:textId="5A10569A" w:rsidR="00E96B63" w:rsidRPr="004D491B" w:rsidRDefault="0027584C" w:rsidP="00E96B63">
            <w:pPr>
              <w:jc w:val="center"/>
              <w:rPr>
                <w:b/>
                <w:color w:val="ED7D31" w:themeColor="accent2"/>
                <w:sz w:val="20"/>
                <w:szCs w:val="20"/>
              </w:rPr>
            </w:pPr>
            <w:r>
              <w:rPr>
                <w:b/>
                <w:color w:val="ED7D31" w:themeColor="accent2"/>
                <w:sz w:val="20"/>
                <w:szCs w:val="20"/>
              </w:rPr>
              <w:t>1.6</w:t>
            </w:r>
          </w:p>
        </w:tc>
      </w:tr>
      <w:tr w:rsidR="00E96B63" w:rsidRPr="004D491B" w14:paraId="4F61845D" w14:textId="77777777" w:rsidTr="007B2D6B">
        <w:tc>
          <w:tcPr>
            <w:tcW w:w="3235" w:type="dxa"/>
          </w:tcPr>
          <w:p w14:paraId="4E882E57" w14:textId="77777777" w:rsidR="00E96B63" w:rsidRPr="004D491B" w:rsidRDefault="00E96B63" w:rsidP="00E96B63">
            <w:pPr>
              <w:rPr>
                <w:b/>
                <w:color w:val="ED7D31" w:themeColor="accent2"/>
                <w:sz w:val="20"/>
                <w:szCs w:val="20"/>
              </w:rPr>
            </w:pPr>
            <w:r w:rsidRPr="004D491B">
              <w:rPr>
                <w:b/>
                <w:color w:val="ED7D31" w:themeColor="accent2"/>
                <w:sz w:val="20"/>
                <w:szCs w:val="20"/>
              </w:rPr>
              <w:t>Cond pressure drop (ft. water)</w:t>
            </w:r>
          </w:p>
        </w:tc>
        <w:tc>
          <w:tcPr>
            <w:tcW w:w="1795" w:type="dxa"/>
          </w:tcPr>
          <w:p w14:paraId="596694A6" w14:textId="5E497378" w:rsidR="00E96B63" w:rsidRPr="004D491B" w:rsidRDefault="0027584C" w:rsidP="00E96B63">
            <w:pPr>
              <w:jc w:val="center"/>
              <w:rPr>
                <w:b/>
                <w:color w:val="ED7D31" w:themeColor="accent2"/>
                <w:sz w:val="20"/>
                <w:szCs w:val="20"/>
              </w:rPr>
            </w:pPr>
            <w:r>
              <w:rPr>
                <w:b/>
                <w:color w:val="ED7D31" w:themeColor="accent2"/>
                <w:sz w:val="20"/>
                <w:szCs w:val="20"/>
              </w:rPr>
              <w:t>43</w:t>
            </w:r>
          </w:p>
        </w:tc>
      </w:tr>
      <w:tr w:rsidR="00E96B63" w:rsidRPr="004D491B" w14:paraId="53DE9B27" w14:textId="77777777" w:rsidTr="007B2D6B">
        <w:tc>
          <w:tcPr>
            <w:tcW w:w="3235" w:type="dxa"/>
          </w:tcPr>
          <w:p w14:paraId="6B1FB860" w14:textId="77777777" w:rsidR="00E96B63" w:rsidRPr="004D491B" w:rsidRDefault="00E96B63" w:rsidP="00E96B63">
            <w:pPr>
              <w:rPr>
                <w:b/>
                <w:color w:val="ED7D31" w:themeColor="accent2"/>
                <w:sz w:val="20"/>
                <w:szCs w:val="20"/>
              </w:rPr>
            </w:pPr>
            <w:r w:rsidRPr="004D491B">
              <w:rPr>
                <w:b/>
                <w:color w:val="ED7D31" w:themeColor="accent2"/>
                <w:sz w:val="20"/>
                <w:szCs w:val="20"/>
              </w:rPr>
              <w:t>Cond water velocity (ft. /sec)</w:t>
            </w:r>
          </w:p>
        </w:tc>
        <w:tc>
          <w:tcPr>
            <w:tcW w:w="1795" w:type="dxa"/>
          </w:tcPr>
          <w:p w14:paraId="3AF13DDA" w14:textId="659846EE" w:rsidR="00E96B63" w:rsidRPr="004D491B" w:rsidRDefault="0027584C" w:rsidP="00E96B63">
            <w:pPr>
              <w:jc w:val="center"/>
              <w:rPr>
                <w:b/>
                <w:color w:val="ED7D31" w:themeColor="accent2"/>
                <w:sz w:val="20"/>
                <w:szCs w:val="20"/>
              </w:rPr>
            </w:pPr>
            <w:r>
              <w:rPr>
                <w:b/>
                <w:color w:val="ED7D31" w:themeColor="accent2"/>
                <w:sz w:val="20"/>
                <w:szCs w:val="20"/>
              </w:rPr>
              <w:t>9.71</w:t>
            </w:r>
          </w:p>
        </w:tc>
      </w:tr>
      <w:tr w:rsidR="007B2D6B" w14:paraId="0D123F87" w14:textId="77777777" w:rsidTr="007B2D6B">
        <w:tc>
          <w:tcPr>
            <w:tcW w:w="3235" w:type="dxa"/>
          </w:tcPr>
          <w:p w14:paraId="53355FE3" w14:textId="77777777" w:rsidR="007B2D6B" w:rsidRDefault="007B2D6B" w:rsidP="00641897">
            <w:pPr>
              <w:rPr>
                <w:b/>
                <w:color w:val="70AD47" w:themeColor="accent6"/>
              </w:rPr>
            </w:pPr>
            <w:bookmarkStart w:id="39" w:name="_Hlk62212415"/>
            <w:r>
              <w:rPr>
                <w:b/>
                <w:color w:val="70AD47" w:themeColor="accent6"/>
              </w:rPr>
              <w:t>Tower for (SEE) model</w:t>
            </w:r>
          </w:p>
        </w:tc>
        <w:tc>
          <w:tcPr>
            <w:tcW w:w="1795" w:type="dxa"/>
          </w:tcPr>
          <w:p w14:paraId="41AC6101" w14:textId="094EACA0" w:rsidR="007B2D6B" w:rsidRPr="00F768FC" w:rsidRDefault="007B2D6B" w:rsidP="00641897">
            <w:pPr>
              <w:jc w:val="center"/>
              <w:rPr>
                <w:b/>
                <w:color w:val="70AD47" w:themeColor="accent6"/>
                <w:vertAlign w:val="superscript"/>
              </w:rPr>
            </w:pPr>
            <w:r>
              <w:rPr>
                <w:b/>
                <w:color w:val="70AD47" w:themeColor="accent6"/>
              </w:rPr>
              <w:t>Tower</w:t>
            </w:r>
            <w:r w:rsidR="00F768FC">
              <w:rPr>
                <w:b/>
                <w:color w:val="70AD47" w:themeColor="accent6"/>
                <w:vertAlign w:val="superscript"/>
              </w:rPr>
              <w:t>15</w:t>
            </w:r>
          </w:p>
        </w:tc>
      </w:tr>
      <w:tr w:rsidR="007B2D6B" w14:paraId="1F72C3E7" w14:textId="77777777" w:rsidTr="007B2D6B">
        <w:tc>
          <w:tcPr>
            <w:tcW w:w="3235" w:type="dxa"/>
          </w:tcPr>
          <w:p w14:paraId="101BE18E" w14:textId="77777777" w:rsidR="007B2D6B" w:rsidRPr="003601C4" w:rsidRDefault="007B2D6B" w:rsidP="00641897">
            <w:pPr>
              <w:rPr>
                <w:b/>
              </w:rPr>
            </w:pPr>
            <w:r>
              <w:rPr>
                <w:b/>
              </w:rPr>
              <w:t xml:space="preserve">Design </w:t>
            </w:r>
            <w:r w:rsidRPr="003601C4">
              <w:rPr>
                <w:b/>
              </w:rPr>
              <w:t>Wet bulb</w:t>
            </w:r>
          </w:p>
        </w:tc>
        <w:tc>
          <w:tcPr>
            <w:tcW w:w="1795" w:type="dxa"/>
          </w:tcPr>
          <w:p w14:paraId="18A8D151" w14:textId="77777777" w:rsidR="007B2D6B" w:rsidRPr="003601C4" w:rsidRDefault="007B2D6B" w:rsidP="00641897">
            <w:pPr>
              <w:jc w:val="center"/>
              <w:rPr>
                <w:b/>
              </w:rPr>
            </w:pPr>
            <w:r>
              <w:rPr>
                <w:b/>
              </w:rPr>
              <w:t>78</w:t>
            </w:r>
            <w:r w:rsidRPr="003601C4">
              <w:rPr>
                <w:b/>
              </w:rPr>
              <w:t>.0F</w:t>
            </w:r>
          </w:p>
        </w:tc>
      </w:tr>
      <w:tr w:rsidR="007B2D6B" w14:paraId="67DC871C" w14:textId="77777777" w:rsidTr="007B2D6B">
        <w:tc>
          <w:tcPr>
            <w:tcW w:w="3235" w:type="dxa"/>
          </w:tcPr>
          <w:p w14:paraId="10D24698" w14:textId="77777777" w:rsidR="007B2D6B" w:rsidRPr="003601C4" w:rsidRDefault="007B2D6B" w:rsidP="00641897">
            <w:pPr>
              <w:rPr>
                <w:b/>
              </w:rPr>
            </w:pPr>
            <w:r>
              <w:rPr>
                <w:b/>
              </w:rPr>
              <w:t xml:space="preserve">Design </w:t>
            </w:r>
            <w:r w:rsidRPr="003601C4">
              <w:rPr>
                <w:b/>
              </w:rPr>
              <w:t>Load</w:t>
            </w:r>
          </w:p>
        </w:tc>
        <w:tc>
          <w:tcPr>
            <w:tcW w:w="1795" w:type="dxa"/>
          </w:tcPr>
          <w:p w14:paraId="6DEAE83E" w14:textId="77777777" w:rsidR="007B2D6B" w:rsidRPr="003601C4" w:rsidRDefault="007B2D6B" w:rsidP="00641897">
            <w:pPr>
              <w:jc w:val="center"/>
              <w:rPr>
                <w:b/>
              </w:rPr>
            </w:pPr>
            <w:r>
              <w:rPr>
                <w:b/>
              </w:rPr>
              <w:t>1173</w:t>
            </w:r>
            <w:r w:rsidRPr="003601C4">
              <w:rPr>
                <w:b/>
              </w:rPr>
              <w:t xml:space="preserve"> ton</w:t>
            </w:r>
          </w:p>
        </w:tc>
      </w:tr>
      <w:tr w:rsidR="007B2D6B" w14:paraId="5836D9CE" w14:textId="77777777" w:rsidTr="007B2D6B">
        <w:tc>
          <w:tcPr>
            <w:tcW w:w="3235" w:type="dxa"/>
          </w:tcPr>
          <w:p w14:paraId="12382F4A" w14:textId="77777777" w:rsidR="007B2D6B" w:rsidRPr="003601C4" w:rsidRDefault="007B2D6B" w:rsidP="00641897">
            <w:pPr>
              <w:rPr>
                <w:b/>
              </w:rPr>
            </w:pPr>
            <w:r w:rsidRPr="003601C4">
              <w:rPr>
                <w:b/>
              </w:rPr>
              <w:t>Tower water flow</w:t>
            </w:r>
          </w:p>
        </w:tc>
        <w:tc>
          <w:tcPr>
            <w:tcW w:w="1795" w:type="dxa"/>
          </w:tcPr>
          <w:p w14:paraId="107AF5DD" w14:textId="77777777" w:rsidR="007B2D6B" w:rsidRPr="003601C4" w:rsidRDefault="007B2D6B" w:rsidP="00641897">
            <w:pPr>
              <w:jc w:val="center"/>
              <w:rPr>
                <w:b/>
              </w:rPr>
            </w:pPr>
            <w:r>
              <w:rPr>
                <w:b/>
              </w:rPr>
              <w:t>2</w:t>
            </w:r>
            <w:r w:rsidRPr="003601C4">
              <w:rPr>
                <w:b/>
              </w:rPr>
              <w:t xml:space="preserve">000 </w:t>
            </w:r>
            <w:proofErr w:type="spellStart"/>
            <w:r w:rsidRPr="003601C4">
              <w:rPr>
                <w:b/>
              </w:rPr>
              <w:t>gpm</w:t>
            </w:r>
            <w:proofErr w:type="spellEnd"/>
          </w:p>
        </w:tc>
      </w:tr>
      <w:tr w:rsidR="007B2D6B" w14:paraId="74A62477" w14:textId="77777777" w:rsidTr="007B2D6B">
        <w:tc>
          <w:tcPr>
            <w:tcW w:w="3235" w:type="dxa"/>
          </w:tcPr>
          <w:p w14:paraId="4B4E885B" w14:textId="77777777" w:rsidR="007B2D6B" w:rsidRPr="003601C4" w:rsidRDefault="007B2D6B" w:rsidP="00641897">
            <w:pPr>
              <w:rPr>
                <w:b/>
              </w:rPr>
            </w:pPr>
            <w:r w:rsidRPr="003601C4">
              <w:rPr>
                <w:b/>
              </w:rPr>
              <w:t>Approach temperature</w:t>
            </w:r>
          </w:p>
        </w:tc>
        <w:tc>
          <w:tcPr>
            <w:tcW w:w="1795" w:type="dxa"/>
          </w:tcPr>
          <w:p w14:paraId="1ED1E0B4" w14:textId="77777777" w:rsidR="007B2D6B" w:rsidRPr="003601C4" w:rsidRDefault="007B2D6B" w:rsidP="00641897">
            <w:pPr>
              <w:jc w:val="center"/>
              <w:rPr>
                <w:b/>
              </w:rPr>
            </w:pPr>
            <w:r>
              <w:rPr>
                <w:b/>
              </w:rPr>
              <w:t>8</w:t>
            </w:r>
            <w:r w:rsidRPr="003601C4">
              <w:rPr>
                <w:b/>
              </w:rPr>
              <w:t>.0 F</w:t>
            </w:r>
          </w:p>
        </w:tc>
      </w:tr>
      <w:tr w:rsidR="007B2D6B" w14:paraId="695C7BAD" w14:textId="77777777" w:rsidTr="007B2D6B">
        <w:tc>
          <w:tcPr>
            <w:tcW w:w="3235" w:type="dxa"/>
          </w:tcPr>
          <w:p w14:paraId="24D1E996" w14:textId="77777777" w:rsidR="007B2D6B" w:rsidRPr="003601C4" w:rsidRDefault="007B2D6B" w:rsidP="00641897">
            <w:pPr>
              <w:rPr>
                <w:b/>
              </w:rPr>
            </w:pPr>
            <w:r w:rsidRPr="003601C4">
              <w:rPr>
                <w:b/>
              </w:rPr>
              <w:t>Calculated range</w:t>
            </w:r>
          </w:p>
        </w:tc>
        <w:tc>
          <w:tcPr>
            <w:tcW w:w="1795" w:type="dxa"/>
          </w:tcPr>
          <w:p w14:paraId="23FAD8D0" w14:textId="77777777" w:rsidR="007B2D6B" w:rsidRPr="003601C4" w:rsidRDefault="007B2D6B" w:rsidP="00641897">
            <w:pPr>
              <w:jc w:val="center"/>
              <w:rPr>
                <w:b/>
              </w:rPr>
            </w:pPr>
            <w:r>
              <w:rPr>
                <w:b/>
              </w:rPr>
              <w:t>14.13</w:t>
            </w:r>
            <w:r w:rsidRPr="003601C4">
              <w:rPr>
                <w:b/>
              </w:rPr>
              <w:t>F</w:t>
            </w:r>
          </w:p>
        </w:tc>
      </w:tr>
      <w:tr w:rsidR="007B2D6B" w14:paraId="0AFDF1F4" w14:textId="77777777" w:rsidTr="007B2D6B">
        <w:tc>
          <w:tcPr>
            <w:tcW w:w="3235" w:type="dxa"/>
          </w:tcPr>
          <w:p w14:paraId="1C018D11" w14:textId="77777777" w:rsidR="007B2D6B" w:rsidRPr="003601C4" w:rsidRDefault="007B2D6B" w:rsidP="00641897">
            <w:pPr>
              <w:rPr>
                <w:b/>
              </w:rPr>
            </w:pPr>
            <w:r w:rsidRPr="003601C4">
              <w:rPr>
                <w:b/>
              </w:rPr>
              <w:t>Range + approach</w:t>
            </w:r>
          </w:p>
        </w:tc>
        <w:tc>
          <w:tcPr>
            <w:tcW w:w="1795" w:type="dxa"/>
          </w:tcPr>
          <w:p w14:paraId="028D8A44" w14:textId="77777777" w:rsidR="007B2D6B" w:rsidRPr="003601C4" w:rsidRDefault="007B2D6B" w:rsidP="00641897">
            <w:pPr>
              <w:jc w:val="center"/>
              <w:rPr>
                <w:b/>
              </w:rPr>
            </w:pPr>
            <w:r>
              <w:rPr>
                <w:b/>
              </w:rPr>
              <w:t>22.13</w:t>
            </w:r>
            <w:r w:rsidRPr="003601C4">
              <w:rPr>
                <w:b/>
              </w:rPr>
              <w:t>F</w:t>
            </w:r>
          </w:p>
        </w:tc>
      </w:tr>
      <w:tr w:rsidR="007B2D6B" w14:paraId="4AD6D009" w14:textId="77777777" w:rsidTr="007B2D6B">
        <w:tc>
          <w:tcPr>
            <w:tcW w:w="3235" w:type="dxa"/>
          </w:tcPr>
          <w:p w14:paraId="4B37C74E" w14:textId="27FC39E5" w:rsidR="007B2D6B" w:rsidRPr="007E38AC" w:rsidRDefault="007B2D6B" w:rsidP="00641897">
            <w:pPr>
              <w:rPr>
                <w:b/>
                <w:color w:val="70AD47" w:themeColor="accent6"/>
                <w:vertAlign w:val="superscript"/>
              </w:rPr>
            </w:pPr>
            <w:r>
              <w:rPr>
                <w:b/>
              </w:rPr>
              <w:t>One</w:t>
            </w:r>
            <w:r w:rsidRPr="003601C4">
              <w:rPr>
                <w:b/>
              </w:rPr>
              <w:t xml:space="preserve"> cells with </w:t>
            </w:r>
            <w:r w:rsidR="00F768FC">
              <w:rPr>
                <w:b/>
              </w:rPr>
              <w:t>5</w:t>
            </w:r>
            <w:r w:rsidRPr="003601C4">
              <w:rPr>
                <w:b/>
              </w:rPr>
              <w:t>0HP fan</w:t>
            </w:r>
          </w:p>
        </w:tc>
        <w:tc>
          <w:tcPr>
            <w:tcW w:w="1795" w:type="dxa"/>
          </w:tcPr>
          <w:p w14:paraId="35E5C582" w14:textId="1245DC4A" w:rsidR="007B2D6B" w:rsidRPr="007E38AC" w:rsidRDefault="007B2D6B" w:rsidP="00641897">
            <w:pPr>
              <w:jc w:val="center"/>
              <w:rPr>
                <w:b/>
                <w:color w:val="70AD47" w:themeColor="accent6"/>
                <w:vertAlign w:val="superscript"/>
              </w:rPr>
            </w:pPr>
            <w:r>
              <w:rPr>
                <w:b/>
              </w:rPr>
              <w:t>40</w:t>
            </w:r>
            <w:r w:rsidRPr="003601C4">
              <w:rPr>
                <w:b/>
              </w:rPr>
              <w:t xml:space="preserve"> kW</w:t>
            </w:r>
          </w:p>
        </w:tc>
      </w:tr>
      <w:tr w:rsidR="007B2D6B" w14:paraId="527BE651" w14:textId="77777777" w:rsidTr="007B2D6B">
        <w:tc>
          <w:tcPr>
            <w:tcW w:w="3235" w:type="dxa"/>
          </w:tcPr>
          <w:p w14:paraId="2DF7D1DF" w14:textId="04B1488F" w:rsidR="007B2D6B" w:rsidRPr="00F768FC" w:rsidRDefault="007B2D6B" w:rsidP="00641897">
            <w:pPr>
              <w:rPr>
                <w:b/>
                <w:color w:val="70AD47" w:themeColor="accent6"/>
                <w:vertAlign w:val="superscript"/>
              </w:rPr>
            </w:pPr>
            <w:r w:rsidRPr="00763635">
              <w:rPr>
                <w:b/>
                <w:color w:val="70AD47" w:themeColor="accent6"/>
              </w:rPr>
              <w:t>Selected Tower</w:t>
            </w:r>
            <w:r w:rsidR="00F768FC">
              <w:rPr>
                <w:b/>
                <w:color w:val="70AD47" w:themeColor="accent6"/>
                <w:vertAlign w:val="superscript"/>
              </w:rPr>
              <w:t>15</w:t>
            </w:r>
          </w:p>
        </w:tc>
        <w:tc>
          <w:tcPr>
            <w:tcW w:w="1795" w:type="dxa"/>
          </w:tcPr>
          <w:p w14:paraId="173B215F" w14:textId="77777777" w:rsidR="007B2D6B" w:rsidRPr="00763635" w:rsidRDefault="007B2D6B" w:rsidP="00641897">
            <w:pPr>
              <w:jc w:val="center"/>
              <w:rPr>
                <w:b/>
                <w:color w:val="70AD47" w:themeColor="accent6"/>
              </w:rPr>
            </w:pPr>
            <w:r>
              <w:rPr>
                <w:b/>
                <w:color w:val="70AD47" w:themeColor="accent6"/>
              </w:rPr>
              <w:t>NC8409UAN1</w:t>
            </w:r>
          </w:p>
        </w:tc>
      </w:tr>
      <w:tr w:rsidR="007B2D6B" w14:paraId="4EBDA27F" w14:textId="77777777" w:rsidTr="007B2D6B">
        <w:tc>
          <w:tcPr>
            <w:tcW w:w="3235" w:type="dxa"/>
          </w:tcPr>
          <w:p w14:paraId="763FA317" w14:textId="77777777" w:rsidR="007B2D6B" w:rsidRPr="003601C4" w:rsidRDefault="007B2D6B" w:rsidP="00641897">
            <w:pPr>
              <w:rPr>
                <w:b/>
              </w:rPr>
            </w:pPr>
            <w:r>
              <w:rPr>
                <w:b/>
              </w:rPr>
              <w:t>Cold water</w:t>
            </w:r>
          </w:p>
        </w:tc>
        <w:tc>
          <w:tcPr>
            <w:tcW w:w="1795" w:type="dxa"/>
          </w:tcPr>
          <w:p w14:paraId="02609841" w14:textId="77777777" w:rsidR="007B2D6B" w:rsidRPr="003601C4" w:rsidRDefault="007B2D6B" w:rsidP="00641897">
            <w:pPr>
              <w:jc w:val="center"/>
              <w:rPr>
                <w:b/>
              </w:rPr>
            </w:pPr>
            <w:r>
              <w:rPr>
                <w:b/>
              </w:rPr>
              <w:t>86F</w:t>
            </w:r>
          </w:p>
        </w:tc>
      </w:tr>
      <w:tr w:rsidR="007B2D6B" w14:paraId="5F276780" w14:textId="77777777" w:rsidTr="007B2D6B">
        <w:tc>
          <w:tcPr>
            <w:tcW w:w="3235" w:type="dxa"/>
          </w:tcPr>
          <w:p w14:paraId="5C0FB469" w14:textId="77777777" w:rsidR="007B2D6B" w:rsidRDefault="007B2D6B" w:rsidP="00641897">
            <w:pPr>
              <w:rPr>
                <w:b/>
              </w:rPr>
            </w:pPr>
            <w:r>
              <w:rPr>
                <w:b/>
              </w:rPr>
              <w:t>Return water to tower</w:t>
            </w:r>
          </w:p>
        </w:tc>
        <w:tc>
          <w:tcPr>
            <w:tcW w:w="1795" w:type="dxa"/>
          </w:tcPr>
          <w:p w14:paraId="6188FB8E" w14:textId="77777777" w:rsidR="007B2D6B" w:rsidRDefault="007B2D6B" w:rsidP="00641897">
            <w:pPr>
              <w:jc w:val="center"/>
              <w:rPr>
                <w:b/>
              </w:rPr>
            </w:pPr>
            <w:r>
              <w:rPr>
                <w:b/>
              </w:rPr>
              <w:t>100.13F</w:t>
            </w:r>
          </w:p>
        </w:tc>
      </w:tr>
      <w:tr w:rsidR="007B2D6B" w14:paraId="466E742E" w14:textId="77777777" w:rsidTr="007B2D6B">
        <w:tc>
          <w:tcPr>
            <w:tcW w:w="3235" w:type="dxa"/>
          </w:tcPr>
          <w:p w14:paraId="05BA8F71" w14:textId="77777777" w:rsidR="007B2D6B" w:rsidRPr="003601C4" w:rsidRDefault="007B2D6B" w:rsidP="00641897">
            <w:pPr>
              <w:rPr>
                <w:b/>
              </w:rPr>
            </w:pPr>
            <w:r>
              <w:rPr>
                <w:b/>
              </w:rPr>
              <w:t>Capacity</w:t>
            </w:r>
          </w:p>
        </w:tc>
        <w:tc>
          <w:tcPr>
            <w:tcW w:w="1795" w:type="dxa"/>
          </w:tcPr>
          <w:p w14:paraId="611D91C7" w14:textId="77777777" w:rsidR="007B2D6B" w:rsidRPr="003601C4" w:rsidRDefault="007B2D6B" w:rsidP="00641897">
            <w:pPr>
              <w:jc w:val="center"/>
              <w:rPr>
                <w:b/>
              </w:rPr>
            </w:pPr>
            <w:r>
              <w:rPr>
                <w:b/>
              </w:rPr>
              <w:t>104.4%</w:t>
            </w:r>
          </w:p>
        </w:tc>
      </w:tr>
      <w:tr w:rsidR="007B2D6B" w14:paraId="219AA277" w14:textId="77777777" w:rsidTr="007B2D6B">
        <w:tc>
          <w:tcPr>
            <w:tcW w:w="3235" w:type="dxa"/>
          </w:tcPr>
          <w:p w14:paraId="166BF057" w14:textId="77777777" w:rsidR="007B2D6B" w:rsidRPr="003601C4" w:rsidRDefault="007B2D6B" w:rsidP="00641897">
            <w:pPr>
              <w:rPr>
                <w:b/>
              </w:rPr>
            </w:pPr>
            <w:r>
              <w:rPr>
                <w:b/>
              </w:rPr>
              <w:t>Static lift</w:t>
            </w:r>
          </w:p>
        </w:tc>
        <w:tc>
          <w:tcPr>
            <w:tcW w:w="1795" w:type="dxa"/>
          </w:tcPr>
          <w:p w14:paraId="45EFF519" w14:textId="77777777" w:rsidR="007B2D6B" w:rsidRPr="003601C4" w:rsidRDefault="007B2D6B" w:rsidP="00641897">
            <w:pPr>
              <w:jc w:val="center"/>
              <w:rPr>
                <w:b/>
              </w:rPr>
            </w:pPr>
            <w:r>
              <w:rPr>
                <w:b/>
              </w:rPr>
              <w:t>12 ft.</w:t>
            </w:r>
          </w:p>
        </w:tc>
      </w:tr>
    </w:tbl>
    <w:bookmarkEnd w:id="39"/>
    <w:p w14:paraId="75FBE3BB" w14:textId="364FE3EB" w:rsidR="00D75B70" w:rsidRPr="007B2D6B" w:rsidRDefault="00D75B70" w:rsidP="00E96B63">
      <w:pPr>
        <w:rPr>
          <w:b/>
          <w:bCs/>
          <w:color w:val="70AD47" w:themeColor="accent6"/>
          <w:sz w:val="24"/>
          <w:szCs w:val="24"/>
        </w:rPr>
      </w:pPr>
      <w:r>
        <w:rPr>
          <w:b/>
          <w:bCs/>
          <w:color w:val="70AD47" w:themeColor="accent6"/>
          <w:sz w:val="24"/>
          <w:szCs w:val="24"/>
        </w:rPr>
        <w:t>Table 1: Chiller/Tower Design Data</w:t>
      </w:r>
    </w:p>
    <w:bookmarkEnd w:id="38"/>
    <w:p w14:paraId="2DB05E90" w14:textId="16DEBB1D" w:rsidR="00F768FC" w:rsidRPr="00D75B70" w:rsidRDefault="00D75B70" w:rsidP="00E96B63">
      <w:pPr>
        <w:spacing w:after="0"/>
        <w:rPr>
          <w:b/>
          <w:bCs/>
          <w:color w:val="70AD47" w:themeColor="accent6"/>
          <w:sz w:val="28"/>
          <w:szCs w:val="28"/>
        </w:rPr>
      </w:pPr>
      <w:r w:rsidRPr="00D75B70">
        <w:rPr>
          <w:b/>
          <w:bCs/>
          <w:color w:val="70AD47" w:themeColor="accent6"/>
          <w:sz w:val="28"/>
          <w:szCs w:val="28"/>
        </w:rPr>
        <w:t>Chiller/Tower Lift</w:t>
      </w:r>
    </w:p>
    <w:p w14:paraId="4612F96E" w14:textId="690F16AE" w:rsidR="00701F7C" w:rsidRDefault="00E96B63" w:rsidP="00701F7C">
      <w:pPr>
        <w:spacing w:after="0"/>
        <w:rPr>
          <w:color w:val="000000" w:themeColor="text1"/>
          <w:sz w:val="24"/>
          <w:szCs w:val="24"/>
        </w:rPr>
      </w:pPr>
      <w:r>
        <w:rPr>
          <w:color w:val="000000" w:themeColor="text1"/>
          <w:sz w:val="24"/>
          <w:szCs w:val="24"/>
        </w:rPr>
        <w:t>Chiller lift</w:t>
      </w:r>
      <w:r w:rsidR="005D270E">
        <w:rPr>
          <w:color w:val="000000" w:themeColor="text1"/>
          <w:sz w:val="24"/>
          <w:szCs w:val="24"/>
          <w:vertAlign w:val="superscript"/>
        </w:rPr>
        <w:t>20</w:t>
      </w:r>
      <w:r>
        <w:rPr>
          <w:color w:val="000000" w:themeColor="text1"/>
          <w:sz w:val="24"/>
          <w:szCs w:val="24"/>
        </w:rPr>
        <w:t xml:space="preserve"> </w:t>
      </w:r>
      <w:r w:rsidR="003C321F">
        <w:rPr>
          <w:color w:val="000000" w:themeColor="text1"/>
          <w:sz w:val="24"/>
          <w:szCs w:val="24"/>
        </w:rPr>
        <w:t>equals</w:t>
      </w:r>
      <w:r>
        <w:rPr>
          <w:color w:val="000000" w:themeColor="text1"/>
          <w:sz w:val="24"/>
          <w:szCs w:val="24"/>
        </w:rPr>
        <w:t xml:space="preserve"> condenser refrigerant </w:t>
      </w:r>
      <w:r w:rsidR="00951B64">
        <w:rPr>
          <w:color w:val="000000" w:themeColor="text1"/>
          <w:sz w:val="24"/>
          <w:szCs w:val="24"/>
        </w:rPr>
        <w:t xml:space="preserve">temperature </w:t>
      </w:r>
      <w:r>
        <w:rPr>
          <w:color w:val="000000" w:themeColor="text1"/>
          <w:sz w:val="24"/>
          <w:szCs w:val="24"/>
        </w:rPr>
        <w:t xml:space="preserve">minus evaporator refrigerant </w:t>
      </w:r>
      <w:r w:rsidR="00951B64">
        <w:rPr>
          <w:color w:val="000000" w:themeColor="text1"/>
          <w:sz w:val="24"/>
          <w:szCs w:val="24"/>
        </w:rPr>
        <w:t xml:space="preserve">temperature as </w:t>
      </w:r>
      <w:r>
        <w:rPr>
          <w:color w:val="000000" w:themeColor="text1"/>
          <w:sz w:val="24"/>
          <w:szCs w:val="24"/>
        </w:rPr>
        <w:t xml:space="preserve">shown by </w:t>
      </w:r>
      <w:r w:rsidR="00D75B70" w:rsidRPr="00D75B70">
        <w:rPr>
          <w:b/>
          <w:bCs/>
          <w:color w:val="70AD47" w:themeColor="accent6"/>
          <w:sz w:val="24"/>
          <w:szCs w:val="24"/>
        </w:rPr>
        <w:t>Figure 2</w:t>
      </w:r>
      <w:r w:rsidR="00D75B70">
        <w:rPr>
          <w:color w:val="000000" w:themeColor="text1"/>
          <w:sz w:val="24"/>
          <w:szCs w:val="24"/>
        </w:rPr>
        <w:t xml:space="preserve"> and defined by </w:t>
      </w:r>
      <w:r w:rsidRPr="00A971EC">
        <w:rPr>
          <w:b/>
          <w:bCs/>
          <w:color w:val="70AD47" w:themeColor="accent6"/>
          <w:sz w:val="24"/>
          <w:szCs w:val="24"/>
        </w:rPr>
        <w:t xml:space="preserve">Table </w:t>
      </w:r>
      <w:r w:rsidR="00951B64">
        <w:rPr>
          <w:b/>
          <w:bCs/>
          <w:color w:val="70AD47" w:themeColor="accent6"/>
          <w:sz w:val="24"/>
          <w:szCs w:val="24"/>
        </w:rPr>
        <w:t>2</w:t>
      </w:r>
      <w:r w:rsidR="00D75B70">
        <w:rPr>
          <w:color w:val="000000" w:themeColor="text1"/>
          <w:sz w:val="24"/>
          <w:szCs w:val="24"/>
        </w:rPr>
        <w:t xml:space="preserve"> for this </w:t>
      </w:r>
      <w:r w:rsidR="003C321F">
        <w:rPr>
          <w:color w:val="000000" w:themeColor="text1"/>
          <w:sz w:val="24"/>
          <w:szCs w:val="24"/>
        </w:rPr>
        <w:t xml:space="preserve">chiller/tower </w:t>
      </w:r>
      <w:r w:rsidR="00D75B70">
        <w:rPr>
          <w:color w:val="000000" w:themeColor="text1"/>
          <w:sz w:val="24"/>
          <w:szCs w:val="24"/>
        </w:rPr>
        <w:t>selection.</w:t>
      </w:r>
      <w:r>
        <w:rPr>
          <w:color w:val="000000" w:themeColor="text1"/>
          <w:sz w:val="24"/>
          <w:szCs w:val="24"/>
        </w:rPr>
        <w:t xml:space="preserve"> </w:t>
      </w:r>
      <w:r>
        <w:rPr>
          <w:b/>
          <w:bCs/>
          <w:color w:val="70AD47" w:themeColor="accent6"/>
          <w:sz w:val="24"/>
          <w:szCs w:val="24"/>
        </w:rPr>
        <w:t xml:space="preserve">Table </w:t>
      </w:r>
      <w:r w:rsidR="00951B64">
        <w:rPr>
          <w:b/>
          <w:bCs/>
          <w:color w:val="70AD47" w:themeColor="accent6"/>
          <w:sz w:val="24"/>
          <w:szCs w:val="24"/>
        </w:rPr>
        <w:t>2</w:t>
      </w:r>
      <w:r>
        <w:rPr>
          <w:b/>
          <w:bCs/>
          <w:color w:val="70AD47" w:themeColor="accent6"/>
          <w:sz w:val="24"/>
          <w:szCs w:val="24"/>
        </w:rPr>
        <w:t xml:space="preserve"> </w:t>
      </w:r>
      <w:r w:rsidRPr="00E80C55">
        <w:rPr>
          <w:color w:val="000000" w:themeColor="text1"/>
          <w:sz w:val="24"/>
          <w:szCs w:val="24"/>
        </w:rPr>
        <w:t>illustrates the</w:t>
      </w:r>
      <w:r>
        <w:rPr>
          <w:color w:val="000000" w:themeColor="text1"/>
          <w:sz w:val="24"/>
          <w:szCs w:val="24"/>
        </w:rPr>
        <w:t xml:space="preserve"> design</w:t>
      </w:r>
      <w:r w:rsidRPr="00E80C55">
        <w:rPr>
          <w:color w:val="000000" w:themeColor="text1"/>
          <w:sz w:val="24"/>
          <w:szCs w:val="24"/>
        </w:rPr>
        <w:t xml:space="preserve"> values that define the refrigerant temperatures and therefore chiller lift</w:t>
      </w:r>
      <w:r>
        <w:rPr>
          <w:color w:val="000000" w:themeColor="text1"/>
          <w:sz w:val="24"/>
          <w:szCs w:val="24"/>
        </w:rPr>
        <w:t xml:space="preserve">. All values are taken from </w:t>
      </w:r>
      <w:r w:rsidRPr="00386B98">
        <w:rPr>
          <w:b/>
          <w:bCs/>
          <w:color w:val="70AD47" w:themeColor="accent6"/>
          <w:sz w:val="24"/>
          <w:szCs w:val="24"/>
        </w:rPr>
        <w:t>Tables 1</w:t>
      </w:r>
      <w:r w:rsidRPr="00E80C55">
        <w:rPr>
          <w:color w:val="000000" w:themeColor="text1"/>
          <w:sz w:val="24"/>
          <w:szCs w:val="24"/>
        </w:rPr>
        <w:t xml:space="preserve">. </w:t>
      </w:r>
      <w:r>
        <w:rPr>
          <w:color w:val="000000" w:themeColor="text1"/>
          <w:sz w:val="24"/>
          <w:szCs w:val="24"/>
        </w:rPr>
        <w:t xml:space="preserve">The condenser refrigerant temperature is the sum of wet bulb + tower approach </w:t>
      </w:r>
      <w:r w:rsidR="005843E5">
        <w:rPr>
          <w:color w:val="000000" w:themeColor="text1"/>
          <w:sz w:val="24"/>
          <w:szCs w:val="24"/>
        </w:rPr>
        <w:t>=</w:t>
      </w:r>
      <w:r>
        <w:rPr>
          <w:color w:val="000000" w:themeColor="text1"/>
          <w:sz w:val="24"/>
          <w:szCs w:val="24"/>
        </w:rPr>
        <w:t xml:space="preserve"> entering condenser water + tower range </w:t>
      </w:r>
      <w:r w:rsidR="005843E5">
        <w:rPr>
          <w:color w:val="000000" w:themeColor="text1"/>
          <w:sz w:val="24"/>
          <w:szCs w:val="24"/>
        </w:rPr>
        <w:t>=</w:t>
      </w:r>
      <w:r>
        <w:rPr>
          <w:color w:val="000000" w:themeColor="text1"/>
          <w:sz w:val="24"/>
          <w:szCs w:val="24"/>
        </w:rPr>
        <w:t xml:space="preserve"> leaving condenser water + condenser refrigerant approach = </w:t>
      </w:r>
      <w:r w:rsidR="00701F7C">
        <w:rPr>
          <w:color w:val="000000" w:themeColor="text1"/>
          <w:sz w:val="24"/>
          <w:szCs w:val="24"/>
        </w:rPr>
        <w:t>101.73</w:t>
      </w:r>
      <w:r>
        <w:rPr>
          <w:color w:val="000000" w:themeColor="text1"/>
          <w:sz w:val="24"/>
          <w:szCs w:val="24"/>
        </w:rPr>
        <w:t>F</w:t>
      </w:r>
      <w:r w:rsidR="005D270E">
        <w:rPr>
          <w:color w:val="000000" w:themeColor="text1"/>
          <w:sz w:val="24"/>
          <w:szCs w:val="24"/>
        </w:rPr>
        <w:t xml:space="preserve"> refrigerant temperature</w:t>
      </w:r>
      <w:r>
        <w:rPr>
          <w:color w:val="000000" w:themeColor="text1"/>
          <w:sz w:val="24"/>
          <w:szCs w:val="24"/>
        </w:rPr>
        <w:t xml:space="preserve">. The evaporator refrigerant temperature is determined by the design values </w:t>
      </w:r>
      <w:r w:rsidR="005843E5">
        <w:rPr>
          <w:color w:val="000000" w:themeColor="text1"/>
          <w:sz w:val="24"/>
          <w:szCs w:val="24"/>
        </w:rPr>
        <w:t>of</w:t>
      </w:r>
      <w:r>
        <w:rPr>
          <w:color w:val="000000" w:themeColor="text1"/>
          <w:sz w:val="24"/>
          <w:szCs w:val="24"/>
        </w:rPr>
        <w:t xml:space="preserve"> </w:t>
      </w:r>
      <w:r w:rsidRPr="00AA637D">
        <w:rPr>
          <w:b/>
          <w:bCs/>
          <w:color w:val="70AD47" w:themeColor="accent6"/>
          <w:sz w:val="24"/>
          <w:szCs w:val="24"/>
        </w:rPr>
        <w:t xml:space="preserve">Table </w:t>
      </w:r>
      <w:r w:rsidR="00616A9B">
        <w:rPr>
          <w:b/>
          <w:bCs/>
          <w:color w:val="70AD47" w:themeColor="accent6"/>
          <w:sz w:val="24"/>
          <w:szCs w:val="24"/>
        </w:rPr>
        <w:t>1</w:t>
      </w:r>
      <w:r>
        <w:rPr>
          <w:color w:val="000000" w:themeColor="text1"/>
          <w:sz w:val="24"/>
          <w:szCs w:val="24"/>
        </w:rPr>
        <w:t xml:space="preserve">. Evaporator entering water </w:t>
      </w:r>
      <w:r>
        <w:rPr>
          <w:color w:val="000000" w:themeColor="text1"/>
          <w:sz w:val="24"/>
          <w:szCs w:val="24"/>
        </w:rPr>
        <w:t xml:space="preserve">minus evaporator delta T </w:t>
      </w:r>
      <w:r w:rsidR="003C321F">
        <w:rPr>
          <w:color w:val="000000" w:themeColor="text1"/>
          <w:sz w:val="24"/>
          <w:szCs w:val="24"/>
        </w:rPr>
        <w:t>equals</w:t>
      </w:r>
      <w:r w:rsidR="005843E5">
        <w:rPr>
          <w:color w:val="000000" w:themeColor="text1"/>
          <w:sz w:val="24"/>
          <w:szCs w:val="24"/>
        </w:rPr>
        <w:t xml:space="preserve"> leaving chiller water</w:t>
      </w:r>
      <w:r w:rsidR="003C321F">
        <w:rPr>
          <w:color w:val="000000" w:themeColor="text1"/>
          <w:sz w:val="24"/>
          <w:szCs w:val="24"/>
        </w:rPr>
        <w:t xml:space="preserve"> temperature</w:t>
      </w:r>
      <w:r w:rsidR="005843E5">
        <w:rPr>
          <w:color w:val="000000" w:themeColor="text1"/>
          <w:sz w:val="24"/>
          <w:szCs w:val="24"/>
        </w:rPr>
        <w:t xml:space="preserve"> minus</w:t>
      </w:r>
      <w:r>
        <w:rPr>
          <w:color w:val="000000" w:themeColor="text1"/>
          <w:sz w:val="24"/>
          <w:szCs w:val="24"/>
        </w:rPr>
        <w:t xml:space="preserve"> evaporator refrigerant approach temp</w:t>
      </w:r>
      <w:r w:rsidR="003C321F">
        <w:rPr>
          <w:color w:val="000000" w:themeColor="text1"/>
          <w:sz w:val="24"/>
          <w:szCs w:val="24"/>
        </w:rPr>
        <w:t>erature</w:t>
      </w:r>
      <w:r>
        <w:rPr>
          <w:color w:val="000000" w:themeColor="text1"/>
          <w:sz w:val="24"/>
          <w:szCs w:val="24"/>
        </w:rPr>
        <w:t xml:space="preserve"> </w:t>
      </w:r>
      <w:r w:rsidR="005843E5">
        <w:rPr>
          <w:color w:val="000000" w:themeColor="text1"/>
          <w:sz w:val="24"/>
          <w:szCs w:val="24"/>
        </w:rPr>
        <w:t>equals</w:t>
      </w:r>
      <w:r>
        <w:rPr>
          <w:color w:val="000000" w:themeColor="text1"/>
          <w:sz w:val="24"/>
          <w:szCs w:val="24"/>
        </w:rPr>
        <w:t xml:space="preserve"> evaporator refrigerant temperature. The evaporator refrigerant temperature can also be determined by simply subtracting the evaporator refrigerant approach temperature from the evaporator supply water temperature, (44F – </w:t>
      </w:r>
      <w:r w:rsidR="0063797B">
        <w:rPr>
          <w:color w:val="000000" w:themeColor="text1"/>
          <w:sz w:val="24"/>
          <w:szCs w:val="24"/>
        </w:rPr>
        <w:t>2.6</w:t>
      </w:r>
      <w:r>
        <w:rPr>
          <w:color w:val="000000" w:themeColor="text1"/>
          <w:sz w:val="24"/>
          <w:szCs w:val="24"/>
        </w:rPr>
        <w:t xml:space="preserve">F = </w:t>
      </w:r>
      <w:r w:rsidR="0063797B">
        <w:rPr>
          <w:color w:val="000000" w:themeColor="text1"/>
          <w:sz w:val="24"/>
          <w:szCs w:val="24"/>
        </w:rPr>
        <w:t>41.4</w:t>
      </w:r>
      <w:r>
        <w:rPr>
          <w:color w:val="000000" w:themeColor="text1"/>
          <w:sz w:val="24"/>
          <w:szCs w:val="24"/>
        </w:rPr>
        <w:t>F).</w:t>
      </w:r>
      <w:bookmarkStart w:id="40" w:name="_Hlk63930961"/>
      <w:r w:rsidR="00701F7C">
        <w:rPr>
          <w:color w:val="000000" w:themeColor="text1"/>
          <w:sz w:val="24"/>
          <w:szCs w:val="24"/>
        </w:rPr>
        <w:t xml:space="preserve"> Therefore, chiller lift = 101.73F – 41.4F = 60.33F. Chilled water supply temperature has a significant effect on chiller lift and therefore chiller kW demand.</w:t>
      </w:r>
    </w:p>
    <w:p w14:paraId="7E9144F3" w14:textId="77777777" w:rsidR="007909C9" w:rsidRDefault="007909C9" w:rsidP="00701F7C">
      <w:pPr>
        <w:spacing w:after="0"/>
        <w:rPr>
          <w:color w:val="000000" w:themeColor="text1"/>
          <w:sz w:val="24"/>
          <w:szCs w:val="24"/>
        </w:rPr>
      </w:pPr>
    </w:p>
    <w:tbl>
      <w:tblPr>
        <w:tblStyle w:val="TableGrid"/>
        <w:tblW w:w="0" w:type="auto"/>
        <w:tblLook w:val="04A0" w:firstRow="1" w:lastRow="0" w:firstColumn="1" w:lastColumn="0" w:noHBand="0" w:noVBand="1"/>
      </w:tblPr>
      <w:tblGrid>
        <w:gridCol w:w="3865"/>
        <w:gridCol w:w="1165"/>
      </w:tblGrid>
      <w:tr w:rsidR="008E4C61" w14:paraId="1659497D" w14:textId="77777777" w:rsidTr="007909C9">
        <w:tc>
          <w:tcPr>
            <w:tcW w:w="3865" w:type="dxa"/>
          </w:tcPr>
          <w:p w14:paraId="6C3C96E3" w14:textId="76E4B1CE" w:rsidR="008E4C61" w:rsidRDefault="008E4C61" w:rsidP="008B6FD4">
            <w:pPr>
              <w:rPr>
                <w:sz w:val="24"/>
                <w:szCs w:val="24"/>
              </w:rPr>
            </w:pPr>
            <w:r>
              <w:rPr>
                <w:sz w:val="24"/>
                <w:szCs w:val="24"/>
              </w:rPr>
              <w:t>Design Chiller Lift (F)</w:t>
            </w:r>
          </w:p>
        </w:tc>
        <w:tc>
          <w:tcPr>
            <w:tcW w:w="1165" w:type="dxa"/>
          </w:tcPr>
          <w:p w14:paraId="6B758417" w14:textId="77777777" w:rsidR="008E4C61" w:rsidRDefault="008E4C61" w:rsidP="008B6FD4">
            <w:pPr>
              <w:rPr>
                <w:sz w:val="24"/>
                <w:szCs w:val="24"/>
              </w:rPr>
            </w:pPr>
          </w:p>
        </w:tc>
      </w:tr>
      <w:tr w:rsidR="008E4C61" w14:paraId="4885CFC3" w14:textId="77777777" w:rsidTr="007909C9">
        <w:tc>
          <w:tcPr>
            <w:tcW w:w="3865" w:type="dxa"/>
          </w:tcPr>
          <w:p w14:paraId="7A64FFDF" w14:textId="67AF2BC3" w:rsidR="008E4C61" w:rsidRPr="007909C9" w:rsidRDefault="008E4C61" w:rsidP="008B6FD4">
            <w:pPr>
              <w:rPr>
                <w:color w:val="FF0000"/>
                <w:sz w:val="24"/>
                <w:szCs w:val="24"/>
              </w:rPr>
            </w:pPr>
            <w:r w:rsidRPr="007909C9">
              <w:rPr>
                <w:color w:val="FF0000"/>
                <w:sz w:val="24"/>
                <w:szCs w:val="24"/>
              </w:rPr>
              <w:t>Condenser refrigerant</w:t>
            </w:r>
          </w:p>
        </w:tc>
        <w:tc>
          <w:tcPr>
            <w:tcW w:w="1165" w:type="dxa"/>
          </w:tcPr>
          <w:p w14:paraId="0FB90873" w14:textId="3EE76C04" w:rsidR="008E4C61" w:rsidRPr="007909C9" w:rsidRDefault="008E4C61" w:rsidP="008B6FD4">
            <w:pPr>
              <w:rPr>
                <w:color w:val="FF0000"/>
                <w:sz w:val="24"/>
                <w:szCs w:val="24"/>
              </w:rPr>
            </w:pPr>
            <w:r w:rsidRPr="007909C9">
              <w:rPr>
                <w:color w:val="FF0000"/>
                <w:sz w:val="24"/>
                <w:szCs w:val="24"/>
              </w:rPr>
              <w:t>101.73F</w:t>
            </w:r>
          </w:p>
        </w:tc>
      </w:tr>
      <w:tr w:rsidR="008E4C61" w14:paraId="7DB8E397" w14:textId="77777777" w:rsidTr="007909C9">
        <w:tc>
          <w:tcPr>
            <w:tcW w:w="3865" w:type="dxa"/>
          </w:tcPr>
          <w:p w14:paraId="50803738" w14:textId="67D69C87" w:rsidR="008E4C61" w:rsidRDefault="008E4C61" w:rsidP="008B6FD4">
            <w:pPr>
              <w:rPr>
                <w:sz w:val="24"/>
                <w:szCs w:val="24"/>
              </w:rPr>
            </w:pPr>
            <w:r>
              <w:rPr>
                <w:sz w:val="24"/>
                <w:szCs w:val="24"/>
              </w:rPr>
              <w:t>Condenser refrigerant app</w:t>
            </w:r>
            <w:r w:rsidR="007909C9">
              <w:rPr>
                <w:sz w:val="24"/>
                <w:szCs w:val="24"/>
              </w:rPr>
              <w:t>roach</w:t>
            </w:r>
          </w:p>
        </w:tc>
        <w:tc>
          <w:tcPr>
            <w:tcW w:w="1165" w:type="dxa"/>
          </w:tcPr>
          <w:p w14:paraId="61D32ED7" w14:textId="7C8895AF" w:rsidR="008E4C61" w:rsidRDefault="008E4C61" w:rsidP="008B6FD4">
            <w:pPr>
              <w:rPr>
                <w:sz w:val="24"/>
                <w:szCs w:val="24"/>
              </w:rPr>
            </w:pPr>
            <w:r>
              <w:rPr>
                <w:sz w:val="24"/>
                <w:szCs w:val="24"/>
              </w:rPr>
              <w:t>1.6F</w:t>
            </w:r>
          </w:p>
        </w:tc>
      </w:tr>
      <w:tr w:rsidR="008E4C61" w14:paraId="0C76AE06" w14:textId="77777777" w:rsidTr="007909C9">
        <w:tc>
          <w:tcPr>
            <w:tcW w:w="3865" w:type="dxa"/>
          </w:tcPr>
          <w:p w14:paraId="390010DE" w14:textId="4FDD883B" w:rsidR="008E4C61" w:rsidRDefault="008E4C61" w:rsidP="008B6FD4">
            <w:pPr>
              <w:rPr>
                <w:sz w:val="24"/>
                <w:szCs w:val="24"/>
              </w:rPr>
            </w:pPr>
            <w:r>
              <w:rPr>
                <w:sz w:val="24"/>
                <w:szCs w:val="24"/>
              </w:rPr>
              <w:t>Leaving condenser water</w:t>
            </w:r>
          </w:p>
        </w:tc>
        <w:tc>
          <w:tcPr>
            <w:tcW w:w="1165" w:type="dxa"/>
          </w:tcPr>
          <w:p w14:paraId="5293D59C" w14:textId="5C043DE1" w:rsidR="008E4C61" w:rsidRDefault="008E4C61" w:rsidP="008B6FD4">
            <w:pPr>
              <w:rPr>
                <w:sz w:val="24"/>
                <w:szCs w:val="24"/>
              </w:rPr>
            </w:pPr>
            <w:r>
              <w:rPr>
                <w:sz w:val="24"/>
                <w:szCs w:val="24"/>
              </w:rPr>
              <w:t>100.13F</w:t>
            </w:r>
          </w:p>
        </w:tc>
      </w:tr>
      <w:tr w:rsidR="008E4C61" w14:paraId="3D96FF3E" w14:textId="77777777" w:rsidTr="007909C9">
        <w:tc>
          <w:tcPr>
            <w:tcW w:w="3865" w:type="dxa"/>
          </w:tcPr>
          <w:p w14:paraId="3FFEC252" w14:textId="66AAB90F" w:rsidR="008E4C61" w:rsidRDefault="008E4C61" w:rsidP="008B6FD4">
            <w:pPr>
              <w:rPr>
                <w:sz w:val="24"/>
                <w:szCs w:val="24"/>
              </w:rPr>
            </w:pPr>
            <w:r>
              <w:rPr>
                <w:sz w:val="24"/>
                <w:szCs w:val="24"/>
              </w:rPr>
              <w:t>Tower range</w:t>
            </w:r>
          </w:p>
        </w:tc>
        <w:tc>
          <w:tcPr>
            <w:tcW w:w="1165" w:type="dxa"/>
          </w:tcPr>
          <w:p w14:paraId="2B7188BA" w14:textId="748531D3" w:rsidR="008E4C61" w:rsidRDefault="008E4C61" w:rsidP="008B6FD4">
            <w:pPr>
              <w:rPr>
                <w:sz w:val="24"/>
                <w:szCs w:val="24"/>
              </w:rPr>
            </w:pPr>
            <w:r>
              <w:rPr>
                <w:sz w:val="24"/>
                <w:szCs w:val="24"/>
              </w:rPr>
              <w:t>14.13F</w:t>
            </w:r>
          </w:p>
        </w:tc>
      </w:tr>
      <w:tr w:rsidR="008E4C61" w14:paraId="31D70E31" w14:textId="77777777" w:rsidTr="007909C9">
        <w:tc>
          <w:tcPr>
            <w:tcW w:w="3865" w:type="dxa"/>
          </w:tcPr>
          <w:p w14:paraId="64CAC5C9" w14:textId="1330F910" w:rsidR="008E4C61" w:rsidRDefault="008E4C61" w:rsidP="008B6FD4">
            <w:pPr>
              <w:rPr>
                <w:sz w:val="24"/>
                <w:szCs w:val="24"/>
              </w:rPr>
            </w:pPr>
            <w:r>
              <w:rPr>
                <w:sz w:val="24"/>
                <w:szCs w:val="24"/>
              </w:rPr>
              <w:t>Entering condenser water</w:t>
            </w:r>
          </w:p>
        </w:tc>
        <w:tc>
          <w:tcPr>
            <w:tcW w:w="1165" w:type="dxa"/>
          </w:tcPr>
          <w:p w14:paraId="5212AF2C" w14:textId="40EC0FBC" w:rsidR="008E4C61" w:rsidRDefault="008E4C61" w:rsidP="008B6FD4">
            <w:pPr>
              <w:rPr>
                <w:sz w:val="24"/>
                <w:szCs w:val="24"/>
              </w:rPr>
            </w:pPr>
            <w:r>
              <w:rPr>
                <w:sz w:val="24"/>
                <w:szCs w:val="24"/>
              </w:rPr>
              <w:t>86F</w:t>
            </w:r>
          </w:p>
        </w:tc>
      </w:tr>
      <w:tr w:rsidR="008E4C61" w14:paraId="45515511" w14:textId="77777777" w:rsidTr="007909C9">
        <w:tc>
          <w:tcPr>
            <w:tcW w:w="3865" w:type="dxa"/>
          </w:tcPr>
          <w:p w14:paraId="22483429" w14:textId="4BD8B29F" w:rsidR="008E4C61" w:rsidRDefault="008E4C61" w:rsidP="008B6FD4">
            <w:pPr>
              <w:rPr>
                <w:sz w:val="24"/>
                <w:szCs w:val="24"/>
              </w:rPr>
            </w:pPr>
            <w:r>
              <w:rPr>
                <w:sz w:val="24"/>
                <w:szCs w:val="24"/>
              </w:rPr>
              <w:t>Tower approach</w:t>
            </w:r>
          </w:p>
        </w:tc>
        <w:tc>
          <w:tcPr>
            <w:tcW w:w="1165" w:type="dxa"/>
          </w:tcPr>
          <w:p w14:paraId="4705D1E0" w14:textId="50C0D435" w:rsidR="008E4C61" w:rsidRDefault="008E4C61" w:rsidP="008B6FD4">
            <w:pPr>
              <w:rPr>
                <w:sz w:val="24"/>
                <w:szCs w:val="24"/>
              </w:rPr>
            </w:pPr>
            <w:r>
              <w:rPr>
                <w:sz w:val="24"/>
                <w:szCs w:val="24"/>
              </w:rPr>
              <w:t>8.0F</w:t>
            </w:r>
          </w:p>
        </w:tc>
      </w:tr>
      <w:tr w:rsidR="008E4C61" w14:paraId="7C7EC428" w14:textId="77777777" w:rsidTr="007909C9">
        <w:tc>
          <w:tcPr>
            <w:tcW w:w="3865" w:type="dxa"/>
          </w:tcPr>
          <w:p w14:paraId="5C394D15" w14:textId="0BD4B09A" w:rsidR="008E4C61" w:rsidRDefault="008E4C61" w:rsidP="008B6FD4">
            <w:pPr>
              <w:rPr>
                <w:sz w:val="24"/>
                <w:szCs w:val="24"/>
              </w:rPr>
            </w:pPr>
            <w:r>
              <w:rPr>
                <w:sz w:val="24"/>
                <w:szCs w:val="24"/>
              </w:rPr>
              <w:t>Wet bulb temperature</w:t>
            </w:r>
          </w:p>
        </w:tc>
        <w:tc>
          <w:tcPr>
            <w:tcW w:w="1165" w:type="dxa"/>
          </w:tcPr>
          <w:p w14:paraId="1D4F0BA7" w14:textId="49875D2E" w:rsidR="008E4C61" w:rsidRDefault="008E4C61" w:rsidP="008B6FD4">
            <w:pPr>
              <w:rPr>
                <w:sz w:val="24"/>
                <w:szCs w:val="24"/>
              </w:rPr>
            </w:pPr>
            <w:r>
              <w:rPr>
                <w:sz w:val="24"/>
                <w:szCs w:val="24"/>
              </w:rPr>
              <w:t>78.0F</w:t>
            </w:r>
          </w:p>
        </w:tc>
      </w:tr>
      <w:tr w:rsidR="008E4C61" w14:paraId="7F9FAEFF" w14:textId="77777777" w:rsidTr="007909C9">
        <w:tc>
          <w:tcPr>
            <w:tcW w:w="3865" w:type="dxa"/>
          </w:tcPr>
          <w:p w14:paraId="26381F1B" w14:textId="675AFC66" w:rsidR="008E4C61" w:rsidRDefault="008E4C61" w:rsidP="008B6FD4">
            <w:pPr>
              <w:rPr>
                <w:sz w:val="24"/>
                <w:szCs w:val="24"/>
              </w:rPr>
            </w:pPr>
            <w:r w:rsidRPr="007909C9">
              <w:rPr>
                <w:color w:val="FF0000"/>
                <w:sz w:val="24"/>
                <w:szCs w:val="24"/>
              </w:rPr>
              <w:t>Chiller lift = 101.73F – 41.4F</w:t>
            </w:r>
            <w:r w:rsidR="007909C9" w:rsidRPr="007909C9">
              <w:rPr>
                <w:color w:val="FF0000"/>
                <w:sz w:val="24"/>
                <w:szCs w:val="24"/>
              </w:rPr>
              <w:t xml:space="preserve"> = 60.33F</w:t>
            </w:r>
          </w:p>
        </w:tc>
        <w:tc>
          <w:tcPr>
            <w:tcW w:w="1165" w:type="dxa"/>
          </w:tcPr>
          <w:p w14:paraId="520E09ED" w14:textId="77777777" w:rsidR="008E4C61" w:rsidRDefault="008E4C61" w:rsidP="008B6FD4">
            <w:pPr>
              <w:rPr>
                <w:sz w:val="24"/>
                <w:szCs w:val="24"/>
              </w:rPr>
            </w:pPr>
          </w:p>
        </w:tc>
      </w:tr>
      <w:tr w:rsidR="008E4C61" w14:paraId="2A683ACE" w14:textId="77777777" w:rsidTr="007909C9">
        <w:tc>
          <w:tcPr>
            <w:tcW w:w="3865" w:type="dxa"/>
          </w:tcPr>
          <w:p w14:paraId="2C096E0A" w14:textId="025EE708" w:rsidR="008E4C61" w:rsidRDefault="007909C9" w:rsidP="008B6FD4">
            <w:pPr>
              <w:rPr>
                <w:sz w:val="24"/>
                <w:szCs w:val="24"/>
              </w:rPr>
            </w:pPr>
            <w:r>
              <w:rPr>
                <w:sz w:val="24"/>
                <w:szCs w:val="24"/>
              </w:rPr>
              <w:t>Evaporator entering water</w:t>
            </w:r>
          </w:p>
        </w:tc>
        <w:tc>
          <w:tcPr>
            <w:tcW w:w="1165" w:type="dxa"/>
          </w:tcPr>
          <w:p w14:paraId="00CF43CA" w14:textId="729D4599" w:rsidR="008E4C61" w:rsidRDefault="007909C9" w:rsidP="008B6FD4">
            <w:pPr>
              <w:rPr>
                <w:sz w:val="24"/>
                <w:szCs w:val="24"/>
              </w:rPr>
            </w:pPr>
            <w:r>
              <w:rPr>
                <w:sz w:val="24"/>
                <w:szCs w:val="24"/>
              </w:rPr>
              <w:t>60F</w:t>
            </w:r>
          </w:p>
        </w:tc>
      </w:tr>
      <w:tr w:rsidR="008E4C61" w14:paraId="2DE3DE1B" w14:textId="77777777" w:rsidTr="007909C9">
        <w:tc>
          <w:tcPr>
            <w:tcW w:w="3865" w:type="dxa"/>
          </w:tcPr>
          <w:p w14:paraId="7BA4C0EF" w14:textId="54D14982" w:rsidR="008E4C61" w:rsidRDefault="007909C9" w:rsidP="008B6FD4">
            <w:pPr>
              <w:rPr>
                <w:sz w:val="24"/>
                <w:szCs w:val="24"/>
              </w:rPr>
            </w:pPr>
            <w:r>
              <w:rPr>
                <w:sz w:val="24"/>
                <w:szCs w:val="24"/>
              </w:rPr>
              <w:t>Evaporator delta temperature</w:t>
            </w:r>
          </w:p>
        </w:tc>
        <w:tc>
          <w:tcPr>
            <w:tcW w:w="1165" w:type="dxa"/>
          </w:tcPr>
          <w:p w14:paraId="7A8A7CD5" w14:textId="2BD13A1F" w:rsidR="008E4C61" w:rsidRDefault="007909C9" w:rsidP="008B6FD4">
            <w:pPr>
              <w:rPr>
                <w:sz w:val="24"/>
                <w:szCs w:val="24"/>
              </w:rPr>
            </w:pPr>
            <w:r>
              <w:rPr>
                <w:sz w:val="24"/>
                <w:szCs w:val="24"/>
              </w:rPr>
              <w:t>16F</w:t>
            </w:r>
          </w:p>
        </w:tc>
      </w:tr>
      <w:tr w:rsidR="008E4C61" w14:paraId="6DC85E75" w14:textId="77777777" w:rsidTr="007909C9">
        <w:tc>
          <w:tcPr>
            <w:tcW w:w="3865" w:type="dxa"/>
          </w:tcPr>
          <w:p w14:paraId="19CC8CD9" w14:textId="522D00F9" w:rsidR="008E4C61" w:rsidRDefault="007909C9" w:rsidP="008B6FD4">
            <w:pPr>
              <w:rPr>
                <w:sz w:val="24"/>
                <w:szCs w:val="24"/>
              </w:rPr>
            </w:pPr>
            <w:r>
              <w:rPr>
                <w:sz w:val="24"/>
                <w:szCs w:val="24"/>
              </w:rPr>
              <w:t>Leaving chilled water temperature</w:t>
            </w:r>
          </w:p>
        </w:tc>
        <w:tc>
          <w:tcPr>
            <w:tcW w:w="1165" w:type="dxa"/>
          </w:tcPr>
          <w:p w14:paraId="57442EE8" w14:textId="5994C994" w:rsidR="008E4C61" w:rsidRDefault="007909C9" w:rsidP="008B6FD4">
            <w:pPr>
              <w:rPr>
                <w:sz w:val="24"/>
                <w:szCs w:val="24"/>
              </w:rPr>
            </w:pPr>
            <w:r>
              <w:rPr>
                <w:sz w:val="24"/>
                <w:szCs w:val="24"/>
              </w:rPr>
              <w:t>44F</w:t>
            </w:r>
          </w:p>
        </w:tc>
      </w:tr>
      <w:tr w:rsidR="008E4C61" w14:paraId="0D7F5431" w14:textId="77777777" w:rsidTr="007909C9">
        <w:tc>
          <w:tcPr>
            <w:tcW w:w="3865" w:type="dxa"/>
          </w:tcPr>
          <w:p w14:paraId="3ADCA916" w14:textId="50A35E33" w:rsidR="008E4C61" w:rsidRDefault="007909C9" w:rsidP="008B6FD4">
            <w:pPr>
              <w:rPr>
                <w:sz w:val="24"/>
                <w:szCs w:val="24"/>
              </w:rPr>
            </w:pPr>
            <w:r>
              <w:rPr>
                <w:sz w:val="24"/>
                <w:szCs w:val="24"/>
              </w:rPr>
              <w:t>Evaporator refrigerant approach</w:t>
            </w:r>
          </w:p>
        </w:tc>
        <w:tc>
          <w:tcPr>
            <w:tcW w:w="1165" w:type="dxa"/>
          </w:tcPr>
          <w:p w14:paraId="3E4F9120" w14:textId="0C9F86AD" w:rsidR="008E4C61" w:rsidRDefault="007909C9" w:rsidP="008B6FD4">
            <w:pPr>
              <w:rPr>
                <w:sz w:val="24"/>
                <w:szCs w:val="24"/>
              </w:rPr>
            </w:pPr>
            <w:r>
              <w:rPr>
                <w:sz w:val="24"/>
                <w:szCs w:val="24"/>
              </w:rPr>
              <w:t>2.6F</w:t>
            </w:r>
          </w:p>
        </w:tc>
      </w:tr>
      <w:tr w:rsidR="008E4C61" w14:paraId="6A070496" w14:textId="77777777" w:rsidTr="007909C9">
        <w:tc>
          <w:tcPr>
            <w:tcW w:w="3865" w:type="dxa"/>
          </w:tcPr>
          <w:p w14:paraId="68CD8DED" w14:textId="704CA1A5" w:rsidR="008E4C61" w:rsidRPr="007909C9" w:rsidRDefault="007909C9" w:rsidP="008B6FD4">
            <w:pPr>
              <w:rPr>
                <w:color w:val="FF0000"/>
                <w:sz w:val="24"/>
                <w:szCs w:val="24"/>
              </w:rPr>
            </w:pPr>
            <w:r w:rsidRPr="007909C9">
              <w:rPr>
                <w:color w:val="FF0000"/>
                <w:sz w:val="24"/>
                <w:szCs w:val="24"/>
              </w:rPr>
              <w:t>Evaporator refrigerant temperature</w:t>
            </w:r>
          </w:p>
        </w:tc>
        <w:tc>
          <w:tcPr>
            <w:tcW w:w="1165" w:type="dxa"/>
          </w:tcPr>
          <w:p w14:paraId="30CAAACB" w14:textId="223A1DCD" w:rsidR="008E4C61" w:rsidRPr="007909C9" w:rsidRDefault="007909C9" w:rsidP="008B6FD4">
            <w:pPr>
              <w:rPr>
                <w:color w:val="FF0000"/>
                <w:sz w:val="24"/>
                <w:szCs w:val="24"/>
              </w:rPr>
            </w:pPr>
            <w:r w:rsidRPr="007909C9">
              <w:rPr>
                <w:color w:val="FF0000"/>
                <w:sz w:val="24"/>
                <w:szCs w:val="24"/>
              </w:rPr>
              <w:t>41.4F</w:t>
            </w:r>
          </w:p>
        </w:tc>
      </w:tr>
    </w:tbl>
    <w:p w14:paraId="4CE0583D" w14:textId="53081C78" w:rsidR="00D75B70" w:rsidRPr="007909C9" w:rsidRDefault="007909C9" w:rsidP="008B6FD4">
      <w:pPr>
        <w:spacing w:after="0"/>
        <w:rPr>
          <w:b/>
          <w:bCs/>
          <w:color w:val="70AD47" w:themeColor="accent6"/>
          <w:sz w:val="24"/>
          <w:szCs w:val="24"/>
        </w:rPr>
      </w:pPr>
      <w:r w:rsidRPr="007909C9">
        <w:rPr>
          <w:b/>
          <w:bCs/>
          <w:color w:val="70AD47" w:themeColor="accent6"/>
          <w:sz w:val="24"/>
          <w:szCs w:val="24"/>
        </w:rPr>
        <w:t>Table 2: Chiller/Tower Lift</w:t>
      </w:r>
    </w:p>
    <w:p w14:paraId="1DD4B0DB" w14:textId="1093D740" w:rsidR="004C73F1" w:rsidRDefault="004C73F1" w:rsidP="008B6FD4">
      <w:pPr>
        <w:spacing w:after="0"/>
        <w:rPr>
          <w:b/>
          <w:bCs/>
          <w:color w:val="70AD47" w:themeColor="accent6"/>
          <w:sz w:val="24"/>
          <w:szCs w:val="24"/>
        </w:rPr>
      </w:pPr>
      <w:bookmarkStart w:id="41" w:name="_Hlk62290444"/>
      <w:bookmarkEnd w:id="40"/>
    </w:p>
    <w:p w14:paraId="45BD2009" w14:textId="7EE5CF38" w:rsidR="00E96B63" w:rsidRPr="000B7FCA" w:rsidRDefault="00E96B63" w:rsidP="00E96B63">
      <w:pPr>
        <w:rPr>
          <w:color w:val="000000" w:themeColor="text1"/>
          <w:sz w:val="24"/>
          <w:szCs w:val="24"/>
        </w:rPr>
      </w:pPr>
      <w:r w:rsidRPr="00780F92">
        <w:rPr>
          <w:b/>
          <w:bCs/>
          <w:color w:val="70AD47" w:themeColor="accent6"/>
          <w:sz w:val="28"/>
          <w:szCs w:val="28"/>
        </w:rPr>
        <w:t>Temperature Relations in a Centrifugal Liquid Chiller</w:t>
      </w:r>
    </w:p>
    <w:bookmarkEnd w:id="41"/>
    <w:p w14:paraId="1693976E" w14:textId="5E068D1D" w:rsidR="007C7548" w:rsidRDefault="00865E1A" w:rsidP="00E96B63">
      <w:pPr>
        <w:spacing w:after="0"/>
        <w:rPr>
          <w:color w:val="000000" w:themeColor="text1"/>
          <w:sz w:val="24"/>
          <w:szCs w:val="24"/>
        </w:rPr>
      </w:pPr>
      <w:r w:rsidRPr="00865E1A">
        <w:rPr>
          <w:sz w:val="24"/>
          <w:szCs w:val="24"/>
        </w:rPr>
        <w:t>A plant model must simulate the refrigerant temperatures if the model is to accurately simulate the performance of a chiller/tower.</w:t>
      </w:r>
      <w:r w:rsidRPr="00865E1A">
        <w:rPr>
          <w:b/>
          <w:bCs/>
          <w:sz w:val="24"/>
          <w:szCs w:val="24"/>
        </w:rPr>
        <w:t xml:space="preserve"> </w:t>
      </w:r>
      <w:r w:rsidR="00E96B63" w:rsidRPr="009F31A6">
        <w:rPr>
          <w:b/>
          <w:bCs/>
          <w:color w:val="70AD47" w:themeColor="accent6"/>
          <w:sz w:val="24"/>
          <w:szCs w:val="24"/>
        </w:rPr>
        <w:t xml:space="preserve">Figure </w:t>
      </w:r>
      <w:r w:rsidR="00D1411F">
        <w:rPr>
          <w:b/>
          <w:bCs/>
          <w:color w:val="70AD47" w:themeColor="accent6"/>
          <w:sz w:val="24"/>
          <w:szCs w:val="24"/>
        </w:rPr>
        <w:t>2</w:t>
      </w:r>
      <w:r w:rsidR="00E96B63">
        <w:rPr>
          <w:b/>
          <w:bCs/>
          <w:color w:val="70AD47" w:themeColor="accent6"/>
          <w:sz w:val="28"/>
          <w:szCs w:val="28"/>
        </w:rPr>
        <w:t xml:space="preserve"> </w:t>
      </w:r>
      <w:r w:rsidR="00E96B63" w:rsidRPr="009F31A6">
        <w:rPr>
          <w:color w:val="000000" w:themeColor="text1"/>
          <w:sz w:val="24"/>
          <w:szCs w:val="24"/>
        </w:rPr>
        <w:t>is copied from an ASHRAE Handbook</w:t>
      </w:r>
      <w:r w:rsidR="00701F7C">
        <w:rPr>
          <w:color w:val="000000" w:themeColor="text1"/>
          <w:sz w:val="24"/>
          <w:szCs w:val="24"/>
          <w:vertAlign w:val="superscript"/>
        </w:rPr>
        <w:t>20</w:t>
      </w:r>
      <w:r w:rsidR="00E96B63" w:rsidRPr="009F31A6">
        <w:rPr>
          <w:color w:val="000000" w:themeColor="text1"/>
          <w:sz w:val="24"/>
          <w:szCs w:val="24"/>
          <w:vertAlign w:val="superscript"/>
        </w:rPr>
        <w:t xml:space="preserve"> </w:t>
      </w:r>
      <w:r w:rsidR="00E96B63">
        <w:rPr>
          <w:color w:val="000000" w:themeColor="text1"/>
          <w:sz w:val="24"/>
          <w:szCs w:val="24"/>
        </w:rPr>
        <w:t xml:space="preserve">page 43.10 </w:t>
      </w:r>
      <w:r w:rsidR="00E96B63" w:rsidRPr="009F31A6">
        <w:rPr>
          <w:color w:val="000000" w:themeColor="text1"/>
          <w:sz w:val="24"/>
          <w:szCs w:val="24"/>
        </w:rPr>
        <w:t>illustrating typical temperatures within a centrifugal chiller</w:t>
      </w:r>
      <w:r w:rsidR="008B3136">
        <w:rPr>
          <w:color w:val="000000" w:themeColor="text1"/>
          <w:sz w:val="24"/>
          <w:szCs w:val="24"/>
        </w:rPr>
        <w:t xml:space="preserve">. The ASHRAE Handbook data of </w:t>
      </w:r>
      <w:r w:rsidR="008B3136" w:rsidRPr="00A56228">
        <w:rPr>
          <w:b/>
          <w:bCs/>
          <w:color w:val="70AD47" w:themeColor="accent6"/>
          <w:sz w:val="24"/>
          <w:szCs w:val="24"/>
        </w:rPr>
        <w:t xml:space="preserve">Figure </w:t>
      </w:r>
      <w:r w:rsidR="008B3136">
        <w:rPr>
          <w:b/>
          <w:bCs/>
          <w:color w:val="70AD47" w:themeColor="accent6"/>
          <w:sz w:val="24"/>
          <w:szCs w:val="24"/>
        </w:rPr>
        <w:t>2</w:t>
      </w:r>
      <w:r w:rsidR="008B3136">
        <w:rPr>
          <w:color w:val="000000" w:themeColor="text1"/>
          <w:sz w:val="24"/>
          <w:szCs w:val="24"/>
        </w:rPr>
        <w:t xml:space="preserve"> is for a constant wet bulb temperature and a decreasing chiller load, therefore the (SEE) plant model</w:t>
      </w:r>
      <w:r w:rsidR="00B343E2">
        <w:rPr>
          <w:color w:val="000000" w:themeColor="text1"/>
          <w:sz w:val="24"/>
          <w:szCs w:val="24"/>
        </w:rPr>
        <w:t>, as defined by Table 1,</w:t>
      </w:r>
      <w:r w:rsidR="008B3136">
        <w:rPr>
          <w:color w:val="000000" w:themeColor="text1"/>
          <w:sz w:val="24"/>
          <w:szCs w:val="24"/>
        </w:rPr>
        <w:t xml:space="preserve"> was run with one chiller/tower, constant wet bulb, and decreasing evaporator load as given by </w:t>
      </w:r>
      <w:r w:rsidR="008B3136" w:rsidRPr="008B3136">
        <w:rPr>
          <w:b/>
          <w:bCs/>
          <w:color w:val="70AD47" w:themeColor="accent6"/>
          <w:sz w:val="24"/>
          <w:szCs w:val="24"/>
        </w:rPr>
        <w:t>Figure 3</w:t>
      </w:r>
      <w:r w:rsidR="008B3136">
        <w:rPr>
          <w:color w:val="000000" w:themeColor="text1"/>
          <w:sz w:val="24"/>
          <w:szCs w:val="24"/>
        </w:rPr>
        <w:t xml:space="preserve">. </w:t>
      </w:r>
      <w:r w:rsidR="00A40C7A">
        <w:rPr>
          <w:sz w:val="24"/>
          <w:szCs w:val="24"/>
        </w:rPr>
        <w:t xml:space="preserve">The (SEE) plant temperatures of </w:t>
      </w:r>
      <w:r w:rsidR="00A40C7A" w:rsidRPr="00E85A36">
        <w:rPr>
          <w:b/>
          <w:bCs/>
          <w:color w:val="70AD47" w:themeColor="accent6"/>
          <w:sz w:val="24"/>
          <w:szCs w:val="24"/>
        </w:rPr>
        <w:t>Figure 3</w:t>
      </w:r>
      <w:r w:rsidR="00A40C7A">
        <w:rPr>
          <w:sz w:val="24"/>
          <w:szCs w:val="24"/>
        </w:rPr>
        <w:t xml:space="preserve"> mimic the ASHRAE chart of </w:t>
      </w:r>
      <w:r w:rsidR="00A40C7A" w:rsidRPr="00E85A36">
        <w:rPr>
          <w:b/>
          <w:bCs/>
          <w:color w:val="70AD47" w:themeColor="accent6"/>
          <w:sz w:val="24"/>
          <w:szCs w:val="24"/>
        </w:rPr>
        <w:t>Figure 2</w:t>
      </w:r>
      <w:r w:rsidR="00A40C7A">
        <w:rPr>
          <w:sz w:val="24"/>
          <w:szCs w:val="24"/>
        </w:rPr>
        <w:t xml:space="preserve"> for both chiller </w:t>
      </w:r>
      <w:r w:rsidR="00A40C7A">
        <w:rPr>
          <w:sz w:val="24"/>
          <w:szCs w:val="24"/>
        </w:rPr>
        <w:lastRenderedPageBreak/>
        <w:t xml:space="preserve">temperatures and tower temperatures. </w:t>
      </w:r>
      <w:r w:rsidR="008B6625">
        <w:rPr>
          <w:color w:val="000000" w:themeColor="text1"/>
          <w:sz w:val="24"/>
          <w:szCs w:val="24"/>
        </w:rPr>
        <w:t xml:space="preserve">The top chart of </w:t>
      </w:r>
      <w:r w:rsidR="008B6625" w:rsidRPr="008B6625">
        <w:rPr>
          <w:b/>
          <w:bCs/>
          <w:color w:val="70AD47" w:themeColor="accent6"/>
          <w:sz w:val="24"/>
          <w:szCs w:val="24"/>
        </w:rPr>
        <w:t>Figure 3</w:t>
      </w:r>
      <w:r w:rsidR="008B3136">
        <w:rPr>
          <w:b/>
          <w:bCs/>
          <w:color w:val="70AD47" w:themeColor="accent6"/>
          <w:sz w:val="24"/>
          <w:szCs w:val="24"/>
        </w:rPr>
        <w:t xml:space="preserve"> </w:t>
      </w:r>
      <w:r w:rsidR="008B3136" w:rsidRPr="008B3136">
        <w:rPr>
          <w:sz w:val="24"/>
          <w:szCs w:val="24"/>
        </w:rPr>
        <w:t>gives chiller performance and the bottom chart tower performance.</w:t>
      </w:r>
      <w:r w:rsidR="007C7548">
        <w:rPr>
          <w:color w:val="000000" w:themeColor="text1"/>
          <w:sz w:val="24"/>
          <w:szCs w:val="24"/>
        </w:rPr>
        <w:t xml:space="preserve"> </w:t>
      </w:r>
      <w:r w:rsidR="008B6625">
        <w:rPr>
          <w:color w:val="000000" w:themeColor="text1"/>
          <w:sz w:val="24"/>
          <w:szCs w:val="24"/>
        </w:rPr>
        <w:t xml:space="preserve"> </w:t>
      </w:r>
    </w:p>
    <w:p w14:paraId="24775A2D" w14:textId="454943E5" w:rsidR="0015259E" w:rsidRDefault="006E3AC5" w:rsidP="00E96B63">
      <w:pPr>
        <w:spacing w:after="0"/>
        <w:rPr>
          <w:sz w:val="24"/>
          <w:szCs w:val="24"/>
        </w:rPr>
      </w:pPr>
      <w:r w:rsidRPr="00265E45">
        <w:rPr>
          <w:b/>
          <w:bCs/>
          <w:color w:val="70AD47" w:themeColor="accent6"/>
          <w:sz w:val="24"/>
          <w:szCs w:val="24"/>
        </w:rPr>
        <w:t>Figure 2</w:t>
      </w:r>
      <w:r>
        <w:rPr>
          <w:color w:val="000000" w:themeColor="text1"/>
          <w:sz w:val="24"/>
          <w:szCs w:val="24"/>
        </w:rPr>
        <w:t xml:space="preserve"> shows chiller lift decreasing as the evaporator load decreases and </w:t>
      </w:r>
      <w:r w:rsidRPr="00F3455A">
        <w:rPr>
          <w:b/>
          <w:bCs/>
          <w:color w:val="70AD47" w:themeColor="accent6"/>
          <w:sz w:val="24"/>
          <w:szCs w:val="24"/>
        </w:rPr>
        <w:t>Figure 3</w:t>
      </w:r>
      <w:r w:rsidRPr="00F3455A">
        <w:rPr>
          <w:color w:val="70AD47" w:themeColor="accent6"/>
          <w:sz w:val="24"/>
          <w:szCs w:val="24"/>
        </w:rPr>
        <w:t xml:space="preserve"> </w:t>
      </w:r>
      <w:r>
        <w:rPr>
          <w:color w:val="000000" w:themeColor="text1"/>
          <w:sz w:val="24"/>
          <w:szCs w:val="24"/>
        </w:rPr>
        <w:t xml:space="preserve">demonstrates the same for the (SEE) plant model. </w:t>
      </w:r>
      <w:r w:rsidR="00824D0F">
        <w:rPr>
          <w:color w:val="000000" w:themeColor="text1"/>
          <w:sz w:val="24"/>
          <w:szCs w:val="24"/>
        </w:rPr>
        <w:t>The (SEE) model</w:t>
      </w:r>
      <w:r w:rsidR="00AA3AC9">
        <w:rPr>
          <w:color w:val="000000" w:themeColor="text1"/>
          <w:sz w:val="24"/>
          <w:szCs w:val="24"/>
        </w:rPr>
        <w:t xml:space="preserve"> </w:t>
      </w:r>
      <w:r w:rsidR="0004670F">
        <w:rPr>
          <w:color w:val="000000" w:themeColor="text1"/>
          <w:sz w:val="24"/>
          <w:szCs w:val="24"/>
        </w:rPr>
        <w:t xml:space="preserve">one </w:t>
      </w:r>
      <w:r w:rsidR="00AA3AC9">
        <w:rPr>
          <w:color w:val="000000" w:themeColor="text1"/>
          <w:sz w:val="24"/>
          <w:szCs w:val="24"/>
        </w:rPr>
        <w:t>chiller/tower</w:t>
      </w:r>
      <w:r w:rsidR="00824D0F">
        <w:rPr>
          <w:color w:val="000000" w:themeColor="text1"/>
          <w:sz w:val="24"/>
          <w:szCs w:val="24"/>
        </w:rPr>
        <w:t xml:space="preserve"> temperatures exhibit</w:t>
      </w:r>
      <w:r>
        <w:rPr>
          <w:color w:val="000000" w:themeColor="text1"/>
          <w:sz w:val="24"/>
          <w:szCs w:val="24"/>
        </w:rPr>
        <w:t xml:space="preserve"> all</w:t>
      </w:r>
      <w:r w:rsidR="00824D0F">
        <w:rPr>
          <w:color w:val="000000" w:themeColor="text1"/>
          <w:sz w:val="24"/>
          <w:szCs w:val="24"/>
        </w:rPr>
        <w:t xml:space="preserve"> the same general characteristics as </w:t>
      </w:r>
      <w:r w:rsidR="00824D0F" w:rsidRPr="00824D0F">
        <w:rPr>
          <w:b/>
          <w:bCs/>
          <w:color w:val="70AD47" w:themeColor="accent6"/>
          <w:sz w:val="24"/>
          <w:szCs w:val="24"/>
        </w:rPr>
        <w:t>Figure 2</w:t>
      </w:r>
      <w:r>
        <w:rPr>
          <w:color w:val="000000" w:themeColor="text1"/>
          <w:sz w:val="24"/>
          <w:szCs w:val="24"/>
        </w:rPr>
        <w:t xml:space="preserve">. </w:t>
      </w:r>
      <w:r w:rsidR="0047736A" w:rsidRPr="0047736A">
        <w:rPr>
          <w:b/>
          <w:bCs/>
          <w:color w:val="70AD47" w:themeColor="accent6"/>
          <w:sz w:val="24"/>
          <w:szCs w:val="24"/>
        </w:rPr>
        <w:t>Figure 4</w:t>
      </w:r>
      <w:r w:rsidR="0047736A">
        <w:rPr>
          <w:color w:val="000000" w:themeColor="text1"/>
          <w:sz w:val="24"/>
          <w:szCs w:val="24"/>
        </w:rPr>
        <w:t xml:space="preserve"> gives the same data for winter operation illustrating very different values but the same characteristics as </w:t>
      </w:r>
      <w:r w:rsidR="0047736A" w:rsidRPr="0047736A">
        <w:rPr>
          <w:b/>
          <w:bCs/>
          <w:color w:val="70AD47" w:themeColor="accent6"/>
          <w:sz w:val="24"/>
          <w:szCs w:val="24"/>
        </w:rPr>
        <w:t>Figure 2</w:t>
      </w:r>
      <w:r w:rsidR="004D7C64">
        <w:rPr>
          <w:b/>
          <w:bCs/>
          <w:color w:val="70AD47" w:themeColor="accent6"/>
          <w:sz w:val="24"/>
          <w:szCs w:val="24"/>
        </w:rPr>
        <w:t xml:space="preserve">. </w:t>
      </w:r>
      <w:r w:rsidR="004D7C64" w:rsidRPr="004D7C64">
        <w:rPr>
          <w:sz w:val="24"/>
          <w:szCs w:val="24"/>
        </w:rPr>
        <w:t xml:space="preserve">The fact that the (SEE) model </w:t>
      </w:r>
      <w:r w:rsidR="004D7C64">
        <w:rPr>
          <w:sz w:val="24"/>
          <w:szCs w:val="24"/>
        </w:rPr>
        <w:t xml:space="preserve">temperatures </w:t>
      </w:r>
      <w:r w:rsidR="004D7C64" w:rsidRPr="004D7C64">
        <w:rPr>
          <w:sz w:val="24"/>
          <w:szCs w:val="24"/>
        </w:rPr>
        <w:t>mi</w:t>
      </w:r>
      <w:r w:rsidR="004D7C64">
        <w:rPr>
          <w:sz w:val="24"/>
          <w:szCs w:val="24"/>
        </w:rPr>
        <w:t>m</w:t>
      </w:r>
      <w:r w:rsidR="004D7C64" w:rsidRPr="004D7C64">
        <w:rPr>
          <w:sz w:val="24"/>
          <w:szCs w:val="24"/>
        </w:rPr>
        <w:t>ic</w:t>
      </w:r>
      <w:r w:rsidR="004D7C64">
        <w:rPr>
          <w:sz w:val="24"/>
          <w:szCs w:val="24"/>
        </w:rPr>
        <w:t xml:space="preserve"> the </w:t>
      </w:r>
      <w:r w:rsidR="004D7C64" w:rsidRPr="004D7C64">
        <w:rPr>
          <w:b/>
          <w:bCs/>
          <w:color w:val="70AD47" w:themeColor="accent6"/>
          <w:sz w:val="24"/>
          <w:szCs w:val="24"/>
        </w:rPr>
        <w:t>Figure 2</w:t>
      </w:r>
      <w:r w:rsidR="004D7C64" w:rsidRPr="004D7C64">
        <w:rPr>
          <w:color w:val="70AD47" w:themeColor="accent6"/>
          <w:sz w:val="24"/>
          <w:szCs w:val="24"/>
        </w:rPr>
        <w:t xml:space="preserve"> </w:t>
      </w:r>
      <w:r w:rsidR="004D7C64">
        <w:rPr>
          <w:sz w:val="24"/>
          <w:szCs w:val="24"/>
        </w:rPr>
        <w:t xml:space="preserve">ASHRAE data does not prove the (SEE) model is a good model but not mimicking the data would have proved the (SEE) plant model is not good. </w:t>
      </w:r>
      <w:r w:rsidR="00E96B63" w:rsidRPr="004D7C64">
        <w:rPr>
          <w:sz w:val="24"/>
          <w:szCs w:val="24"/>
        </w:rPr>
        <w:t xml:space="preserve"> </w:t>
      </w:r>
    </w:p>
    <w:p w14:paraId="7322A146" w14:textId="77777777" w:rsidR="0015259E" w:rsidRPr="004D7C64" w:rsidRDefault="0015259E" w:rsidP="00E96B63">
      <w:pPr>
        <w:spacing w:after="0"/>
        <w:rPr>
          <w:sz w:val="24"/>
          <w:szCs w:val="24"/>
        </w:rPr>
      </w:pPr>
    </w:p>
    <w:p w14:paraId="204F9F0A" w14:textId="599F4A72" w:rsidR="00E96B63" w:rsidRDefault="00E96B63" w:rsidP="00E96B63">
      <w:pPr>
        <w:rPr>
          <w:b/>
          <w:bCs/>
          <w:color w:val="70AD47" w:themeColor="accent6"/>
          <w:sz w:val="24"/>
          <w:szCs w:val="24"/>
        </w:rPr>
      </w:pPr>
      <w:r>
        <w:rPr>
          <w:noProof/>
        </w:rPr>
        <w:drawing>
          <wp:inline distT="0" distB="0" distL="0" distR="0" wp14:anchorId="1843A4D5" wp14:editId="76174104">
            <wp:extent cx="3195955" cy="4162425"/>
            <wp:effectExtent l="0" t="0" r="444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195955" cy="4162425"/>
                    </a:xfrm>
                    <a:prstGeom prst="rect">
                      <a:avLst/>
                    </a:prstGeom>
                    <a:noFill/>
                    <a:ln>
                      <a:noFill/>
                    </a:ln>
                  </pic:spPr>
                </pic:pic>
              </a:graphicData>
            </a:graphic>
          </wp:inline>
        </w:drawing>
      </w:r>
      <w:r>
        <w:rPr>
          <w:b/>
          <w:bCs/>
          <w:color w:val="70AD47" w:themeColor="accent6"/>
          <w:sz w:val="24"/>
          <w:szCs w:val="24"/>
        </w:rPr>
        <w:t xml:space="preserve">Figure </w:t>
      </w:r>
      <w:r w:rsidR="00D1411F">
        <w:rPr>
          <w:b/>
          <w:bCs/>
          <w:color w:val="70AD47" w:themeColor="accent6"/>
          <w:sz w:val="24"/>
          <w:szCs w:val="24"/>
        </w:rPr>
        <w:t>2</w:t>
      </w:r>
      <w:r>
        <w:rPr>
          <w:b/>
          <w:bCs/>
          <w:color w:val="70AD47" w:themeColor="accent6"/>
          <w:sz w:val="24"/>
          <w:szCs w:val="24"/>
        </w:rPr>
        <w:t>: ASHRAE Handbook Data</w:t>
      </w:r>
      <w:r w:rsidR="002C6CD8">
        <w:rPr>
          <w:b/>
          <w:bCs/>
          <w:color w:val="70AD47" w:themeColor="accent6"/>
          <w:sz w:val="24"/>
          <w:szCs w:val="24"/>
          <w:vertAlign w:val="superscript"/>
        </w:rPr>
        <w:t>20</w:t>
      </w:r>
    </w:p>
    <w:p w14:paraId="35286473" w14:textId="69E402C3" w:rsidR="00F3455A" w:rsidRPr="00F3455A" w:rsidRDefault="00F3455A" w:rsidP="00F3455A">
      <w:pPr>
        <w:spacing w:after="0"/>
        <w:rPr>
          <w:color w:val="70AD47" w:themeColor="accent6"/>
          <w:sz w:val="24"/>
          <w:szCs w:val="24"/>
        </w:rPr>
      </w:pPr>
      <w:r w:rsidRPr="00EB1CA4">
        <w:rPr>
          <w:sz w:val="24"/>
          <w:szCs w:val="24"/>
        </w:rPr>
        <w:t xml:space="preserve">The bottom chart </w:t>
      </w:r>
      <w:r>
        <w:rPr>
          <w:sz w:val="24"/>
          <w:szCs w:val="24"/>
        </w:rPr>
        <w:t xml:space="preserve">of </w:t>
      </w:r>
      <w:r w:rsidRPr="00ED027F">
        <w:rPr>
          <w:b/>
          <w:bCs/>
          <w:color w:val="70AD47" w:themeColor="accent6"/>
          <w:sz w:val="24"/>
          <w:szCs w:val="24"/>
        </w:rPr>
        <w:t>Figure 3</w:t>
      </w:r>
      <w:r>
        <w:rPr>
          <w:sz w:val="24"/>
          <w:szCs w:val="24"/>
        </w:rPr>
        <w:t xml:space="preserve"> </w:t>
      </w:r>
      <w:r w:rsidRPr="00EB1CA4">
        <w:rPr>
          <w:sz w:val="24"/>
          <w:szCs w:val="24"/>
        </w:rPr>
        <w:t xml:space="preserve">agrees with </w:t>
      </w:r>
      <w:r>
        <w:rPr>
          <w:sz w:val="24"/>
          <w:szCs w:val="24"/>
        </w:rPr>
        <w:t>manufactures data</w:t>
      </w:r>
      <w:r w:rsidRPr="00EB1CA4">
        <w:rPr>
          <w:sz w:val="24"/>
          <w:szCs w:val="24"/>
          <w:vertAlign w:val="superscript"/>
        </w:rPr>
        <w:t>15</w:t>
      </w:r>
      <w:r>
        <w:rPr>
          <w:sz w:val="24"/>
          <w:szCs w:val="24"/>
        </w:rPr>
        <w:t>. For example, at tower load of 499 ton the manufacture gives the same 81.8F tower cold water.</w:t>
      </w:r>
      <w:r w:rsidRPr="00F3455A">
        <w:rPr>
          <w:b/>
          <w:bCs/>
          <w:color w:val="70AD47" w:themeColor="accent6"/>
          <w:sz w:val="24"/>
          <w:szCs w:val="24"/>
        </w:rPr>
        <w:t xml:space="preserve"> </w:t>
      </w:r>
      <w:r w:rsidRPr="00ED027F">
        <w:rPr>
          <w:b/>
          <w:bCs/>
          <w:color w:val="70AD47" w:themeColor="accent6"/>
          <w:sz w:val="24"/>
          <w:szCs w:val="24"/>
        </w:rPr>
        <w:t>Figure 4</w:t>
      </w:r>
      <w:r>
        <w:rPr>
          <w:sz w:val="24"/>
          <w:szCs w:val="24"/>
        </w:rPr>
        <w:t xml:space="preserve"> bottom chart is at 42F wet bulb and 67% tower fan speed and the (SEE) </w:t>
      </w:r>
      <w:r>
        <w:rPr>
          <w:sz w:val="24"/>
          <w:szCs w:val="24"/>
        </w:rPr>
        <w:t>model agrees with the manufactures data</w:t>
      </w:r>
      <w:r>
        <w:rPr>
          <w:sz w:val="24"/>
          <w:szCs w:val="24"/>
          <w:vertAlign w:val="superscript"/>
        </w:rPr>
        <w:t>15</w:t>
      </w:r>
      <w:r>
        <w:rPr>
          <w:sz w:val="24"/>
          <w:szCs w:val="24"/>
        </w:rPr>
        <w:t xml:space="preserve"> within 3%. </w:t>
      </w:r>
      <w:r w:rsidRPr="0047736A">
        <w:rPr>
          <w:b/>
          <w:bCs/>
          <w:color w:val="70AD47" w:themeColor="accent6"/>
          <w:sz w:val="24"/>
          <w:szCs w:val="24"/>
        </w:rPr>
        <w:t>Figures 2, 3, and 4</w:t>
      </w:r>
      <w:r>
        <w:rPr>
          <w:b/>
          <w:bCs/>
          <w:color w:val="70AD47" w:themeColor="accent6"/>
          <w:sz w:val="28"/>
          <w:szCs w:val="28"/>
        </w:rPr>
        <w:t xml:space="preserve"> </w:t>
      </w:r>
      <w:r>
        <w:rPr>
          <w:sz w:val="24"/>
          <w:szCs w:val="24"/>
        </w:rPr>
        <w:t>are for one chiller/tower and therefore p</w:t>
      </w:r>
      <w:r w:rsidRPr="0047736A">
        <w:rPr>
          <w:sz w:val="24"/>
          <w:szCs w:val="24"/>
        </w:rPr>
        <w:t xml:space="preserve">resent a clean picture of how chiller/tower temperatures vary as evaporator load decreases. </w:t>
      </w:r>
      <w:r>
        <w:rPr>
          <w:sz w:val="24"/>
          <w:szCs w:val="24"/>
        </w:rPr>
        <w:t xml:space="preserve">A six chiller/tower plant is not so clean as illustrated by </w:t>
      </w:r>
      <w:r w:rsidRPr="00265E45">
        <w:rPr>
          <w:b/>
          <w:bCs/>
          <w:color w:val="70AD47" w:themeColor="accent6"/>
          <w:sz w:val="24"/>
          <w:szCs w:val="24"/>
        </w:rPr>
        <w:t>Figure 5</w:t>
      </w:r>
      <w:r>
        <w:rPr>
          <w:sz w:val="24"/>
          <w:szCs w:val="24"/>
        </w:rPr>
        <w:t>.</w:t>
      </w:r>
    </w:p>
    <w:p w14:paraId="587D919B" w14:textId="1F845A46" w:rsidR="008B6625" w:rsidRDefault="005E4CF2" w:rsidP="00F868DA">
      <w:pPr>
        <w:spacing w:after="0"/>
        <w:rPr>
          <w:b/>
          <w:bCs/>
          <w:color w:val="70AD47" w:themeColor="accent6"/>
          <w:sz w:val="28"/>
          <w:szCs w:val="28"/>
        </w:rPr>
      </w:pPr>
      <w:r w:rsidRPr="005E4CF2">
        <w:rPr>
          <w:noProof/>
        </w:rPr>
        <w:drawing>
          <wp:inline distT="0" distB="0" distL="0" distR="0" wp14:anchorId="009F57D6" wp14:editId="24275041">
            <wp:extent cx="3200400" cy="2647950"/>
            <wp:effectExtent l="0" t="0" r="0" b="0"/>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200400" cy="2647950"/>
                    </a:xfrm>
                    <a:prstGeom prst="rect">
                      <a:avLst/>
                    </a:prstGeom>
                    <a:noFill/>
                    <a:ln>
                      <a:noFill/>
                    </a:ln>
                  </pic:spPr>
                </pic:pic>
              </a:graphicData>
            </a:graphic>
          </wp:inline>
        </w:drawing>
      </w:r>
      <w:r w:rsidR="00047828" w:rsidRPr="00047828">
        <w:rPr>
          <w:b/>
          <w:bCs/>
          <w:color w:val="70AD47" w:themeColor="accent6"/>
          <w:sz w:val="28"/>
          <w:szCs w:val="28"/>
        </w:rPr>
        <w:t xml:space="preserve"> </w:t>
      </w:r>
      <w:r w:rsidR="000F2CC1" w:rsidRPr="000F2CC1">
        <w:rPr>
          <w:noProof/>
        </w:rPr>
        <w:drawing>
          <wp:inline distT="0" distB="0" distL="0" distR="0" wp14:anchorId="3D2E7606" wp14:editId="61504AFC">
            <wp:extent cx="3200400" cy="2613025"/>
            <wp:effectExtent l="0" t="0" r="0" b="0"/>
            <wp:docPr id="666" name="Picture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200400" cy="2613025"/>
                    </a:xfrm>
                    <a:prstGeom prst="rect">
                      <a:avLst/>
                    </a:prstGeom>
                    <a:noFill/>
                    <a:ln>
                      <a:noFill/>
                    </a:ln>
                  </pic:spPr>
                </pic:pic>
              </a:graphicData>
            </a:graphic>
          </wp:inline>
        </w:drawing>
      </w:r>
    </w:p>
    <w:p w14:paraId="08E34CCB" w14:textId="77777777" w:rsidR="00F3455A" w:rsidRDefault="005E4CF2" w:rsidP="00F3455A">
      <w:pPr>
        <w:spacing w:after="0"/>
        <w:rPr>
          <w:b/>
          <w:bCs/>
          <w:color w:val="70AD47" w:themeColor="accent6"/>
          <w:sz w:val="28"/>
          <w:szCs w:val="28"/>
        </w:rPr>
      </w:pPr>
      <w:r w:rsidRPr="00AA3AC9">
        <w:rPr>
          <w:b/>
          <w:bCs/>
          <w:color w:val="70AD47" w:themeColor="accent6"/>
          <w:sz w:val="24"/>
          <w:szCs w:val="24"/>
        </w:rPr>
        <w:t xml:space="preserve">Figure 3: </w:t>
      </w:r>
      <w:r w:rsidR="00AA3AC9" w:rsidRPr="00AA3AC9">
        <w:rPr>
          <w:b/>
          <w:bCs/>
          <w:color w:val="70AD47" w:themeColor="accent6"/>
          <w:sz w:val="24"/>
          <w:szCs w:val="24"/>
        </w:rPr>
        <w:t xml:space="preserve">(SEE) Model </w:t>
      </w:r>
      <w:r w:rsidRPr="00AA3AC9">
        <w:rPr>
          <w:b/>
          <w:bCs/>
          <w:color w:val="70AD47" w:themeColor="accent6"/>
          <w:sz w:val="24"/>
          <w:szCs w:val="24"/>
        </w:rPr>
        <w:t>Chiller/Tower</w:t>
      </w:r>
      <w:r w:rsidR="00EB1CA4">
        <w:rPr>
          <w:b/>
          <w:bCs/>
          <w:color w:val="70AD47" w:themeColor="accent6"/>
          <w:sz w:val="24"/>
          <w:szCs w:val="24"/>
          <w:vertAlign w:val="superscript"/>
        </w:rPr>
        <w:t>15</w:t>
      </w:r>
      <w:r w:rsidRPr="00AA3AC9">
        <w:rPr>
          <w:b/>
          <w:bCs/>
          <w:color w:val="70AD47" w:themeColor="accent6"/>
          <w:sz w:val="24"/>
          <w:szCs w:val="24"/>
        </w:rPr>
        <w:t xml:space="preserve"> Temperature</w:t>
      </w:r>
      <w:r w:rsidR="000D120A">
        <w:rPr>
          <w:b/>
          <w:bCs/>
          <w:color w:val="70AD47" w:themeColor="accent6"/>
          <w:sz w:val="24"/>
          <w:szCs w:val="24"/>
        </w:rPr>
        <w:t>s</w:t>
      </w:r>
      <w:r w:rsidRPr="00AA3AC9">
        <w:rPr>
          <w:b/>
          <w:bCs/>
          <w:color w:val="70AD47" w:themeColor="accent6"/>
          <w:sz w:val="24"/>
          <w:szCs w:val="24"/>
        </w:rPr>
        <w:t xml:space="preserve"> and Lift</w:t>
      </w:r>
      <w:r w:rsidR="006E3AC5">
        <w:rPr>
          <w:b/>
          <w:bCs/>
          <w:color w:val="70AD47" w:themeColor="accent6"/>
          <w:sz w:val="24"/>
          <w:szCs w:val="24"/>
        </w:rPr>
        <w:t>-Peak Summer Day</w:t>
      </w:r>
      <w:r w:rsidR="00F3455A" w:rsidRPr="00F3455A">
        <w:rPr>
          <w:b/>
          <w:bCs/>
          <w:color w:val="70AD47" w:themeColor="accent6"/>
          <w:sz w:val="28"/>
          <w:szCs w:val="28"/>
        </w:rPr>
        <w:t xml:space="preserve"> </w:t>
      </w:r>
    </w:p>
    <w:p w14:paraId="5E39E7E3" w14:textId="77777777" w:rsidR="00F3455A" w:rsidRDefault="00F3455A" w:rsidP="00F3455A">
      <w:pPr>
        <w:spacing w:after="0"/>
        <w:rPr>
          <w:b/>
          <w:bCs/>
          <w:color w:val="70AD47" w:themeColor="accent6"/>
          <w:sz w:val="28"/>
          <w:szCs w:val="28"/>
        </w:rPr>
      </w:pPr>
    </w:p>
    <w:p w14:paraId="5DA5672E" w14:textId="1305BD3F" w:rsidR="00F3455A" w:rsidRDefault="00F3455A" w:rsidP="00F3455A">
      <w:pPr>
        <w:spacing w:after="0"/>
        <w:rPr>
          <w:b/>
          <w:bCs/>
          <w:color w:val="70AD47" w:themeColor="accent6"/>
          <w:sz w:val="28"/>
          <w:szCs w:val="28"/>
        </w:rPr>
      </w:pPr>
      <w:r>
        <w:rPr>
          <w:b/>
          <w:bCs/>
          <w:color w:val="70AD47" w:themeColor="accent6"/>
          <w:sz w:val="28"/>
          <w:szCs w:val="28"/>
        </w:rPr>
        <w:t>Refrigerant Temperatures of the Six Chiller/Tower Plant</w:t>
      </w:r>
    </w:p>
    <w:p w14:paraId="710C5ADC" w14:textId="0B85AE84" w:rsidR="005E4CF2" w:rsidRPr="00F3455A" w:rsidRDefault="00F3455A" w:rsidP="005E4CF2">
      <w:pPr>
        <w:spacing w:after="0"/>
        <w:rPr>
          <w:b/>
          <w:bCs/>
          <w:color w:val="70AD47" w:themeColor="accent6"/>
          <w:sz w:val="28"/>
          <w:szCs w:val="28"/>
        </w:rPr>
      </w:pPr>
      <w:r>
        <w:rPr>
          <w:sz w:val="24"/>
          <w:szCs w:val="24"/>
        </w:rPr>
        <w:t xml:space="preserve">The (SEE) model must model refrigerant temperatures for a single chiller/tower plant as illustrated by </w:t>
      </w:r>
      <w:r w:rsidRPr="00265E45">
        <w:rPr>
          <w:b/>
          <w:bCs/>
          <w:color w:val="70AD47" w:themeColor="accent6"/>
          <w:sz w:val="24"/>
          <w:szCs w:val="24"/>
        </w:rPr>
        <w:t>Figures 3&amp;4</w:t>
      </w:r>
      <w:r w:rsidRPr="00265E45">
        <w:rPr>
          <w:color w:val="70AD47" w:themeColor="accent6"/>
          <w:sz w:val="24"/>
          <w:szCs w:val="24"/>
        </w:rPr>
        <w:t xml:space="preserve"> </w:t>
      </w:r>
      <w:r>
        <w:rPr>
          <w:sz w:val="24"/>
          <w:szCs w:val="24"/>
        </w:rPr>
        <w:t xml:space="preserve">and must also model a multi chiller/tower plant as illustrated by </w:t>
      </w:r>
      <w:r w:rsidRPr="00265E45">
        <w:rPr>
          <w:b/>
          <w:bCs/>
          <w:color w:val="70AD47" w:themeColor="accent6"/>
          <w:sz w:val="24"/>
          <w:szCs w:val="24"/>
        </w:rPr>
        <w:t>Figure 5</w:t>
      </w:r>
      <w:r>
        <w:rPr>
          <w:sz w:val="24"/>
          <w:szCs w:val="24"/>
        </w:rPr>
        <w:t xml:space="preserve">. The </w:t>
      </w:r>
      <w:r w:rsidRPr="005629F7">
        <w:rPr>
          <w:b/>
          <w:bCs/>
          <w:color w:val="70AD47" w:themeColor="accent6"/>
          <w:sz w:val="24"/>
          <w:szCs w:val="24"/>
        </w:rPr>
        <w:t xml:space="preserve">Figure </w:t>
      </w:r>
      <w:r>
        <w:rPr>
          <w:b/>
          <w:bCs/>
          <w:color w:val="70AD47" w:themeColor="accent6"/>
          <w:sz w:val="24"/>
          <w:szCs w:val="24"/>
        </w:rPr>
        <w:t>5</w:t>
      </w:r>
      <w:r>
        <w:rPr>
          <w:sz w:val="24"/>
          <w:szCs w:val="24"/>
        </w:rPr>
        <w:t xml:space="preserve"> top chart gives (SEE) model condenser </w:t>
      </w:r>
      <w:r>
        <w:rPr>
          <w:sz w:val="24"/>
          <w:szCs w:val="24"/>
        </w:rPr>
        <w:lastRenderedPageBreak/>
        <w:t>performance, the middle chart evaporator performance and the bottom chart gives chiller lift.</w:t>
      </w:r>
    </w:p>
    <w:p w14:paraId="469F26E7" w14:textId="77777777" w:rsidR="00F3455A" w:rsidRPr="002762A3" w:rsidRDefault="008B6625" w:rsidP="00F3455A">
      <w:pPr>
        <w:spacing w:after="0"/>
        <w:rPr>
          <w:sz w:val="24"/>
          <w:szCs w:val="24"/>
        </w:rPr>
      </w:pPr>
      <w:r w:rsidRPr="005E4CF2">
        <w:rPr>
          <w:noProof/>
        </w:rPr>
        <w:drawing>
          <wp:inline distT="0" distB="0" distL="0" distR="0" wp14:anchorId="3673F5D6" wp14:editId="14447659">
            <wp:extent cx="3200400" cy="2732405"/>
            <wp:effectExtent l="0" t="0" r="0" b="0"/>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200400" cy="2732405"/>
                    </a:xfrm>
                    <a:prstGeom prst="rect">
                      <a:avLst/>
                    </a:prstGeom>
                    <a:noFill/>
                    <a:ln>
                      <a:noFill/>
                    </a:ln>
                  </pic:spPr>
                </pic:pic>
              </a:graphicData>
            </a:graphic>
          </wp:inline>
        </w:drawing>
      </w:r>
      <w:r w:rsidR="000D120A" w:rsidRPr="000D120A">
        <w:rPr>
          <w:b/>
          <w:bCs/>
          <w:color w:val="70AD47" w:themeColor="accent6"/>
          <w:sz w:val="28"/>
          <w:szCs w:val="28"/>
        </w:rPr>
        <w:t xml:space="preserve"> </w:t>
      </w:r>
      <w:r w:rsidR="000F2CC1" w:rsidRPr="000F2CC1">
        <w:rPr>
          <w:noProof/>
        </w:rPr>
        <w:drawing>
          <wp:inline distT="0" distB="0" distL="0" distR="0" wp14:anchorId="32018928" wp14:editId="419B25E5">
            <wp:extent cx="3200400" cy="2613025"/>
            <wp:effectExtent l="0" t="0" r="0" b="0"/>
            <wp:docPr id="667" name="Picture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200400" cy="2613025"/>
                    </a:xfrm>
                    <a:prstGeom prst="rect">
                      <a:avLst/>
                    </a:prstGeom>
                    <a:noFill/>
                    <a:ln>
                      <a:noFill/>
                    </a:ln>
                  </pic:spPr>
                </pic:pic>
              </a:graphicData>
            </a:graphic>
          </wp:inline>
        </w:drawing>
      </w:r>
      <w:r w:rsidR="000D120A" w:rsidRPr="002762A3">
        <w:rPr>
          <w:b/>
          <w:bCs/>
          <w:color w:val="70AD47" w:themeColor="accent6"/>
          <w:sz w:val="24"/>
          <w:szCs w:val="24"/>
        </w:rPr>
        <w:t>Figure 4: (SEE) Model Chiller/Tower Temperatures &amp; Lift-Winter Day</w:t>
      </w:r>
      <w:r w:rsidR="00F3455A" w:rsidRPr="002762A3">
        <w:rPr>
          <w:sz w:val="24"/>
          <w:szCs w:val="24"/>
        </w:rPr>
        <w:t xml:space="preserve"> </w:t>
      </w:r>
    </w:p>
    <w:p w14:paraId="24E1B414" w14:textId="5088401B" w:rsidR="000D120A" w:rsidRPr="00F3455A" w:rsidRDefault="00F3455A" w:rsidP="00F3455A">
      <w:pPr>
        <w:spacing w:after="0"/>
        <w:rPr>
          <w:sz w:val="24"/>
          <w:szCs w:val="24"/>
        </w:rPr>
      </w:pPr>
      <w:r>
        <w:rPr>
          <w:sz w:val="24"/>
          <w:szCs w:val="24"/>
        </w:rPr>
        <w:t xml:space="preserve">The design evaporator load is 1,000-ton, </w:t>
      </w:r>
      <w:r w:rsidRPr="00AC50CB">
        <w:rPr>
          <w:b/>
          <w:bCs/>
          <w:color w:val="70AD47" w:themeColor="accent6"/>
          <w:sz w:val="24"/>
          <w:szCs w:val="24"/>
        </w:rPr>
        <w:t>Table 1</w:t>
      </w:r>
      <w:r>
        <w:rPr>
          <w:sz w:val="24"/>
          <w:szCs w:val="24"/>
        </w:rPr>
        <w:t xml:space="preserve">, and at 4PM each of the six evaporators is loaded to 943-ton, bottom chart, a little less than design. </w:t>
      </w:r>
      <w:r w:rsidR="00616A9B">
        <w:rPr>
          <w:sz w:val="24"/>
          <w:szCs w:val="24"/>
        </w:rPr>
        <w:t>Therefore,</w:t>
      </w:r>
      <w:r w:rsidR="00B343E2">
        <w:rPr>
          <w:sz w:val="24"/>
          <w:szCs w:val="24"/>
        </w:rPr>
        <w:t xml:space="preserve"> the</w:t>
      </w:r>
      <w:r>
        <w:rPr>
          <w:sz w:val="24"/>
          <w:szCs w:val="24"/>
        </w:rPr>
        <w:t xml:space="preserve"> condenser refrigerant approach is 1.56F verses 1.6F at design and the evaporator approach is 2.46F verses 2.6F at design, consistent with the ASHRAE data of </w:t>
      </w:r>
      <w:r w:rsidRPr="00F3455A">
        <w:rPr>
          <w:b/>
          <w:bCs/>
          <w:color w:val="70AD47" w:themeColor="accent6"/>
          <w:sz w:val="24"/>
          <w:szCs w:val="24"/>
        </w:rPr>
        <w:t>Figure 2</w:t>
      </w:r>
      <w:r>
        <w:rPr>
          <w:sz w:val="24"/>
          <w:szCs w:val="24"/>
        </w:rPr>
        <w:t xml:space="preserve">. At 6AM the wet bulb is 70F and two chiller/towers meet the evaporator load of (2x538=1076) ton as shown on the secondary horizontal axis of the bottom chart. </w:t>
      </w:r>
      <w:r w:rsidR="006842DA">
        <w:rPr>
          <w:sz w:val="24"/>
          <w:szCs w:val="24"/>
        </w:rPr>
        <w:t xml:space="preserve">The design kW of the chiller is 583 kW and the middle chart shows each of the two chillers is at 283 kW or 48.5% of capacity. </w:t>
      </w:r>
    </w:p>
    <w:p w14:paraId="7778F505" w14:textId="1CCCDE6A" w:rsidR="00002D88" w:rsidRDefault="00150314" w:rsidP="00E96B63">
      <w:pPr>
        <w:rPr>
          <w:b/>
          <w:bCs/>
          <w:color w:val="70AD47" w:themeColor="accent6"/>
          <w:sz w:val="24"/>
          <w:szCs w:val="24"/>
        </w:rPr>
      </w:pPr>
      <w:r w:rsidRPr="00150314">
        <w:rPr>
          <w:noProof/>
        </w:rPr>
        <w:drawing>
          <wp:inline distT="0" distB="0" distL="0" distR="0" wp14:anchorId="73D4C041" wp14:editId="29504397">
            <wp:extent cx="2743200" cy="2267712"/>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743200" cy="2267712"/>
                    </a:xfrm>
                    <a:prstGeom prst="rect">
                      <a:avLst/>
                    </a:prstGeom>
                    <a:noFill/>
                    <a:ln>
                      <a:noFill/>
                    </a:ln>
                  </pic:spPr>
                </pic:pic>
              </a:graphicData>
            </a:graphic>
          </wp:inline>
        </w:drawing>
      </w:r>
      <w:r w:rsidRPr="00150314">
        <w:rPr>
          <w:noProof/>
        </w:rPr>
        <w:drawing>
          <wp:inline distT="0" distB="0" distL="0" distR="0" wp14:anchorId="1DE9DD1B" wp14:editId="5C4AC346">
            <wp:extent cx="2743200" cy="2459736"/>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743200" cy="2459736"/>
                    </a:xfrm>
                    <a:prstGeom prst="rect">
                      <a:avLst/>
                    </a:prstGeom>
                    <a:noFill/>
                    <a:ln>
                      <a:noFill/>
                    </a:ln>
                  </pic:spPr>
                </pic:pic>
              </a:graphicData>
            </a:graphic>
          </wp:inline>
        </w:drawing>
      </w:r>
      <w:r w:rsidRPr="00150314">
        <w:rPr>
          <w:noProof/>
        </w:rPr>
        <w:drawing>
          <wp:inline distT="0" distB="0" distL="0" distR="0" wp14:anchorId="21A16046" wp14:editId="291B953D">
            <wp:extent cx="2743200" cy="2121408"/>
            <wp:effectExtent l="0" t="0" r="0" b="0"/>
            <wp:docPr id="660" name="Picture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743200" cy="2121408"/>
                    </a:xfrm>
                    <a:prstGeom prst="rect">
                      <a:avLst/>
                    </a:prstGeom>
                    <a:noFill/>
                    <a:ln>
                      <a:noFill/>
                    </a:ln>
                  </pic:spPr>
                </pic:pic>
              </a:graphicData>
            </a:graphic>
          </wp:inline>
        </w:drawing>
      </w:r>
      <w:r w:rsidR="00680300">
        <w:rPr>
          <w:b/>
          <w:bCs/>
          <w:color w:val="70AD47" w:themeColor="accent6"/>
          <w:sz w:val="24"/>
          <w:szCs w:val="24"/>
        </w:rPr>
        <w:t xml:space="preserve">  </w:t>
      </w:r>
      <w:bookmarkStart w:id="42" w:name="_Hlk68514321"/>
      <w:r w:rsidR="00E96B63" w:rsidRPr="00814DED">
        <w:rPr>
          <w:b/>
          <w:bCs/>
          <w:color w:val="70AD47" w:themeColor="accent6"/>
          <w:sz w:val="24"/>
          <w:szCs w:val="24"/>
        </w:rPr>
        <w:t xml:space="preserve">Figure </w:t>
      </w:r>
      <w:r w:rsidR="00C76D85">
        <w:rPr>
          <w:b/>
          <w:bCs/>
          <w:color w:val="70AD47" w:themeColor="accent6"/>
          <w:sz w:val="24"/>
          <w:szCs w:val="24"/>
        </w:rPr>
        <w:t>5</w:t>
      </w:r>
      <w:r w:rsidR="00E96B63" w:rsidRPr="00814DED">
        <w:rPr>
          <w:b/>
          <w:bCs/>
          <w:color w:val="70AD47" w:themeColor="accent6"/>
          <w:sz w:val="24"/>
          <w:szCs w:val="24"/>
        </w:rPr>
        <w:t xml:space="preserve">: (SEE) Model of </w:t>
      </w:r>
      <w:r w:rsidR="00E96B63">
        <w:rPr>
          <w:b/>
          <w:bCs/>
          <w:color w:val="70AD47" w:themeColor="accent6"/>
          <w:sz w:val="24"/>
          <w:szCs w:val="24"/>
        </w:rPr>
        <w:t>Table 2</w:t>
      </w:r>
      <w:r w:rsidR="00E96B63" w:rsidRPr="00814DED">
        <w:rPr>
          <w:b/>
          <w:bCs/>
          <w:color w:val="70AD47" w:themeColor="accent6"/>
          <w:sz w:val="24"/>
          <w:szCs w:val="24"/>
        </w:rPr>
        <w:t xml:space="preserve"> Chiller/Tower</w:t>
      </w:r>
      <w:r w:rsidR="00E96B63">
        <w:rPr>
          <w:b/>
          <w:bCs/>
          <w:color w:val="70AD47" w:themeColor="accent6"/>
          <w:sz w:val="24"/>
          <w:szCs w:val="24"/>
        </w:rPr>
        <w:t xml:space="preserve"> Temperatures</w:t>
      </w:r>
      <w:r w:rsidR="0088451D">
        <w:rPr>
          <w:b/>
          <w:bCs/>
          <w:color w:val="70AD47" w:themeColor="accent6"/>
          <w:sz w:val="24"/>
          <w:szCs w:val="24"/>
        </w:rPr>
        <w:t>-Design Weather</w:t>
      </w:r>
      <w:bookmarkEnd w:id="42"/>
    </w:p>
    <w:p w14:paraId="59F6F239" w14:textId="4D83E8A5" w:rsidR="009562CE" w:rsidRPr="009562CE" w:rsidRDefault="006842DA" w:rsidP="00E96B63">
      <w:pPr>
        <w:rPr>
          <w:sz w:val="24"/>
          <w:szCs w:val="24"/>
        </w:rPr>
      </w:pPr>
      <w:r>
        <w:rPr>
          <w:sz w:val="24"/>
          <w:szCs w:val="24"/>
        </w:rPr>
        <w:t>The question is could one chiller/tower meet the 1076-ton evaporator load and if so, would plant kW decrease?</w:t>
      </w:r>
      <w:r w:rsidR="00292D1D">
        <w:rPr>
          <w:sz w:val="24"/>
          <w:szCs w:val="24"/>
        </w:rPr>
        <w:t xml:space="preserve"> The plant (SEE) model offers the ability to evaluate the two conditions of plant operation with plant schematics.</w:t>
      </w:r>
    </w:p>
    <w:p w14:paraId="0A22F1B0" w14:textId="799EABCD" w:rsidR="006842DA" w:rsidRDefault="006842DA" w:rsidP="00E96B63">
      <w:pPr>
        <w:rPr>
          <w:b/>
          <w:bCs/>
          <w:color w:val="70AD47" w:themeColor="accent6"/>
          <w:sz w:val="24"/>
          <w:szCs w:val="24"/>
        </w:rPr>
      </w:pPr>
    </w:p>
    <w:p w14:paraId="4A685AF6" w14:textId="311953BC" w:rsidR="00174FD6" w:rsidRPr="00680300" w:rsidRDefault="00157BE4" w:rsidP="00E96B63">
      <w:pPr>
        <w:rPr>
          <w:b/>
          <w:bCs/>
          <w:color w:val="70AD47" w:themeColor="accent6"/>
          <w:sz w:val="24"/>
          <w:szCs w:val="24"/>
        </w:rPr>
      </w:pPr>
      <w:r w:rsidRPr="00157BE4">
        <w:rPr>
          <w:noProof/>
        </w:rPr>
        <w:lastRenderedPageBreak/>
        <w:drawing>
          <wp:inline distT="0" distB="0" distL="0" distR="0" wp14:anchorId="55650981" wp14:editId="220548BB">
            <wp:extent cx="3200400" cy="5541010"/>
            <wp:effectExtent l="0" t="0" r="0" b="2540"/>
            <wp:docPr id="75906" name="Picture 75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200400" cy="5541010"/>
                    </a:xfrm>
                    <a:prstGeom prst="rect">
                      <a:avLst/>
                    </a:prstGeom>
                    <a:noFill/>
                    <a:ln>
                      <a:noFill/>
                    </a:ln>
                  </pic:spPr>
                </pic:pic>
              </a:graphicData>
            </a:graphic>
          </wp:inline>
        </w:drawing>
      </w:r>
      <w:r w:rsidR="00174FD6">
        <w:rPr>
          <w:b/>
          <w:bCs/>
          <w:color w:val="70AD47" w:themeColor="accent6"/>
          <w:sz w:val="24"/>
          <w:szCs w:val="24"/>
        </w:rPr>
        <w:t>Schematic 1: Two Chiller/Towers on at 6AM</w:t>
      </w:r>
    </w:p>
    <w:p w14:paraId="2B88772F" w14:textId="642634C4" w:rsidR="004D05F4" w:rsidRPr="009562CE" w:rsidRDefault="009562CE" w:rsidP="00EB0D36">
      <w:pPr>
        <w:spacing w:after="0"/>
        <w:rPr>
          <w:sz w:val="24"/>
          <w:szCs w:val="24"/>
        </w:rPr>
      </w:pPr>
      <w:r>
        <w:rPr>
          <w:sz w:val="24"/>
          <w:szCs w:val="24"/>
        </w:rPr>
        <w:t>The schematics contain a lot of data that can be reviewed at Nelson</w:t>
      </w:r>
      <w:r>
        <w:rPr>
          <w:sz w:val="24"/>
          <w:szCs w:val="24"/>
          <w:vertAlign w:val="superscript"/>
        </w:rPr>
        <w:t>4</w:t>
      </w:r>
      <w:r>
        <w:rPr>
          <w:sz w:val="24"/>
          <w:szCs w:val="24"/>
        </w:rPr>
        <w:t xml:space="preserve"> with full nomenclature given. The purpose here will focus on a few values on the schematics. The plant is at energy balance</w:t>
      </w:r>
      <w:r w:rsidR="00157BE4">
        <w:rPr>
          <w:sz w:val="24"/>
          <w:szCs w:val="24"/>
        </w:rPr>
        <w:t>,</w:t>
      </w:r>
      <w:r>
        <w:rPr>
          <w:sz w:val="24"/>
          <w:szCs w:val="24"/>
        </w:rPr>
        <w:t xml:space="preserve"> as given by the lower left of the schematics</w:t>
      </w:r>
      <w:r w:rsidR="00B343E2">
        <w:rPr>
          <w:sz w:val="24"/>
          <w:szCs w:val="24"/>
        </w:rPr>
        <w:t>.</w:t>
      </w:r>
      <w:r w:rsidR="00157BE4" w:rsidRPr="00157BE4">
        <w:rPr>
          <w:sz w:val="24"/>
          <w:szCs w:val="24"/>
        </w:rPr>
        <w:t xml:space="preserve"> </w:t>
      </w:r>
      <w:r w:rsidR="00B343E2">
        <w:rPr>
          <w:sz w:val="24"/>
          <w:szCs w:val="24"/>
        </w:rPr>
        <w:t>T</w:t>
      </w:r>
      <w:r w:rsidR="00157BE4">
        <w:rPr>
          <w:sz w:val="24"/>
          <w:szCs w:val="24"/>
        </w:rPr>
        <w:t xml:space="preserve">he plant kW decreased with one chiller/tower going from 804.3 kW </w:t>
      </w:r>
      <w:r w:rsidR="005A3E5D">
        <w:rPr>
          <w:sz w:val="24"/>
          <w:szCs w:val="24"/>
        </w:rPr>
        <w:t xml:space="preserve">of </w:t>
      </w:r>
      <w:r w:rsidR="005A3E5D" w:rsidRPr="005A3E5D">
        <w:rPr>
          <w:b/>
          <w:bCs/>
          <w:color w:val="70AD47" w:themeColor="accent6"/>
          <w:sz w:val="24"/>
          <w:szCs w:val="24"/>
        </w:rPr>
        <w:t>Schematic 1</w:t>
      </w:r>
      <w:r w:rsidR="005A3E5D">
        <w:rPr>
          <w:sz w:val="24"/>
          <w:szCs w:val="24"/>
        </w:rPr>
        <w:t xml:space="preserve"> </w:t>
      </w:r>
      <w:r w:rsidR="00157BE4">
        <w:rPr>
          <w:sz w:val="24"/>
          <w:szCs w:val="24"/>
        </w:rPr>
        <w:t>to 737 kW</w:t>
      </w:r>
      <w:r w:rsidR="005A3E5D">
        <w:rPr>
          <w:sz w:val="24"/>
          <w:szCs w:val="24"/>
        </w:rPr>
        <w:t xml:space="preserve"> of </w:t>
      </w:r>
      <w:r w:rsidR="005A3E5D" w:rsidRPr="005A3E5D">
        <w:rPr>
          <w:b/>
          <w:bCs/>
          <w:color w:val="70AD47" w:themeColor="accent6"/>
          <w:sz w:val="24"/>
          <w:szCs w:val="24"/>
        </w:rPr>
        <w:t>Schematic 2</w:t>
      </w:r>
      <w:r w:rsidR="005A3E5D">
        <w:rPr>
          <w:sz w:val="24"/>
          <w:szCs w:val="24"/>
        </w:rPr>
        <w:t>. A</w:t>
      </w:r>
      <w:r w:rsidR="00157BE4">
        <w:rPr>
          <w:sz w:val="24"/>
          <w:szCs w:val="24"/>
        </w:rPr>
        <w:t>ll building kW values are the same.</w:t>
      </w:r>
      <w:r w:rsidR="00490D65" w:rsidRPr="00490D65">
        <w:rPr>
          <w:sz w:val="24"/>
          <w:szCs w:val="24"/>
        </w:rPr>
        <w:t xml:space="preserve"> </w:t>
      </w:r>
      <w:r w:rsidR="00490D65">
        <w:rPr>
          <w:sz w:val="24"/>
          <w:szCs w:val="24"/>
        </w:rPr>
        <w:t>The plant load of 1,064 ton is the same for both conditions but the evaporator load slightly decreased with one chiller/tower because the pumping kW slightly decreased</w:t>
      </w:r>
      <w:r w:rsidR="00B343E2">
        <w:rPr>
          <w:sz w:val="24"/>
          <w:szCs w:val="24"/>
        </w:rPr>
        <w:t xml:space="preserve"> therefore decreasing the evaporator load</w:t>
      </w:r>
      <w:r w:rsidR="00490D65">
        <w:rPr>
          <w:sz w:val="24"/>
          <w:szCs w:val="24"/>
        </w:rPr>
        <w:t xml:space="preserve">. With one chiller/tower on, </w:t>
      </w:r>
      <w:r w:rsidR="00490D65" w:rsidRPr="00157BE4">
        <w:rPr>
          <w:b/>
          <w:bCs/>
          <w:color w:val="70AD47" w:themeColor="accent6"/>
          <w:sz w:val="24"/>
          <w:szCs w:val="24"/>
        </w:rPr>
        <w:t>Schematic 2</w:t>
      </w:r>
      <w:r w:rsidR="00490D65">
        <w:rPr>
          <w:sz w:val="24"/>
          <w:szCs w:val="24"/>
        </w:rPr>
        <w:t xml:space="preserve">, the </w:t>
      </w:r>
    </w:p>
    <w:p w14:paraId="127FA42C" w14:textId="4B0B2BF8" w:rsidR="00174FD6" w:rsidRPr="00174FD6" w:rsidRDefault="00174FD6" w:rsidP="005E4CF2">
      <w:pPr>
        <w:rPr>
          <w:b/>
          <w:bCs/>
          <w:color w:val="70AD47" w:themeColor="accent6"/>
          <w:sz w:val="24"/>
          <w:szCs w:val="24"/>
        </w:rPr>
      </w:pPr>
      <w:r w:rsidRPr="00174FD6">
        <w:rPr>
          <w:noProof/>
        </w:rPr>
        <w:drawing>
          <wp:inline distT="0" distB="0" distL="0" distR="0" wp14:anchorId="4F8305D9" wp14:editId="6766831B">
            <wp:extent cx="3200400" cy="5554980"/>
            <wp:effectExtent l="0" t="0" r="0" b="7620"/>
            <wp:docPr id="75904" name="Picture 75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3200400" cy="5554980"/>
                    </a:xfrm>
                    <a:prstGeom prst="rect">
                      <a:avLst/>
                    </a:prstGeom>
                    <a:noFill/>
                    <a:ln>
                      <a:noFill/>
                    </a:ln>
                  </pic:spPr>
                </pic:pic>
              </a:graphicData>
            </a:graphic>
          </wp:inline>
        </w:drawing>
      </w:r>
      <w:r w:rsidRPr="00174FD6">
        <w:rPr>
          <w:b/>
          <w:bCs/>
          <w:color w:val="70AD47" w:themeColor="accent6"/>
          <w:sz w:val="24"/>
          <w:szCs w:val="24"/>
        </w:rPr>
        <w:t>Schematic 2: One Chiller/Tower on at 6AM</w:t>
      </w:r>
    </w:p>
    <w:p w14:paraId="4AE4B146" w14:textId="77050728" w:rsidR="00886735" w:rsidRDefault="00886735" w:rsidP="00EB0D36">
      <w:pPr>
        <w:spacing w:after="0"/>
        <w:rPr>
          <w:sz w:val="24"/>
          <w:szCs w:val="24"/>
        </w:rPr>
      </w:pPr>
      <w:bookmarkStart w:id="43" w:name="_Hlk68275646"/>
      <w:r>
        <w:rPr>
          <w:sz w:val="24"/>
          <w:szCs w:val="24"/>
        </w:rPr>
        <w:t xml:space="preserve">flow in the bypass is in the wrong direction causing the chiller </w:t>
      </w:r>
      <w:r w:rsidR="00490D65">
        <w:rPr>
          <w:sz w:val="24"/>
          <w:szCs w:val="24"/>
        </w:rPr>
        <w:t xml:space="preserve">to provide 43.21F water to get 44.39F water to the building. The tower performance is very different with tower approach to wet bulb increasing from 6.0F to </w:t>
      </w:r>
      <w:r w:rsidR="00157623">
        <w:rPr>
          <w:sz w:val="24"/>
          <w:szCs w:val="24"/>
        </w:rPr>
        <w:t>10.6F and</w:t>
      </w:r>
      <w:r w:rsidR="00490D65">
        <w:rPr>
          <w:sz w:val="24"/>
          <w:szCs w:val="24"/>
        </w:rPr>
        <w:t xml:space="preserve"> range increasing from 7.47F to 1</w:t>
      </w:r>
      <w:r w:rsidR="00157623">
        <w:rPr>
          <w:sz w:val="24"/>
          <w:szCs w:val="24"/>
        </w:rPr>
        <w:t>4</w:t>
      </w:r>
      <w:r w:rsidR="00490D65">
        <w:rPr>
          <w:sz w:val="24"/>
          <w:szCs w:val="24"/>
        </w:rPr>
        <w:t>.88F with one chiller/tower on.</w:t>
      </w:r>
      <w:r w:rsidR="00157623">
        <w:rPr>
          <w:sz w:val="24"/>
          <w:szCs w:val="24"/>
        </w:rPr>
        <w:t xml:space="preserve"> Chiller lift increased from 42.2F with two chiller/towers on to 56.7F with one. </w:t>
      </w:r>
      <w:r w:rsidR="001B679A">
        <w:rPr>
          <w:sz w:val="24"/>
          <w:szCs w:val="24"/>
        </w:rPr>
        <w:t>At 6AM o</w:t>
      </w:r>
      <w:r w:rsidR="00157623">
        <w:rPr>
          <w:sz w:val="24"/>
          <w:szCs w:val="24"/>
        </w:rPr>
        <w:t xml:space="preserve">ne chiller/tower was able to meet the load and provide 44.39F </w:t>
      </w:r>
      <w:r w:rsidR="005A3E5D">
        <w:rPr>
          <w:sz w:val="24"/>
          <w:szCs w:val="24"/>
        </w:rPr>
        <w:t xml:space="preserve">water </w:t>
      </w:r>
      <w:r w:rsidR="00157623">
        <w:rPr>
          <w:sz w:val="24"/>
          <w:szCs w:val="24"/>
        </w:rPr>
        <w:t xml:space="preserve">to the building </w:t>
      </w:r>
      <w:r w:rsidR="001B679A">
        <w:rPr>
          <w:sz w:val="24"/>
          <w:szCs w:val="24"/>
        </w:rPr>
        <w:t>with</w:t>
      </w:r>
      <w:r w:rsidR="00157623">
        <w:rPr>
          <w:sz w:val="24"/>
          <w:szCs w:val="24"/>
        </w:rPr>
        <w:t xml:space="preserve"> 100% compressor motor capacity. </w:t>
      </w:r>
      <w:r w:rsidR="001B679A">
        <w:rPr>
          <w:sz w:val="24"/>
          <w:szCs w:val="24"/>
        </w:rPr>
        <w:t>All figures below will be for one chiller/tower on at 6AM</w:t>
      </w:r>
      <w:r w:rsidR="002762A3">
        <w:rPr>
          <w:sz w:val="24"/>
          <w:szCs w:val="24"/>
        </w:rPr>
        <w:t xml:space="preserve"> design weather</w:t>
      </w:r>
      <w:r w:rsidR="001B679A">
        <w:rPr>
          <w:sz w:val="24"/>
          <w:szCs w:val="24"/>
        </w:rPr>
        <w:t xml:space="preserve">. Two hours later at 8AM three chiller/towers are </w:t>
      </w:r>
      <w:r w:rsidR="001B679A">
        <w:rPr>
          <w:sz w:val="24"/>
          <w:szCs w:val="24"/>
        </w:rPr>
        <w:lastRenderedPageBreak/>
        <w:t xml:space="preserve">required to meet the load as shown by </w:t>
      </w:r>
      <w:r w:rsidR="001B679A" w:rsidRPr="001B679A">
        <w:rPr>
          <w:b/>
          <w:bCs/>
          <w:color w:val="70AD47" w:themeColor="accent6"/>
          <w:sz w:val="24"/>
          <w:szCs w:val="24"/>
        </w:rPr>
        <w:t>Figure 5</w:t>
      </w:r>
      <w:r w:rsidR="005A3E5D">
        <w:rPr>
          <w:sz w:val="24"/>
          <w:szCs w:val="24"/>
        </w:rPr>
        <w:t xml:space="preserve"> middle chart.</w:t>
      </w:r>
    </w:p>
    <w:bookmarkEnd w:id="43"/>
    <w:p w14:paraId="61C6C438" w14:textId="216285D1" w:rsidR="004D05F4" w:rsidRDefault="004D05F4" w:rsidP="00EB0D36">
      <w:pPr>
        <w:spacing w:after="0"/>
        <w:rPr>
          <w:sz w:val="24"/>
          <w:szCs w:val="24"/>
        </w:rPr>
      </w:pPr>
    </w:p>
    <w:p w14:paraId="68FB61F4" w14:textId="53AC3488" w:rsidR="006F00DE" w:rsidRDefault="006F00DE" w:rsidP="00EB0D36">
      <w:pPr>
        <w:spacing w:after="0"/>
        <w:rPr>
          <w:b/>
          <w:bCs/>
          <w:color w:val="70AD47" w:themeColor="accent6"/>
          <w:sz w:val="28"/>
          <w:szCs w:val="28"/>
        </w:rPr>
      </w:pPr>
      <w:r w:rsidRPr="006F00DE">
        <w:rPr>
          <w:noProof/>
        </w:rPr>
        <w:drawing>
          <wp:inline distT="0" distB="0" distL="0" distR="0" wp14:anchorId="67328C16" wp14:editId="591F4B9A">
            <wp:extent cx="2743200" cy="2423160"/>
            <wp:effectExtent l="0" t="0" r="0" b="0"/>
            <wp:docPr id="75907" name="Picture 75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743200" cy="2423160"/>
                    </a:xfrm>
                    <a:prstGeom prst="rect">
                      <a:avLst/>
                    </a:prstGeom>
                    <a:noFill/>
                    <a:ln>
                      <a:noFill/>
                    </a:ln>
                  </pic:spPr>
                </pic:pic>
              </a:graphicData>
            </a:graphic>
          </wp:inline>
        </w:drawing>
      </w:r>
      <w:r w:rsidRPr="006F00DE">
        <w:rPr>
          <w:b/>
          <w:bCs/>
          <w:color w:val="70AD47" w:themeColor="accent6"/>
          <w:sz w:val="28"/>
          <w:szCs w:val="28"/>
        </w:rPr>
        <w:t xml:space="preserve"> </w:t>
      </w:r>
      <w:r w:rsidR="0088451D" w:rsidRPr="0088451D">
        <w:rPr>
          <w:noProof/>
        </w:rPr>
        <w:drawing>
          <wp:inline distT="0" distB="0" distL="0" distR="0" wp14:anchorId="03CABF35" wp14:editId="11C0491E">
            <wp:extent cx="2743200" cy="2706624"/>
            <wp:effectExtent l="0" t="0" r="0" b="0"/>
            <wp:docPr id="75910" name="Picture 75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743200" cy="2706624"/>
                    </a:xfrm>
                    <a:prstGeom prst="rect">
                      <a:avLst/>
                    </a:prstGeom>
                    <a:noFill/>
                    <a:ln>
                      <a:noFill/>
                    </a:ln>
                  </pic:spPr>
                </pic:pic>
              </a:graphicData>
            </a:graphic>
          </wp:inline>
        </w:drawing>
      </w:r>
      <w:r w:rsidR="0088451D" w:rsidRPr="0088451D">
        <w:rPr>
          <w:b/>
          <w:bCs/>
          <w:color w:val="70AD47" w:themeColor="accent6"/>
          <w:sz w:val="28"/>
          <w:szCs w:val="28"/>
        </w:rPr>
        <w:t xml:space="preserve"> </w:t>
      </w:r>
      <w:r w:rsidR="0088451D" w:rsidRPr="0088451D">
        <w:rPr>
          <w:noProof/>
        </w:rPr>
        <w:drawing>
          <wp:inline distT="0" distB="0" distL="0" distR="0" wp14:anchorId="60BCFC80" wp14:editId="380CEF77">
            <wp:extent cx="2743200" cy="2286000"/>
            <wp:effectExtent l="0" t="0" r="0" b="0"/>
            <wp:docPr id="75911" name="Picture 75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743200" cy="2286000"/>
                    </a:xfrm>
                    <a:prstGeom prst="rect">
                      <a:avLst/>
                    </a:prstGeom>
                    <a:noFill/>
                    <a:ln>
                      <a:noFill/>
                    </a:ln>
                  </pic:spPr>
                </pic:pic>
              </a:graphicData>
            </a:graphic>
          </wp:inline>
        </w:drawing>
      </w:r>
    </w:p>
    <w:p w14:paraId="395CD6B8" w14:textId="707D01F1" w:rsidR="006F00DE" w:rsidRDefault="0088451D" w:rsidP="00EB0D36">
      <w:pPr>
        <w:spacing w:after="0"/>
        <w:rPr>
          <w:b/>
          <w:bCs/>
          <w:color w:val="70AD47" w:themeColor="accent6"/>
          <w:sz w:val="28"/>
          <w:szCs w:val="28"/>
        </w:rPr>
      </w:pPr>
      <w:r w:rsidRPr="00814DED">
        <w:rPr>
          <w:b/>
          <w:bCs/>
          <w:color w:val="70AD47" w:themeColor="accent6"/>
          <w:sz w:val="24"/>
          <w:szCs w:val="24"/>
        </w:rPr>
        <w:t xml:space="preserve">Figure </w:t>
      </w:r>
      <w:r>
        <w:rPr>
          <w:b/>
          <w:bCs/>
          <w:color w:val="70AD47" w:themeColor="accent6"/>
          <w:sz w:val="24"/>
          <w:szCs w:val="24"/>
        </w:rPr>
        <w:t>6</w:t>
      </w:r>
      <w:r w:rsidRPr="00814DED">
        <w:rPr>
          <w:b/>
          <w:bCs/>
          <w:color w:val="70AD47" w:themeColor="accent6"/>
          <w:sz w:val="24"/>
          <w:szCs w:val="24"/>
        </w:rPr>
        <w:t xml:space="preserve">: (SEE) Model of </w:t>
      </w:r>
      <w:r>
        <w:rPr>
          <w:b/>
          <w:bCs/>
          <w:color w:val="70AD47" w:themeColor="accent6"/>
          <w:sz w:val="24"/>
          <w:szCs w:val="24"/>
        </w:rPr>
        <w:t>Table 2</w:t>
      </w:r>
      <w:r w:rsidRPr="00814DED">
        <w:rPr>
          <w:b/>
          <w:bCs/>
          <w:color w:val="70AD47" w:themeColor="accent6"/>
          <w:sz w:val="24"/>
          <w:szCs w:val="24"/>
        </w:rPr>
        <w:t xml:space="preserve"> Chiller/Tower</w:t>
      </w:r>
      <w:r>
        <w:rPr>
          <w:b/>
          <w:bCs/>
          <w:color w:val="70AD47" w:themeColor="accent6"/>
          <w:sz w:val="24"/>
          <w:szCs w:val="24"/>
        </w:rPr>
        <w:t xml:space="preserve"> Temperatures-Winter Weather</w:t>
      </w:r>
    </w:p>
    <w:p w14:paraId="654F067E" w14:textId="49178B62" w:rsidR="00570F63" w:rsidRDefault="00570F63" w:rsidP="00EB0D36">
      <w:pPr>
        <w:spacing w:after="0"/>
        <w:rPr>
          <w:b/>
          <w:bCs/>
          <w:color w:val="70AD47" w:themeColor="accent6"/>
          <w:sz w:val="28"/>
          <w:szCs w:val="28"/>
        </w:rPr>
      </w:pPr>
      <w:r w:rsidRPr="005629F7">
        <w:rPr>
          <w:b/>
          <w:bCs/>
          <w:color w:val="70AD47" w:themeColor="accent6"/>
          <w:sz w:val="24"/>
          <w:szCs w:val="24"/>
        </w:rPr>
        <w:t xml:space="preserve">Figure </w:t>
      </w:r>
      <w:r>
        <w:rPr>
          <w:b/>
          <w:bCs/>
          <w:color w:val="70AD47" w:themeColor="accent6"/>
          <w:sz w:val="24"/>
          <w:szCs w:val="24"/>
        </w:rPr>
        <w:t>6</w:t>
      </w:r>
      <w:r>
        <w:rPr>
          <w:sz w:val="24"/>
          <w:szCs w:val="24"/>
        </w:rPr>
        <w:t xml:space="preserve"> top chart gives (SEE) model condenser performance, the middle chart evaporator performance and the bottom chart gives chiller lift for winter weather. Comparing to </w:t>
      </w:r>
      <w:r w:rsidRPr="00067F58">
        <w:rPr>
          <w:b/>
          <w:bCs/>
          <w:color w:val="70AD47" w:themeColor="accent6"/>
          <w:sz w:val="24"/>
          <w:szCs w:val="24"/>
        </w:rPr>
        <w:t>Figure 5</w:t>
      </w:r>
      <w:r>
        <w:rPr>
          <w:sz w:val="24"/>
          <w:szCs w:val="24"/>
        </w:rPr>
        <w:t xml:space="preserve"> illustrates significant changes </w:t>
      </w:r>
      <w:r w:rsidR="00067F58">
        <w:rPr>
          <w:sz w:val="24"/>
          <w:szCs w:val="24"/>
        </w:rPr>
        <w:t xml:space="preserve">in </w:t>
      </w:r>
      <w:r>
        <w:rPr>
          <w:sz w:val="24"/>
          <w:szCs w:val="24"/>
        </w:rPr>
        <w:t xml:space="preserve">the temperatures of the chiller/tower. </w:t>
      </w:r>
      <w:r w:rsidR="00067F58">
        <w:rPr>
          <w:sz w:val="24"/>
          <w:szCs w:val="24"/>
        </w:rPr>
        <w:t xml:space="preserve">The middle chart shows that the chiller kW is less than 50% capacity for all hours when two chiller/towers are on and the tower is operated at 67% tower fan speed. Therefore, it seems likely that one chiller/tower could meet the load and probably at less plant kW. The point is the (SEE) model schematics offer the opportunity to look ahead and decide how to most efficiently operate </w:t>
      </w:r>
      <w:r w:rsidR="00323C1B">
        <w:rPr>
          <w:sz w:val="24"/>
          <w:szCs w:val="24"/>
        </w:rPr>
        <w:t>a</w:t>
      </w:r>
      <w:r w:rsidR="00067F58">
        <w:rPr>
          <w:sz w:val="24"/>
          <w:szCs w:val="24"/>
        </w:rPr>
        <w:t xml:space="preserve"> plant. </w:t>
      </w:r>
    </w:p>
    <w:p w14:paraId="1780A9D7" w14:textId="16F08817" w:rsidR="004D05F4" w:rsidRPr="004D05F4" w:rsidRDefault="004D05F4" w:rsidP="00EB0D36">
      <w:pPr>
        <w:spacing w:after="0"/>
        <w:rPr>
          <w:b/>
          <w:bCs/>
          <w:color w:val="70AD47" w:themeColor="accent6"/>
          <w:sz w:val="28"/>
          <w:szCs w:val="28"/>
        </w:rPr>
      </w:pPr>
      <w:r w:rsidRPr="004D05F4">
        <w:rPr>
          <w:b/>
          <w:bCs/>
          <w:color w:val="70AD47" w:themeColor="accent6"/>
          <w:sz w:val="28"/>
          <w:szCs w:val="28"/>
        </w:rPr>
        <w:t>Tower Performance</w:t>
      </w:r>
    </w:p>
    <w:p w14:paraId="0F47D4CC" w14:textId="4B98AB0B" w:rsidR="0016552A" w:rsidRDefault="007D6155" w:rsidP="00EB0D36">
      <w:pPr>
        <w:spacing w:after="0"/>
        <w:rPr>
          <w:sz w:val="24"/>
          <w:szCs w:val="24"/>
        </w:rPr>
      </w:pPr>
      <w:r w:rsidRPr="007D6155">
        <w:rPr>
          <w:noProof/>
        </w:rPr>
        <w:drawing>
          <wp:inline distT="0" distB="0" distL="0" distR="0" wp14:anchorId="4C3D6056" wp14:editId="4449D873">
            <wp:extent cx="3200400" cy="2623820"/>
            <wp:effectExtent l="0" t="0" r="0" b="508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3200400" cy="2623820"/>
                    </a:xfrm>
                    <a:prstGeom prst="rect">
                      <a:avLst/>
                    </a:prstGeom>
                    <a:noFill/>
                    <a:ln>
                      <a:noFill/>
                    </a:ln>
                  </pic:spPr>
                </pic:pic>
              </a:graphicData>
            </a:graphic>
          </wp:inline>
        </w:drawing>
      </w:r>
      <w:r w:rsidR="00BA1FB1" w:rsidRPr="00BA1FB1">
        <w:rPr>
          <w:sz w:val="24"/>
          <w:szCs w:val="24"/>
        </w:rPr>
        <w:t xml:space="preserve"> </w:t>
      </w:r>
      <w:r w:rsidRPr="007D6155">
        <w:rPr>
          <w:noProof/>
        </w:rPr>
        <w:drawing>
          <wp:inline distT="0" distB="0" distL="0" distR="0" wp14:anchorId="602A6F43" wp14:editId="4D0F0485">
            <wp:extent cx="3196180" cy="2596896"/>
            <wp:effectExtent l="0" t="0" r="444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3196180" cy="2596896"/>
                    </a:xfrm>
                    <a:prstGeom prst="rect">
                      <a:avLst/>
                    </a:prstGeom>
                    <a:noFill/>
                    <a:ln>
                      <a:noFill/>
                    </a:ln>
                  </pic:spPr>
                </pic:pic>
              </a:graphicData>
            </a:graphic>
          </wp:inline>
        </w:drawing>
      </w:r>
    </w:p>
    <w:p w14:paraId="7F6A0F14" w14:textId="52905196" w:rsidR="00570F63" w:rsidRDefault="00BA1FB1" w:rsidP="007E4FE1">
      <w:pPr>
        <w:spacing w:after="0"/>
        <w:rPr>
          <w:b/>
          <w:bCs/>
          <w:color w:val="70AD47" w:themeColor="accent6"/>
          <w:sz w:val="24"/>
          <w:szCs w:val="24"/>
        </w:rPr>
      </w:pPr>
      <w:r w:rsidRPr="00BA1FB1">
        <w:rPr>
          <w:b/>
          <w:bCs/>
          <w:color w:val="70AD47" w:themeColor="accent6"/>
          <w:sz w:val="24"/>
          <w:szCs w:val="24"/>
        </w:rPr>
        <w:t xml:space="preserve">Figure </w:t>
      </w:r>
      <w:r w:rsidR="00067F58">
        <w:rPr>
          <w:b/>
          <w:bCs/>
          <w:color w:val="70AD47" w:themeColor="accent6"/>
          <w:sz w:val="24"/>
          <w:szCs w:val="24"/>
        </w:rPr>
        <w:t>7</w:t>
      </w:r>
      <w:r w:rsidRPr="00BA1FB1">
        <w:rPr>
          <w:b/>
          <w:bCs/>
          <w:color w:val="70AD47" w:themeColor="accent6"/>
          <w:sz w:val="24"/>
          <w:szCs w:val="24"/>
        </w:rPr>
        <w:t>: Tower Performance</w:t>
      </w:r>
      <w:r w:rsidR="00214D4E">
        <w:rPr>
          <w:b/>
          <w:bCs/>
          <w:color w:val="70AD47" w:themeColor="accent6"/>
          <w:sz w:val="24"/>
          <w:szCs w:val="24"/>
        </w:rPr>
        <w:t>-Peak Summer</w:t>
      </w:r>
    </w:p>
    <w:p w14:paraId="7E3260C8" w14:textId="595A5414" w:rsidR="007E4FE1" w:rsidRDefault="004D05F4" w:rsidP="007E4FE1">
      <w:pPr>
        <w:spacing w:after="0"/>
        <w:rPr>
          <w:noProof/>
          <w:sz w:val="24"/>
          <w:szCs w:val="24"/>
        </w:rPr>
      </w:pPr>
      <w:r w:rsidRPr="004D05F4">
        <w:rPr>
          <w:b/>
          <w:bCs/>
          <w:noProof/>
          <w:color w:val="70AD47" w:themeColor="accent6"/>
          <w:sz w:val="24"/>
          <w:szCs w:val="24"/>
        </w:rPr>
        <w:lastRenderedPageBreak/>
        <w:t xml:space="preserve">Figure </w:t>
      </w:r>
      <w:r w:rsidR="00067F58">
        <w:rPr>
          <w:b/>
          <w:bCs/>
          <w:noProof/>
          <w:color w:val="70AD47" w:themeColor="accent6"/>
          <w:sz w:val="24"/>
          <w:szCs w:val="24"/>
        </w:rPr>
        <w:t>7</w:t>
      </w:r>
      <w:r>
        <w:rPr>
          <w:noProof/>
          <w:sz w:val="24"/>
          <w:szCs w:val="24"/>
        </w:rPr>
        <w:t xml:space="preserve"> top chart gives the tower water flow and temperatures and the bottom chart gives the tower range and approach to wet bulb</w:t>
      </w:r>
      <w:r w:rsidR="00D41581">
        <w:rPr>
          <w:noProof/>
          <w:sz w:val="24"/>
          <w:szCs w:val="24"/>
        </w:rPr>
        <w:t xml:space="preserve"> at design weather</w:t>
      </w:r>
      <w:r>
        <w:rPr>
          <w:noProof/>
          <w:sz w:val="24"/>
          <w:szCs w:val="24"/>
        </w:rPr>
        <w:t>. These performance values are consistent with the data given by Marley</w:t>
      </w:r>
      <w:r>
        <w:rPr>
          <w:noProof/>
          <w:sz w:val="24"/>
          <w:szCs w:val="24"/>
          <w:vertAlign w:val="superscript"/>
        </w:rPr>
        <w:t>15</w:t>
      </w:r>
      <w:r>
        <w:rPr>
          <w:noProof/>
          <w:sz w:val="24"/>
          <w:szCs w:val="24"/>
        </w:rPr>
        <w:t xml:space="preserve">. </w:t>
      </w:r>
      <w:r w:rsidR="00002D88" w:rsidRPr="00DD4B3C">
        <w:rPr>
          <w:noProof/>
          <w:sz w:val="24"/>
          <w:szCs w:val="24"/>
        </w:rPr>
        <w:t xml:space="preserve"> </w:t>
      </w:r>
    </w:p>
    <w:p w14:paraId="0C8CC33A" w14:textId="5F2002A5" w:rsidR="007D6155" w:rsidRDefault="007E4FE1" w:rsidP="007E4FE1">
      <w:pPr>
        <w:spacing w:after="0"/>
        <w:rPr>
          <w:noProof/>
          <w:sz w:val="24"/>
          <w:szCs w:val="24"/>
        </w:rPr>
      </w:pPr>
      <w:r w:rsidRPr="000F20B9">
        <w:rPr>
          <w:b/>
          <w:bCs/>
          <w:noProof/>
          <w:color w:val="70AD47" w:themeColor="accent6"/>
          <w:sz w:val="24"/>
          <w:szCs w:val="24"/>
        </w:rPr>
        <w:t xml:space="preserve">Figure </w:t>
      </w:r>
      <w:r w:rsidR="00067F58">
        <w:rPr>
          <w:b/>
          <w:bCs/>
          <w:noProof/>
          <w:color w:val="70AD47" w:themeColor="accent6"/>
          <w:sz w:val="24"/>
          <w:szCs w:val="24"/>
        </w:rPr>
        <w:t>8</w:t>
      </w:r>
      <w:r>
        <w:rPr>
          <w:noProof/>
          <w:sz w:val="24"/>
          <w:szCs w:val="24"/>
        </w:rPr>
        <w:t xml:space="preserve"> gives the tower performance at winter weather conditions where the tower is operated at 67% tower fan speed. Compared to design day operation and 100% tower fan speed of </w:t>
      </w:r>
      <w:r w:rsidRPr="000F20B9">
        <w:rPr>
          <w:b/>
          <w:bCs/>
          <w:noProof/>
          <w:color w:val="70AD47" w:themeColor="accent6"/>
          <w:sz w:val="24"/>
          <w:szCs w:val="24"/>
        </w:rPr>
        <w:t xml:space="preserve">Figure </w:t>
      </w:r>
      <w:r w:rsidR="00067F58">
        <w:rPr>
          <w:b/>
          <w:bCs/>
          <w:noProof/>
          <w:color w:val="70AD47" w:themeColor="accent6"/>
          <w:sz w:val="24"/>
          <w:szCs w:val="24"/>
        </w:rPr>
        <w:t>7</w:t>
      </w:r>
      <w:r>
        <w:rPr>
          <w:noProof/>
          <w:sz w:val="24"/>
          <w:szCs w:val="24"/>
        </w:rPr>
        <w:t>, the range is generally a little less but the approach has more than doubled with winter operation</w:t>
      </w:r>
      <w:r w:rsidR="00067F58">
        <w:rPr>
          <w:noProof/>
          <w:sz w:val="24"/>
          <w:szCs w:val="24"/>
        </w:rPr>
        <w:t xml:space="preserve"> and 67% tower</w:t>
      </w:r>
      <w:r w:rsidR="004B5E64">
        <w:rPr>
          <w:noProof/>
          <w:sz w:val="24"/>
          <w:szCs w:val="24"/>
        </w:rPr>
        <w:t xml:space="preserve"> </w:t>
      </w:r>
      <w:r w:rsidR="00067F58">
        <w:rPr>
          <w:noProof/>
          <w:sz w:val="24"/>
          <w:szCs w:val="24"/>
        </w:rPr>
        <w:t>fan speed</w:t>
      </w:r>
      <w:r>
        <w:rPr>
          <w:noProof/>
          <w:sz w:val="24"/>
          <w:szCs w:val="24"/>
        </w:rPr>
        <w:t>.</w:t>
      </w:r>
    </w:p>
    <w:p w14:paraId="2C757C59" w14:textId="03D427EF" w:rsidR="00002D88" w:rsidRPr="00D41581" w:rsidRDefault="00214D4E" w:rsidP="00002D88">
      <w:pPr>
        <w:rPr>
          <w:noProof/>
          <w:sz w:val="24"/>
          <w:szCs w:val="24"/>
        </w:rPr>
      </w:pPr>
      <w:r w:rsidRPr="00214D4E">
        <w:rPr>
          <w:noProof/>
        </w:rPr>
        <w:drawing>
          <wp:inline distT="0" distB="0" distL="0" distR="0" wp14:anchorId="66C1EB6D" wp14:editId="6B36B0F5">
            <wp:extent cx="2743200" cy="2432304"/>
            <wp:effectExtent l="0" t="0" r="0" b="635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743200" cy="2432304"/>
                    </a:xfrm>
                    <a:prstGeom prst="rect">
                      <a:avLst/>
                    </a:prstGeom>
                    <a:noFill/>
                    <a:ln>
                      <a:noFill/>
                    </a:ln>
                  </pic:spPr>
                </pic:pic>
              </a:graphicData>
            </a:graphic>
          </wp:inline>
        </w:drawing>
      </w:r>
      <w:r w:rsidRPr="00214D4E">
        <w:rPr>
          <w:noProof/>
        </w:rPr>
        <w:drawing>
          <wp:inline distT="0" distB="0" distL="0" distR="0" wp14:anchorId="100FEEBD" wp14:editId="3106725E">
            <wp:extent cx="2743200" cy="2404872"/>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743200" cy="2404872"/>
                    </a:xfrm>
                    <a:prstGeom prst="rect">
                      <a:avLst/>
                    </a:prstGeom>
                    <a:noFill/>
                    <a:ln>
                      <a:noFill/>
                    </a:ln>
                  </pic:spPr>
                </pic:pic>
              </a:graphicData>
            </a:graphic>
          </wp:inline>
        </w:drawing>
      </w:r>
      <w:r w:rsidR="00D41581">
        <w:rPr>
          <w:noProof/>
          <w:sz w:val="24"/>
          <w:szCs w:val="24"/>
        </w:rPr>
        <w:t xml:space="preserve">  </w:t>
      </w:r>
      <w:r w:rsidR="007D6155" w:rsidRPr="00214D4E">
        <w:rPr>
          <w:b/>
          <w:bCs/>
          <w:noProof/>
          <w:color w:val="70AD47" w:themeColor="accent6"/>
          <w:sz w:val="24"/>
          <w:szCs w:val="24"/>
        </w:rPr>
        <w:t xml:space="preserve">Figure </w:t>
      </w:r>
      <w:r w:rsidR="00067F58">
        <w:rPr>
          <w:b/>
          <w:bCs/>
          <w:noProof/>
          <w:color w:val="70AD47" w:themeColor="accent6"/>
          <w:sz w:val="24"/>
          <w:szCs w:val="24"/>
        </w:rPr>
        <w:t>8</w:t>
      </w:r>
      <w:r w:rsidR="007D6155" w:rsidRPr="00214D4E">
        <w:rPr>
          <w:b/>
          <w:bCs/>
          <w:noProof/>
          <w:color w:val="70AD47" w:themeColor="accent6"/>
          <w:sz w:val="24"/>
          <w:szCs w:val="24"/>
        </w:rPr>
        <w:t>:</w:t>
      </w:r>
      <w:r w:rsidR="00002D88" w:rsidRPr="00214D4E">
        <w:rPr>
          <w:b/>
          <w:bCs/>
          <w:noProof/>
          <w:color w:val="70AD47" w:themeColor="accent6"/>
          <w:sz w:val="24"/>
          <w:szCs w:val="24"/>
        </w:rPr>
        <w:t xml:space="preserve"> </w:t>
      </w:r>
      <w:r w:rsidRPr="00214D4E">
        <w:rPr>
          <w:b/>
          <w:bCs/>
          <w:noProof/>
          <w:color w:val="70AD47" w:themeColor="accent6"/>
          <w:sz w:val="24"/>
          <w:szCs w:val="24"/>
        </w:rPr>
        <w:t>Tower Performance-Winter</w:t>
      </w:r>
    </w:p>
    <w:p w14:paraId="31F6F86C" w14:textId="7AFF8C33" w:rsidR="0009089F" w:rsidRDefault="00B55997" w:rsidP="00B55997">
      <w:pPr>
        <w:spacing w:after="0"/>
        <w:rPr>
          <w:noProof/>
          <w:sz w:val="24"/>
          <w:szCs w:val="24"/>
        </w:rPr>
      </w:pPr>
      <w:r>
        <w:rPr>
          <w:noProof/>
          <w:sz w:val="24"/>
          <w:szCs w:val="24"/>
        </w:rPr>
        <w:t>A review of manufactures data</w:t>
      </w:r>
      <w:r>
        <w:rPr>
          <w:noProof/>
          <w:sz w:val="24"/>
          <w:szCs w:val="24"/>
          <w:vertAlign w:val="superscript"/>
        </w:rPr>
        <w:t>15</w:t>
      </w:r>
      <w:r>
        <w:rPr>
          <w:noProof/>
          <w:sz w:val="24"/>
          <w:szCs w:val="24"/>
        </w:rPr>
        <w:t xml:space="preserve"> illustrates the (SEE) model of the tower is close</w:t>
      </w:r>
      <w:r w:rsidR="007E4FE1">
        <w:rPr>
          <w:noProof/>
          <w:sz w:val="24"/>
          <w:szCs w:val="24"/>
        </w:rPr>
        <w:t xml:space="preserve"> to the manufactures data</w:t>
      </w:r>
      <w:r>
        <w:rPr>
          <w:noProof/>
          <w:sz w:val="24"/>
          <w:szCs w:val="24"/>
        </w:rPr>
        <w:t>. For example at 4PM the wet bulb is 42F and the (SEE) model tower cold water is 64.0F, verses 65.8F for the manufactures data</w:t>
      </w:r>
      <w:r>
        <w:rPr>
          <w:noProof/>
          <w:sz w:val="24"/>
          <w:szCs w:val="24"/>
          <w:vertAlign w:val="superscript"/>
        </w:rPr>
        <w:t>15</w:t>
      </w:r>
      <w:r>
        <w:rPr>
          <w:noProof/>
          <w:sz w:val="24"/>
          <w:szCs w:val="24"/>
        </w:rPr>
        <w:t xml:space="preserve">. </w:t>
      </w:r>
    </w:p>
    <w:p w14:paraId="34C7814F" w14:textId="274B0D03" w:rsidR="00B55997" w:rsidRPr="00B55997" w:rsidRDefault="00B55997" w:rsidP="00B55997">
      <w:pPr>
        <w:spacing w:after="0"/>
        <w:rPr>
          <w:noProof/>
          <w:sz w:val="24"/>
          <w:szCs w:val="24"/>
        </w:rPr>
      </w:pPr>
      <w:r>
        <w:rPr>
          <w:noProof/>
          <w:sz w:val="24"/>
          <w:szCs w:val="24"/>
        </w:rPr>
        <w:t xml:space="preserve">The performance of the tower is dependent on the performance of the chiller which puts load </w:t>
      </w:r>
      <w:r w:rsidR="00D41581">
        <w:rPr>
          <w:noProof/>
          <w:sz w:val="24"/>
          <w:szCs w:val="24"/>
        </w:rPr>
        <w:t>to</w:t>
      </w:r>
      <w:r>
        <w:rPr>
          <w:noProof/>
          <w:sz w:val="24"/>
          <w:szCs w:val="24"/>
        </w:rPr>
        <w:t xml:space="preserve"> the tower as given by the secondary horizontal axis of </w:t>
      </w:r>
      <w:r w:rsidRPr="00B55997">
        <w:rPr>
          <w:b/>
          <w:bCs/>
          <w:noProof/>
          <w:color w:val="70AD47" w:themeColor="accent6"/>
          <w:sz w:val="24"/>
          <w:szCs w:val="24"/>
        </w:rPr>
        <w:t xml:space="preserve">Figure </w:t>
      </w:r>
      <w:r w:rsidR="00AC45D5">
        <w:rPr>
          <w:b/>
          <w:bCs/>
          <w:noProof/>
          <w:color w:val="70AD47" w:themeColor="accent6"/>
          <w:sz w:val="24"/>
          <w:szCs w:val="24"/>
        </w:rPr>
        <w:t>8</w:t>
      </w:r>
      <w:r>
        <w:rPr>
          <w:noProof/>
          <w:sz w:val="24"/>
          <w:szCs w:val="24"/>
        </w:rPr>
        <w:t xml:space="preserve">. The point </w:t>
      </w:r>
      <w:r w:rsidR="00157F46">
        <w:rPr>
          <w:noProof/>
          <w:sz w:val="24"/>
          <w:szCs w:val="24"/>
        </w:rPr>
        <w:t>i</w:t>
      </w:r>
      <w:r>
        <w:rPr>
          <w:noProof/>
          <w:sz w:val="24"/>
          <w:szCs w:val="24"/>
        </w:rPr>
        <w:t xml:space="preserve">s that the </w:t>
      </w:r>
      <w:r w:rsidR="007E4FE1">
        <w:rPr>
          <w:noProof/>
          <w:sz w:val="24"/>
          <w:szCs w:val="24"/>
        </w:rPr>
        <w:t xml:space="preserve">real </w:t>
      </w:r>
      <w:r>
        <w:rPr>
          <w:noProof/>
          <w:sz w:val="24"/>
          <w:szCs w:val="24"/>
        </w:rPr>
        <w:t xml:space="preserve">chiller </w:t>
      </w:r>
      <w:r w:rsidR="00AC45D5">
        <w:rPr>
          <w:noProof/>
          <w:sz w:val="24"/>
          <w:szCs w:val="24"/>
        </w:rPr>
        <w:t xml:space="preserve">performance </w:t>
      </w:r>
      <w:r>
        <w:rPr>
          <w:noProof/>
          <w:sz w:val="24"/>
          <w:szCs w:val="24"/>
        </w:rPr>
        <w:t xml:space="preserve">cannot be seperated from the </w:t>
      </w:r>
      <w:r w:rsidR="007E4FE1">
        <w:rPr>
          <w:noProof/>
          <w:sz w:val="24"/>
          <w:szCs w:val="24"/>
        </w:rPr>
        <w:t xml:space="preserve">real </w:t>
      </w:r>
      <w:r>
        <w:rPr>
          <w:noProof/>
          <w:sz w:val="24"/>
          <w:szCs w:val="24"/>
        </w:rPr>
        <w:t xml:space="preserve">tower and the </w:t>
      </w:r>
      <w:r w:rsidR="00AC45D5">
        <w:rPr>
          <w:noProof/>
          <w:sz w:val="24"/>
          <w:szCs w:val="24"/>
        </w:rPr>
        <w:t>performance</w:t>
      </w:r>
      <w:r>
        <w:rPr>
          <w:noProof/>
          <w:sz w:val="24"/>
          <w:szCs w:val="24"/>
        </w:rPr>
        <w:t xml:space="preserve"> of the </w:t>
      </w:r>
      <w:r w:rsidR="007E4FE1">
        <w:rPr>
          <w:noProof/>
          <w:sz w:val="24"/>
          <w:szCs w:val="24"/>
        </w:rPr>
        <w:t xml:space="preserve">real </w:t>
      </w:r>
      <w:r>
        <w:rPr>
          <w:noProof/>
          <w:sz w:val="24"/>
          <w:szCs w:val="24"/>
        </w:rPr>
        <w:t xml:space="preserve">tower cannot be seperated from the </w:t>
      </w:r>
      <w:r w:rsidR="007E4FE1">
        <w:rPr>
          <w:noProof/>
          <w:sz w:val="24"/>
          <w:szCs w:val="24"/>
        </w:rPr>
        <w:t xml:space="preserve">real </w:t>
      </w:r>
      <w:r>
        <w:rPr>
          <w:noProof/>
          <w:sz w:val="24"/>
          <w:szCs w:val="24"/>
        </w:rPr>
        <w:t xml:space="preserve">chiller. </w:t>
      </w:r>
      <w:r w:rsidR="004B5E64">
        <w:rPr>
          <w:noProof/>
          <w:sz w:val="24"/>
          <w:szCs w:val="24"/>
        </w:rPr>
        <w:t>A</w:t>
      </w:r>
      <w:r>
        <w:rPr>
          <w:noProof/>
          <w:sz w:val="24"/>
          <w:szCs w:val="24"/>
        </w:rPr>
        <w:t xml:space="preserve"> chiller/tower operate</w:t>
      </w:r>
      <w:r w:rsidR="00323C1B">
        <w:rPr>
          <w:noProof/>
          <w:sz w:val="24"/>
          <w:szCs w:val="24"/>
        </w:rPr>
        <w:t>s</w:t>
      </w:r>
      <w:r>
        <w:rPr>
          <w:noProof/>
          <w:sz w:val="24"/>
          <w:szCs w:val="24"/>
        </w:rPr>
        <w:t xml:space="preserve"> as a unit</w:t>
      </w:r>
      <w:r w:rsidR="005C7D57">
        <w:rPr>
          <w:noProof/>
          <w:sz w:val="24"/>
          <w:szCs w:val="24"/>
        </w:rPr>
        <w:t xml:space="preserve"> and therefore must be modeled as a unit</w:t>
      </w:r>
      <w:r w:rsidR="00AC45D5">
        <w:rPr>
          <w:noProof/>
          <w:sz w:val="24"/>
          <w:szCs w:val="24"/>
        </w:rPr>
        <w:t>, each with its own set of equations dependent on the operation of the other</w:t>
      </w:r>
      <w:r>
        <w:rPr>
          <w:noProof/>
          <w:sz w:val="24"/>
          <w:szCs w:val="24"/>
        </w:rPr>
        <w:t>.</w:t>
      </w:r>
    </w:p>
    <w:p w14:paraId="02BD6334" w14:textId="6ED760C8" w:rsidR="0009089F" w:rsidRPr="0009089F" w:rsidRDefault="0009089F" w:rsidP="00002D88">
      <w:pPr>
        <w:rPr>
          <w:b/>
          <w:bCs/>
          <w:noProof/>
          <w:color w:val="70AD47" w:themeColor="accent6"/>
          <w:sz w:val="28"/>
          <w:szCs w:val="28"/>
        </w:rPr>
      </w:pPr>
      <w:r w:rsidRPr="0009089F">
        <w:rPr>
          <w:b/>
          <w:bCs/>
          <w:noProof/>
          <w:color w:val="70AD47" w:themeColor="accent6"/>
          <w:sz w:val="28"/>
          <w:szCs w:val="28"/>
        </w:rPr>
        <w:t>Primary/Secondary Pumping</w:t>
      </w:r>
    </w:p>
    <w:p w14:paraId="06762727" w14:textId="0E08EB98" w:rsidR="00904BFE" w:rsidRPr="00814DED" w:rsidRDefault="00904BFE" w:rsidP="00C815EB">
      <w:pPr>
        <w:spacing w:after="0"/>
        <w:rPr>
          <w:b/>
          <w:bCs/>
          <w:color w:val="70AD47" w:themeColor="accent6"/>
          <w:sz w:val="24"/>
          <w:szCs w:val="24"/>
        </w:rPr>
      </w:pPr>
      <w:r w:rsidRPr="00904BFE">
        <w:rPr>
          <w:noProof/>
        </w:rPr>
        <w:drawing>
          <wp:inline distT="0" distB="0" distL="0" distR="0" wp14:anchorId="53012911" wp14:editId="085773FB">
            <wp:extent cx="3200400" cy="248412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3200400" cy="2484120"/>
                    </a:xfrm>
                    <a:prstGeom prst="rect">
                      <a:avLst/>
                    </a:prstGeom>
                    <a:noFill/>
                    <a:ln>
                      <a:noFill/>
                    </a:ln>
                  </pic:spPr>
                </pic:pic>
              </a:graphicData>
            </a:graphic>
          </wp:inline>
        </w:drawing>
      </w:r>
      <w:r w:rsidRPr="00904BFE">
        <w:rPr>
          <w:b/>
          <w:bCs/>
          <w:color w:val="70AD47" w:themeColor="accent6"/>
          <w:sz w:val="24"/>
          <w:szCs w:val="24"/>
        </w:rPr>
        <w:t xml:space="preserve"> </w:t>
      </w:r>
      <w:r w:rsidRPr="00904BFE">
        <w:rPr>
          <w:noProof/>
        </w:rPr>
        <w:drawing>
          <wp:inline distT="0" distB="0" distL="0" distR="0" wp14:anchorId="3EC1E145" wp14:editId="18FD275D">
            <wp:extent cx="3200400" cy="2585720"/>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3200400" cy="2585720"/>
                    </a:xfrm>
                    <a:prstGeom prst="rect">
                      <a:avLst/>
                    </a:prstGeom>
                    <a:noFill/>
                    <a:ln>
                      <a:noFill/>
                    </a:ln>
                  </pic:spPr>
                </pic:pic>
              </a:graphicData>
            </a:graphic>
          </wp:inline>
        </w:drawing>
      </w:r>
      <w:r>
        <w:rPr>
          <w:b/>
          <w:bCs/>
          <w:color w:val="70AD47" w:themeColor="accent6"/>
          <w:sz w:val="24"/>
          <w:szCs w:val="24"/>
        </w:rPr>
        <w:t xml:space="preserve">Figure </w:t>
      </w:r>
      <w:r w:rsidR="00AC45D5">
        <w:rPr>
          <w:b/>
          <w:bCs/>
          <w:color w:val="70AD47" w:themeColor="accent6"/>
          <w:sz w:val="24"/>
          <w:szCs w:val="24"/>
        </w:rPr>
        <w:t>9</w:t>
      </w:r>
      <w:r>
        <w:rPr>
          <w:b/>
          <w:bCs/>
          <w:color w:val="70AD47" w:themeColor="accent6"/>
          <w:sz w:val="24"/>
          <w:szCs w:val="24"/>
        </w:rPr>
        <w:t xml:space="preserve">: </w:t>
      </w:r>
      <w:bookmarkStart w:id="44" w:name="_Hlk67480725"/>
      <w:r>
        <w:rPr>
          <w:b/>
          <w:bCs/>
          <w:color w:val="70AD47" w:themeColor="accent6"/>
          <w:sz w:val="24"/>
          <w:szCs w:val="24"/>
        </w:rPr>
        <w:t>Primary/Secondary Pumping</w:t>
      </w:r>
      <w:r w:rsidR="00C815EB">
        <w:rPr>
          <w:b/>
          <w:bCs/>
          <w:color w:val="70AD47" w:themeColor="accent6"/>
          <w:sz w:val="24"/>
          <w:szCs w:val="24"/>
        </w:rPr>
        <w:t>-Peak Summer Day</w:t>
      </w:r>
      <w:bookmarkEnd w:id="44"/>
    </w:p>
    <w:p w14:paraId="6836EC8E" w14:textId="73184F4D" w:rsidR="007D6155" w:rsidRPr="007E4FE1" w:rsidRDefault="00904BFE" w:rsidP="00E96B63">
      <w:pPr>
        <w:rPr>
          <w:sz w:val="24"/>
          <w:szCs w:val="24"/>
        </w:rPr>
      </w:pPr>
      <w:r w:rsidRPr="00904BFE">
        <w:rPr>
          <w:b/>
          <w:bCs/>
          <w:color w:val="70AD47" w:themeColor="accent6"/>
          <w:sz w:val="24"/>
          <w:szCs w:val="24"/>
        </w:rPr>
        <w:t xml:space="preserve">Figure </w:t>
      </w:r>
      <w:r w:rsidR="00AC45D5">
        <w:rPr>
          <w:b/>
          <w:bCs/>
          <w:color w:val="70AD47" w:themeColor="accent6"/>
          <w:sz w:val="24"/>
          <w:szCs w:val="24"/>
        </w:rPr>
        <w:t>9</w:t>
      </w:r>
      <w:r>
        <w:rPr>
          <w:sz w:val="24"/>
          <w:szCs w:val="24"/>
        </w:rPr>
        <w:t xml:space="preserve"> top chart illustrates the bypass flow is in the wrong direction at 6AM</w:t>
      </w:r>
      <w:r w:rsidR="00AC45D5">
        <w:rPr>
          <w:sz w:val="24"/>
          <w:szCs w:val="24"/>
        </w:rPr>
        <w:t xml:space="preserve"> as shown by </w:t>
      </w:r>
      <w:r w:rsidR="00AC45D5" w:rsidRPr="00AC45D5">
        <w:rPr>
          <w:b/>
          <w:bCs/>
          <w:color w:val="70AD47" w:themeColor="accent6"/>
          <w:sz w:val="24"/>
          <w:szCs w:val="24"/>
        </w:rPr>
        <w:t>Schematic 2</w:t>
      </w:r>
      <w:r w:rsidR="00AC45D5">
        <w:rPr>
          <w:sz w:val="24"/>
          <w:szCs w:val="24"/>
        </w:rPr>
        <w:t>,</w:t>
      </w:r>
      <w:r>
        <w:rPr>
          <w:sz w:val="24"/>
          <w:szCs w:val="24"/>
        </w:rPr>
        <w:t xml:space="preserve"> and the bottom chart shows the water </w:t>
      </w:r>
      <w:r>
        <w:rPr>
          <w:sz w:val="24"/>
          <w:szCs w:val="24"/>
        </w:rPr>
        <w:lastRenderedPageBreak/>
        <w:t>temperature in the bypass is the same as the coil leaving water</w:t>
      </w:r>
      <w:r w:rsidR="007E4FE1">
        <w:rPr>
          <w:sz w:val="24"/>
          <w:szCs w:val="24"/>
        </w:rPr>
        <w:t>, 60.39F,</w:t>
      </w:r>
      <w:r>
        <w:rPr>
          <w:sz w:val="24"/>
          <w:szCs w:val="24"/>
        </w:rPr>
        <w:t xml:space="preserve"> or evaporator return water. As discussed above 6AM is when one chiller/tower </w:t>
      </w:r>
      <w:r w:rsidR="007E4FE1">
        <w:rPr>
          <w:sz w:val="24"/>
          <w:szCs w:val="24"/>
        </w:rPr>
        <w:t xml:space="preserve">can </w:t>
      </w:r>
      <w:r>
        <w:rPr>
          <w:sz w:val="24"/>
          <w:szCs w:val="24"/>
        </w:rPr>
        <w:t>meet the 1073-ton evaporator</w:t>
      </w:r>
      <w:r w:rsidR="007E4FE1">
        <w:rPr>
          <w:sz w:val="24"/>
          <w:szCs w:val="24"/>
        </w:rPr>
        <w:t xml:space="preserve"> load which is greater than the 1,000-ton design load</w:t>
      </w:r>
      <w:r>
        <w:rPr>
          <w:sz w:val="24"/>
          <w:szCs w:val="24"/>
        </w:rPr>
        <w:t>. Turning on a second chiller/tower would put the bypass flow in the right direction but the plant kW would increase</w:t>
      </w:r>
      <w:r w:rsidR="00AC45D5">
        <w:rPr>
          <w:sz w:val="24"/>
          <w:szCs w:val="24"/>
        </w:rPr>
        <w:t xml:space="preserve"> as shown by</w:t>
      </w:r>
      <w:r w:rsidR="004B5E64">
        <w:rPr>
          <w:sz w:val="24"/>
          <w:szCs w:val="24"/>
        </w:rPr>
        <w:t xml:space="preserve"> comparing</w:t>
      </w:r>
      <w:r w:rsidR="00AC45D5">
        <w:rPr>
          <w:sz w:val="24"/>
          <w:szCs w:val="24"/>
        </w:rPr>
        <w:t xml:space="preserve"> </w:t>
      </w:r>
      <w:r w:rsidR="00AC45D5" w:rsidRPr="00AC45D5">
        <w:rPr>
          <w:b/>
          <w:bCs/>
          <w:color w:val="70AD47" w:themeColor="accent6"/>
          <w:sz w:val="24"/>
          <w:szCs w:val="24"/>
        </w:rPr>
        <w:t>Schematic</w:t>
      </w:r>
      <w:r w:rsidR="004B5E64">
        <w:rPr>
          <w:b/>
          <w:bCs/>
          <w:color w:val="70AD47" w:themeColor="accent6"/>
          <w:sz w:val="24"/>
          <w:szCs w:val="24"/>
        </w:rPr>
        <w:t>s</w:t>
      </w:r>
      <w:r w:rsidR="00AC45D5" w:rsidRPr="00AC45D5">
        <w:rPr>
          <w:b/>
          <w:bCs/>
          <w:color w:val="70AD47" w:themeColor="accent6"/>
          <w:sz w:val="24"/>
          <w:szCs w:val="24"/>
        </w:rPr>
        <w:t xml:space="preserve"> 1</w:t>
      </w:r>
      <w:r w:rsidR="004B5E64">
        <w:rPr>
          <w:b/>
          <w:bCs/>
          <w:color w:val="70AD47" w:themeColor="accent6"/>
          <w:sz w:val="24"/>
          <w:szCs w:val="24"/>
        </w:rPr>
        <w:t>&amp;2</w:t>
      </w:r>
      <w:r>
        <w:rPr>
          <w:sz w:val="24"/>
          <w:szCs w:val="24"/>
        </w:rPr>
        <w:t xml:space="preserve">. </w:t>
      </w:r>
    </w:p>
    <w:p w14:paraId="128ECBC8" w14:textId="04715F43" w:rsidR="00C815EB" w:rsidRPr="007E4FE1" w:rsidRDefault="00777E1B" w:rsidP="00E96B63">
      <w:pPr>
        <w:rPr>
          <w:b/>
          <w:bCs/>
          <w:color w:val="70AD47" w:themeColor="accent6"/>
          <w:sz w:val="24"/>
          <w:szCs w:val="24"/>
        </w:rPr>
      </w:pPr>
      <w:r w:rsidRPr="00777E1B">
        <w:rPr>
          <w:noProof/>
        </w:rPr>
        <w:drawing>
          <wp:inline distT="0" distB="0" distL="0" distR="0" wp14:anchorId="74F06CBC" wp14:editId="472FE3A8">
            <wp:extent cx="3200400" cy="2609215"/>
            <wp:effectExtent l="0" t="0" r="0" b="635"/>
            <wp:docPr id="642" name="Picture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200400" cy="2609215"/>
                    </a:xfrm>
                    <a:prstGeom prst="rect">
                      <a:avLst/>
                    </a:prstGeom>
                    <a:noFill/>
                    <a:ln>
                      <a:noFill/>
                    </a:ln>
                  </pic:spPr>
                </pic:pic>
              </a:graphicData>
            </a:graphic>
          </wp:inline>
        </w:drawing>
      </w:r>
      <w:r w:rsidRPr="00777E1B">
        <w:rPr>
          <w:noProof/>
        </w:rPr>
        <w:drawing>
          <wp:inline distT="0" distB="0" distL="0" distR="0" wp14:anchorId="54E79DA4" wp14:editId="43ADA6EA">
            <wp:extent cx="3200400" cy="2716530"/>
            <wp:effectExtent l="0" t="0" r="0" b="7620"/>
            <wp:docPr id="643" name="Picture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200400" cy="2716530"/>
                    </a:xfrm>
                    <a:prstGeom prst="rect">
                      <a:avLst/>
                    </a:prstGeom>
                    <a:noFill/>
                    <a:ln>
                      <a:noFill/>
                    </a:ln>
                  </pic:spPr>
                </pic:pic>
              </a:graphicData>
            </a:graphic>
          </wp:inline>
        </w:drawing>
      </w:r>
      <w:r w:rsidR="00C815EB" w:rsidRPr="007E4FE1">
        <w:rPr>
          <w:b/>
          <w:bCs/>
          <w:color w:val="70AD47" w:themeColor="accent6"/>
          <w:sz w:val="24"/>
          <w:szCs w:val="24"/>
        </w:rPr>
        <w:t>Figure</w:t>
      </w:r>
      <w:r w:rsidR="007E4FE1" w:rsidRPr="007E4FE1">
        <w:rPr>
          <w:b/>
          <w:bCs/>
          <w:color w:val="70AD47" w:themeColor="accent6"/>
          <w:sz w:val="24"/>
          <w:szCs w:val="24"/>
        </w:rPr>
        <w:t xml:space="preserve"> </w:t>
      </w:r>
      <w:r w:rsidR="00AC45D5">
        <w:rPr>
          <w:b/>
          <w:bCs/>
          <w:color w:val="70AD47" w:themeColor="accent6"/>
          <w:sz w:val="24"/>
          <w:szCs w:val="24"/>
        </w:rPr>
        <w:t>10</w:t>
      </w:r>
      <w:r w:rsidR="007E4FE1" w:rsidRPr="007E4FE1">
        <w:rPr>
          <w:b/>
          <w:bCs/>
          <w:color w:val="70AD47" w:themeColor="accent6"/>
          <w:sz w:val="24"/>
          <w:szCs w:val="24"/>
        </w:rPr>
        <w:t>:</w:t>
      </w:r>
      <w:r w:rsidR="00C815EB" w:rsidRPr="007E4FE1">
        <w:rPr>
          <w:b/>
          <w:bCs/>
          <w:color w:val="70AD47" w:themeColor="accent6"/>
          <w:sz w:val="24"/>
          <w:szCs w:val="24"/>
        </w:rPr>
        <w:t xml:space="preserve"> </w:t>
      </w:r>
      <w:r w:rsidR="007E4FE1" w:rsidRPr="007E4FE1">
        <w:rPr>
          <w:b/>
          <w:bCs/>
          <w:color w:val="70AD47" w:themeColor="accent6"/>
          <w:sz w:val="24"/>
          <w:szCs w:val="24"/>
        </w:rPr>
        <w:t>Primary/Secondary Pumping-Winter Day</w:t>
      </w:r>
    </w:p>
    <w:p w14:paraId="3FBC3A47" w14:textId="77777777" w:rsidR="004B5E64" w:rsidRDefault="007E4FE1" w:rsidP="004B5E64">
      <w:pPr>
        <w:spacing w:after="0"/>
        <w:rPr>
          <w:sz w:val="24"/>
          <w:szCs w:val="24"/>
        </w:rPr>
      </w:pPr>
      <w:r w:rsidRPr="0071166B">
        <w:rPr>
          <w:b/>
          <w:bCs/>
          <w:color w:val="70AD47" w:themeColor="accent6"/>
          <w:sz w:val="24"/>
          <w:szCs w:val="24"/>
        </w:rPr>
        <w:t xml:space="preserve">Figure </w:t>
      </w:r>
      <w:r w:rsidR="00AC45D5">
        <w:rPr>
          <w:b/>
          <w:bCs/>
          <w:color w:val="70AD47" w:themeColor="accent6"/>
          <w:sz w:val="24"/>
          <w:szCs w:val="24"/>
        </w:rPr>
        <w:t>10</w:t>
      </w:r>
      <w:r>
        <w:rPr>
          <w:sz w:val="24"/>
          <w:szCs w:val="24"/>
        </w:rPr>
        <w:t xml:space="preserve"> gives primary/secondary pumping at the winter conditions.</w:t>
      </w:r>
      <w:r w:rsidR="00A77E5D">
        <w:rPr>
          <w:sz w:val="24"/>
          <w:szCs w:val="24"/>
        </w:rPr>
        <w:t xml:space="preserve"> The bypass flow is always in the right direction. The secondary horizontal axis shows the maximum number of chiller/towers on is two during winter operation compared to six for peak day operation of </w:t>
      </w:r>
      <w:r w:rsidR="00A77E5D" w:rsidRPr="00A77E5D">
        <w:rPr>
          <w:b/>
          <w:bCs/>
          <w:color w:val="70AD47" w:themeColor="accent6"/>
          <w:sz w:val="24"/>
          <w:szCs w:val="24"/>
        </w:rPr>
        <w:t xml:space="preserve">Figure </w:t>
      </w:r>
      <w:r w:rsidR="00AC45D5">
        <w:rPr>
          <w:b/>
          <w:bCs/>
          <w:color w:val="70AD47" w:themeColor="accent6"/>
          <w:sz w:val="24"/>
          <w:szCs w:val="24"/>
        </w:rPr>
        <w:t>9</w:t>
      </w:r>
      <w:r w:rsidR="00A77E5D">
        <w:rPr>
          <w:sz w:val="24"/>
          <w:szCs w:val="24"/>
        </w:rPr>
        <w:t>.</w:t>
      </w:r>
      <w:r w:rsidR="0071166B">
        <w:rPr>
          <w:sz w:val="24"/>
          <w:szCs w:val="24"/>
        </w:rPr>
        <w:t xml:space="preserve"> </w:t>
      </w:r>
      <w:r>
        <w:rPr>
          <w:sz w:val="24"/>
          <w:szCs w:val="24"/>
        </w:rPr>
        <w:t xml:space="preserve"> </w:t>
      </w:r>
      <w:r w:rsidR="00A77E5D">
        <w:rPr>
          <w:sz w:val="24"/>
          <w:szCs w:val="24"/>
        </w:rPr>
        <w:t xml:space="preserve">The total </w:t>
      </w:r>
      <w:r w:rsidR="00A77E5D">
        <w:rPr>
          <w:sz w:val="24"/>
          <w:szCs w:val="24"/>
        </w:rPr>
        <w:t>evaporator load is, as expected, significantly less for winter operation. As discussed above</w:t>
      </w:r>
      <w:r w:rsidR="00157F46">
        <w:rPr>
          <w:sz w:val="24"/>
          <w:szCs w:val="24"/>
        </w:rPr>
        <w:t>,</w:t>
      </w:r>
      <w:r w:rsidR="00A77E5D">
        <w:rPr>
          <w:sz w:val="24"/>
          <w:szCs w:val="24"/>
        </w:rPr>
        <w:t xml:space="preserve"> </w:t>
      </w:r>
      <w:r w:rsidR="00A77E5D" w:rsidRPr="00A77E5D">
        <w:rPr>
          <w:b/>
          <w:bCs/>
          <w:color w:val="70AD47" w:themeColor="accent6"/>
          <w:sz w:val="24"/>
          <w:szCs w:val="24"/>
        </w:rPr>
        <w:t xml:space="preserve">Figure </w:t>
      </w:r>
      <w:r w:rsidR="00AC45D5">
        <w:rPr>
          <w:b/>
          <w:bCs/>
          <w:color w:val="70AD47" w:themeColor="accent6"/>
          <w:sz w:val="24"/>
          <w:szCs w:val="24"/>
        </w:rPr>
        <w:t>8</w:t>
      </w:r>
      <w:r w:rsidR="00157F46">
        <w:rPr>
          <w:b/>
          <w:bCs/>
          <w:color w:val="70AD47" w:themeColor="accent6"/>
          <w:sz w:val="24"/>
          <w:szCs w:val="24"/>
        </w:rPr>
        <w:t>,</w:t>
      </w:r>
      <w:r w:rsidR="00A77E5D">
        <w:rPr>
          <w:sz w:val="24"/>
          <w:szCs w:val="24"/>
        </w:rPr>
        <w:t xml:space="preserve"> the tower fan is operated at 67% for all winter hours.</w:t>
      </w:r>
    </w:p>
    <w:p w14:paraId="23CB1899" w14:textId="77777777" w:rsidR="008E4BFC" w:rsidRDefault="00582897" w:rsidP="008E4BFC">
      <w:pPr>
        <w:spacing w:after="0"/>
        <w:rPr>
          <w:b/>
          <w:bCs/>
          <w:color w:val="70AD47" w:themeColor="accent6"/>
          <w:sz w:val="28"/>
          <w:szCs w:val="28"/>
        </w:rPr>
      </w:pPr>
      <w:r w:rsidRPr="00582897">
        <w:rPr>
          <w:b/>
          <w:bCs/>
          <w:color w:val="70AD47" w:themeColor="accent6"/>
          <w:sz w:val="28"/>
          <w:szCs w:val="28"/>
        </w:rPr>
        <w:t>Chiller and Plant kW/ton</w:t>
      </w:r>
      <w:r w:rsidR="00904BFE" w:rsidRPr="00582897">
        <w:rPr>
          <w:b/>
          <w:bCs/>
          <w:color w:val="70AD47" w:themeColor="accent6"/>
          <w:sz w:val="28"/>
          <w:szCs w:val="28"/>
        </w:rPr>
        <w:t xml:space="preserve"> </w:t>
      </w:r>
    </w:p>
    <w:p w14:paraId="00DC2352" w14:textId="71855688" w:rsidR="00E96B63" w:rsidRPr="006A04EE" w:rsidRDefault="00E96B63" w:rsidP="008E4BFC">
      <w:pPr>
        <w:spacing w:after="0"/>
        <w:rPr>
          <w:sz w:val="24"/>
          <w:szCs w:val="24"/>
        </w:rPr>
      </w:pPr>
    </w:p>
    <w:p w14:paraId="328C697F" w14:textId="6DD41BD1" w:rsidR="003F7F7F" w:rsidRPr="004042EC" w:rsidRDefault="0071166B" w:rsidP="00E96B63">
      <w:r w:rsidRPr="0071166B">
        <w:rPr>
          <w:noProof/>
        </w:rPr>
        <w:drawing>
          <wp:inline distT="0" distB="0" distL="0" distR="0" wp14:anchorId="0C5AFD97" wp14:editId="07FB0184">
            <wp:extent cx="2743200" cy="2185416"/>
            <wp:effectExtent l="0" t="0" r="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743200" cy="2185416"/>
                    </a:xfrm>
                    <a:prstGeom prst="rect">
                      <a:avLst/>
                    </a:prstGeom>
                    <a:noFill/>
                    <a:ln>
                      <a:noFill/>
                    </a:ln>
                  </pic:spPr>
                </pic:pic>
              </a:graphicData>
            </a:graphic>
          </wp:inline>
        </w:drawing>
      </w:r>
      <w:r w:rsidR="003F7F7F" w:rsidRPr="003F7F7F">
        <w:rPr>
          <w:sz w:val="24"/>
          <w:szCs w:val="24"/>
        </w:rPr>
        <w:t xml:space="preserve"> </w:t>
      </w:r>
      <w:r w:rsidRPr="0071166B">
        <w:rPr>
          <w:noProof/>
        </w:rPr>
        <w:drawing>
          <wp:inline distT="0" distB="0" distL="0" distR="0" wp14:anchorId="65C034C0" wp14:editId="4375D9ED">
            <wp:extent cx="2743200" cy="2212848"/>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2743200" cy="2212848"/>
                    </a:xfrm>
                    <a:prstGeom prst="rect">
                      <a:avLst/>
                    </a:prstGeom>
                    <a:noFill/>
                    <a:ln>
                      <a:noFill/>
                    </a:ln>
                  </pic:spPr>
                </pic:pic>
              </a:graphicData>
            </a:graphic>
          </wp:inline>
        </w:drawing>
      </w:r>
      <w:r w:rsidRPr="0071166B">
        <w:t xml:space="preserve"> </w:t>
      </w:r>
      <w:r w:rsidR="00C531FC">
        <w:t xml:space="preserve">   </w:t>
      </w:r>
      <w:r w:rsidR="003F7F7F" w:rsidRPr="003F7F7F">
        <w:rPr>
          <w:b/>
          <w:bCs/>
          <w:color w:val="70AD47" w:themeColor="accent6"/>
          <w:sz w:val="24"/>
          <w:szCs w:val="24"/>
        </w:rPr>
        <w:t xml:space="preserve">Figure </w:t>
      </w:r>
      <w:r w:rsidR="002E0BFE">
        <w:rPr>
          <w:b/>
          <w:bCs/>
          <w:color w:val="70AD47" w:themeColor="accent6"/>
          <w:sz w:val="24"/>
          <w:szCs w:val="24"/>
        </w:rPr>
        <w:t>1</w:t>
      </w:r>
      <w:r w:rsidR="0048224F">
        <w:rPr>
          <w:b/>
          <w:bCs/>
          <w:color w:val="70AD47" w:themeColor="accent6"/>
          <w:sz w:val="24"/>
          <w:szCs w:val="24"/>
        </w:rPr>
        <w:t>1</w:t>
      </w:r>
      <w:r w:rsidR="003F7F7F" w:rsidRPr="003F7F7F">
        <w:rPr>
          <w:b/>
          <w:bCs/>
          <w:color w:val="70AD47" w:themeColor="accent6"/>
          <w:sz w:val="24"/>
          <w:szCs w:val="24"/>
        </w:rPr>
        <w:t xml:space="preserve">: Plant and Chiller </w:t>
      </w:r>
      <w:r w:rsidR="000830B8" w:rsidRPr="003F7F7F">
        <w:rPr>
          <w:b/>
          <w:bCs/>
          <w:color w:val="70AD47" w:themeColor="accent6"/>
          <w:sz w:val="24"/>
          <w:szCs w:val="24"/>
        </w:rPr>
        <w:t>Performance</w:t>
      </w:r>
      <w:r w:rsidR="000830B8">
        <w:rPr>
          <w:b/>
          <w:bCs/>
          <w:color w:val="70AD47" w:themeColor="accent6"/>
          <w:sz w:val="24"/>
          <w:szCs w:val="24"/>
        </w:rPr>
        <w:t>-Peak Summer</w:t>
      </w:r>
      <w:r w:rsidR="004042EC">
        <w:rPr>
          <w:b/>
          <w:bCs/>
          <w:color w:val="70AD47" w:themeColor="accent6"/>
          <w:sz w:val="24"/>
          <w:szCs w:val="24"/>
        </w:rPr>
        <w:t xml:space="preserve"> Day</w:t>
      </w:r>
      <w:r w:rsidR="003F7F7F" w:rsidRPr="003F7F7F">
        <w:rPr>
          <w:color w:val="70AD47" w:themeColor="accent6"/>
          <w:sz w:val="24"/>
          <w:szCs w:val="24"/>
        </w:rPr>
        <w:t xml:space="preserve"> </w:t>
      </w:r>
    </w:p>
    <w:p w14:paraId="4991E721" w14:textId="1113E563" w:rsidR="00FA567D" w:rsidRDefault="00A77E5D" w:rsidP="00BC017A">
      <w:pPr>
        <w:spacing w:after="0"/>
        <w:rPr>
          <w:sz w:val="24"/>
          <w:szCs w:val="24"/>
        </w:rPr>
      </w:pPr>
      <w:r w:rsidRPr="001B54F7">
        <w:rPr>
          <w:b/>
          <w:bCs/>
          <w:color w:val="70AD47" w:themeColor="accent6"/>
          <w:sz w:val="24"/>
          <w:szCs w:val="24"/>
        </w:rPr>
        <w:t xml:space="preserve">Figure </w:t>
      </w:r>
      <w:r w:rsidR="006A04EE">
        <w:rPr>
          <w:b/>
          <w:bCs/>
          <w:color w:val="70AD47" w:themeColor="accent6"/>
          <w:sz w:val="24"/>
          <w:szCs w:val="24"/>
        </w:rPr>
        <w:t>1</w:t>
      </w:r>
      <w:r w:rsidR="007C2CFC">
        <w:rPr>
          <w:b/>
          <w:bCs/>
          <w:color w:val="70AD47" w:themeColor="accent6"/>
          <w:sz w:val="24"/>
          <w:szCs w:val="24"/>
        </w:rPr>
        <w:t>1</w:t>
      </w:r>
      <w:r>
        <w:rPr>
          <w:sz w:val="24"/>
          <w:szCs w:val="24"/>
        </w:rPr>
        <w:t xml:space="preserve"> </w:t>
      </w:r>
      <w:r w:rsidR="00FA567D">
        <w:rPr>
          <w:sz w:val="24"/>
          <w:szCs w:val="24"/>
        </w:rPr>
        <w:t>bottom chart shows t</w:t>
      </w:r>
      <w:r>
        <w:rPr>
          <w:sz w:val="24"/>
          <w:szCs w:val="24"/>
        </w:rPr>
        <w:t xml:space="preserve">he chiller operates at </w:t>
      </w:r>
      <w:r w:rsidR="007C2CFC">
        <w:rPr>
          <w:sz w:val="24"/>
          <w:szCs w:val="24"/>
        </w:rPr>
        <w:t xml:space="preserve">a minimum of </w:t>
      </w:r>
      <w:r>
        <w:rPr>
          <w:sz w:val="24"/>
          <w:szCs w:val="24"/>
        </w:rPr>
        <w:t>.51 kW per evaporator ton</w:t>
      </w:r>
      <w:r w:rsidR="00793A80">
        <w:rPr>
          <w:sz w:val="24"/>
          <w:szCs w:val="24"/>
        </w:rPr>
        <w:t xml:space="preserve"> up to a maximum of .58 kW/ton at 4PM design conditions. </w:t>
      </w:r>
      <w:r w:rsidR="00276403">
        <w:rPr>
          <w:sz w:val="24"/>
          <w:szCs w:val="24"/>
        </w:rPr>
        <w:t xml:space="preserve">At design the plant is at .75 kW/ton. </w:t>
      </w:r>
      <w:r w:rsidR="00FA567D">
        <w:rPr>
          <w:sz w:val="24"/>
          <w:szCs w:val="24"/>
        </w:rPr>
        <w:t>The plant operates at a minimum of .67 kW per plant load at 8AM where three chiller/towers are on and the plant load is 2,790 ton.</w:t>
      </w:r>
      <w:r w:rsidR="001B54F7">
        <w:rPr>
          <w:sz w:val="24"/>
          <w:szCs w:val="24"/>
        </w:rPr>
        <w:t xml:space="preserve"> </w:t>
      </w:r>
      <w:r w:rsidR="00157F46" w:rsidRPr="00157F46">
        <w:rPr>
          <w:b/>
          <w:bCs/>
          <w:color w:val="70AD47" w:themeColor="accent6"/>
          <w:sz w:val="24"/>
          <w:szCs w:val="24"/>
        </w:rPr>
        <w:t>F</w:t>
      </w:r>
      <w:r w:rsidR="00FA567D" w:rsidRPr="00157F46">
        <w:rPr>
          <w:b/>
          <w:bCs/>
          <w:color w:val="70AD47" w:themeColor="accent6"/>
          <w:sz w:val="24"/>
          <w:szCs w:val="24"/>
        </w:rPr>
        <w:t xml:space="preserve">igure </w:t>
      </w:r>
      <w:r w:rsidR="00C531FC">
        <w:rPr>
          <w:b/>
          <w:bCs/>
          <w:color w:val="70AD47" w:themeColor="accent6"/>
          <w:sz w:val="24"/>
          <w:szCs w:val="24"/>
        </w:rPr>
        <w:t>9</w:t>
      </w:r>
      <w:r w:rsidR="00FA567D">
        <w:rPr>
          <w:sz w:val="24"/>
          <w:szCs w:val="24"/>
        </w:rPr>
        <w:t xml:space="preserve"> bottom chart shows the total evaporator load is 2,820 ton, therefore each of the three evaporators is loaded at 940 ton</w:t>
      </w:r>
      <w:r w:rsidR="00C531FC">
        <w:rPr>
          <w:sz w:val="24"/>
          <w:szCs w:val="24"/>
        </w:rPr>
        <w:t xml:space="preserve"> at 8AM</w:t>
      </w:r>
      <w:r w:rsidR="00FA567D">
        <w:rPr>
          <w:sz w:val="24"/>
          <w:szCs w:val="24"/>
        </w:rPr>
        <w:t xml:space="preserve">. </w:t>
      </w:r>
    </w:p>
    <w:p w14:paraId="2D00F180" w14:textId="1657982F" w:rsidR="003F7F7F" w:rsidRDefault="00FA567D" w:rsidP="00BC017A">
      <w:pPr>
        <w:spacing w:after="0"/>
        <w:rPr>
          <w:sz w:val="24"/>
          <w:szCs w:val="24"/>
        </w:rPr>
      </w:pPr>
      <w:r>
        <w:rPr>
          <w:sz w:val="24"/>
          <w:szCs w:val="24"/>
        </w:rPr>
        <w:t>Jumping to other charts to understand the operation of the plant was the reason the author developed plant schematics</w:t>
      </w:r>
      <w:r w:rsidR="00276403">
        <w:rPr>
          <w:sz w:val="24"/>
          <w:szCs w:val="24"/>
        </w:rPr>
        <w:t>, illustrated above,</w:t>
      </w:r>
      <w:r>
        <w:rPr>
          <w:sz w:val="24"/>
          <w:szCs w:val="24"/>
        </w:rPr>
        <w:t xml:space="preserve"> so </w:t>
      </w:r>
      <w:r>
        <w:rPr>
          <w:sz w:val="24"/>
          <w:szCs w:val="24"/>
        </w:rPr>
        <w:lastRenderedPageBreak/>
        <w:t>that</w:t>
      </w:r>
      <w:r w:rsidR="008E4BFC">
        <w:rPr>
          <w:sz w:val="24"/>
          <w:szCs w:val="24"/>
        </w:rPr>
        <w:t xml:space="preserve"> plant performance</w:t>
      </w:r>
      <w:r w:rsidR="00C531FC">
        <w:rPr>
          <w:sz w:val="24"/>
          <w:szCs w:val="24"/>
        </w:rPr>
        <w:t xml:space="preserve"> and building performance</w:t>
      </w:r>
      <w:r w:rsidR="008E4BFC">
        <w:rPr>
          <w:sz w:val="24"/>
          <w:szCs w:val="24"/>
        </w:rPr>
        <w:t xml:space="preserve"> could be better understood. Nelson</w:t>
      </w:r>
      <w:r w:rsidR="008E4BFC">
        <w:rPr>
          <w:sz w:val="24"/>
          <w:szCs w:val="24"/>
          <w:vertAlign w:val="superscript"/>
        </w:rPr>
        <w:t>4</w:t>
      </w:r>
      <w:r w:rsidR="008E4BFC">
        <w:rPr>
          <w:sz w:val="24"/>
          <w:szCs w:val="24"/>
        </w:rPr>
        <w:t xml:space="preserve"> gives analysis via schematics. </w:t>
      </w:r>
      <w:r>
        <w:rPr>
          <w:sz w:val="24"/>
          <w:szCs w:val="24"/>
        </w:rPr>
        <w:t xml:space="preserve"> </w:t>
      </w:r>
    </w:p>
    <w:p w14:paraId="0E04375E" w14:textId="6C6A4A66" w:rsidR="003F7F7F" w:rsidRDefault="0071166B" w:rsidP="00BC017A">
      <w:pPr>
        <w:spacing w:after="0"/>
        <w:rPr>
          <w:sz w:val="24"/>
          <w:szCs w:val="24"/>
        </w:rPr>
      </w:pPr>
      <w:r w:rsidRPr="0071166B">
        <w:rPr>
          <w:noProof/>
        </w:rPr>
        <w:drawing>
          <wp:inline distT="0" distB="0" distL="0" distR="0" wp14:anchorId="3953FC20" wp14:editId="56F44DA3">
            <wp:extent cx="3200400" cy="2609215"/>
            <wp:effectExtent l="0" t="0" r="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3200400" cy="2609215"/>
                    </a:xfrm>
                    <a:prstGeom prst="rect">
                      <a:avLst/>
                    </a:prstGeom>
                    <a:noFill/>
                    <a:ln>
                      <a:noFill/>
                    </a:ln>
                  </pic:spPr>
                </pic:pic>
              </a:graphicData>
            </a:graphic>
          </wp:inline>
        </w:drawing>
      </w:r>
      <w:r w:rsidR="003F7F7F" w:rsidRPr="003F7F7F">
        <w:rPr>
          <w:sz w:val="24"/>
          <w:szCs w:val="24"/>
        </w:rPr>
        <w:t xml:space="preserve"> </w:t>
      </w:r>
      <w:r w:rsidR="00A77E5D" w:rsidRPr="00A77E5D">
        <w:rPr>
          <w:noProof/>
        </w:rPr>
        <w:drawing>
          <wp:inline distT="0" distB="0" distL="0" distR="0" wp14:anchorId="2EE7EDDD" wp14:editId="5CD9224D">
            <wp:extent cx="3200400" cy="286702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3200400" cy="2867025"/>
                    </a:xfrm>
                    <a:prstGeom prst="rect">
                      <a:avLst/>
                    </a:prstGeom>
                    <a:noFill/>
                    <a:ln>
                      <a:noFill/>
                    </a:ln>
                  </pic:spPr>
                </pic:pic>
              </a:graphicData>
            </a:graphic>
          </wp:inline>
        </w:drawing>
      </w:r>
    </w:p>
    <w:p w14:paraId="02BD6C64" w14:textId="0C0339B0" w:rsidR="003F7F7F" w:rsidRPr="000830B8" w:rsidRDefault="003F7F7F" w:rsidP="00BC017A">
      <w:pPr>
        <w:spacing w:after="0"/>
        <w:rPr>
          <w:b/>
          <w:bCs/>
          <w:sz w:val="24"/>
          <w:szCs w:val="24"/>
        </w:rPr>
      </w:pPr>
      <w:r w:rsidRPr="000830B8">
        <w:rPr>
          <w:b/>
          <w:bCs/>
          <w:color w:val="70AD47" w:themeColor="accent6"/>
          <w:sz w:val="24"/>
          <w:szCs w:val="24"/>
        </w:rPr>
        <w:t>Figure</w:t>
      </w:r>
      <w:r w:rsidR="000830B8" w:rsidRPr="000830B8">
        <w:rPr>
          <w:b/>
          <w:bCs/>
          <w:color w:val="70AD47" w:themeColor="accent6"/>
          <w:sz w:val="24"/>
          <w:szCs w:val="24"/>
        </w:rPr>
        <w:t xml:space="preserve"> </w:t>
      </w:r>
      <w:r w:rsidR="00A77E5D">
        <w:rPr>
          <w:b/>
          <w:bCs/>
          <w:color w:val="70AD47" w:themeColor="accent6"/>
          <w:sz w:val="24"/>
          <w:szCs w:val="24"/>
        </w:rPr>
        <w:t>1</w:t>
      </w:r>
      <w:r w:rsidR="0048224F">
        <w:rPr>
          <w:b/>
          <w:bCs/>
          <w:color w:val="70AD47" w:themeColor="accent6"/>
          <w:sz w:val="24"/>
          <w:szCs w:val="24"/>
        </w:rPr>
        <w:t>2</w:t>
      </w:r>
      <w:r w:rsidR="000830B8" w:rsidRPr="000830B8">
        <w:rPr>
          <w:b/>
          <w:bCs/>
          <w:color w:val="70AD47" w:themeColor="accent6"/>
          <w:sz w:val="24"/>
          <w:szCs w:val="24"/>
        </w:rPr>
        <w:t>: Plant and Chiller Performance-Winter</w:t>
      </w:r>
      <w:r w:rsidR="00A77E5D">
        <w:rPr>
          <w:b/>
          <w:bCs/>
          <w:color w:val="70AD47" w:themeColor="accent6"/>
          <w:sz w:val="24"/>
          <w:szCs w:val="24"/>
        </w:rPr>
        <w:t xml:space="preserve"> Day</w:t>
      </w:r>
    </w:p>
    <w:p w14:paraId="4104DFE4" w14:textId="6FACE877" w:rsidR="007364FB" w:rsidRDefault="008E4BFC" w:rsidP="00BC017A">
      <w:pPr>
        <w:spacing w:after="0"/>
        <w:rPr>
          <w:sz w:val="24"/>
          <w:szCs w:val="24"/>
        </w:rPr>
      </w:pPr>
      <w:r w:rsidRPr="008E4BFC">
        <w:rPr>
          <w:b/>
          <w:bCs/>
          <w:color w:val="70AD47" w:themeColor="accent6"/>
          <w:sz w:val="24"/>
          <w:szCs w:val="24"/>
        </w:rPr>
        <w:t>Figure 1</w:t>
      </w:r>
      <w:r w:rsidR="00793A80">
        <w:rPr>
          <w:b/>
          <w:bCs/>
          <w:color w:val="70AD47" w:themeColor="accent6"/>
          <w:sz w:val="24"/>
          <w:szCs w:val="24"/>
        </w:rPr>
        <w:t>2</w:t>
      </w:r>
      <w:r w:rsidRPr="008E4BFC">
        <w:rPr>
          <w:color w:val="70AD47" w:themeColor="accent6"/>
          <w:sz w:val="24"/>
          <w:szCs w:val="24"/>
        </w:rPr>
        <w:t xml:space="preserve"> </w:t>
      </w:r>
      <w:r>
        <w:rPr>
          <w:sz w:val="24"/>
          <w:szCs w:val="24"/>
        </w:rPr>
        <w:t xml:space="preserve">shows the chiller and plant operate at much better kW/ton values at winter weather conditions. The minimum chiller kW/ton occurs at 10AM with a value of .24 with two chiller/towers on and the plant load is 1,443 ton and the evaporator load is 1,457 ton given by the bottom chart of </w:t>
      </w:r>
      <w:r w:rsidRPr="008E4BFC">
        <w:rPr>
          <w:b/>
          <w:bCs/>
          <w:color w:val="70AD47" w:themeColor="accent6"/>
          <w:sz w:val="24"/>
          <w:szCs w:val="24"/>
        </w:rPr>
        <w:t xml:space="preserve">Figure </w:t>
      </w:r>
      <w:r w:rsidR="000868DB">
        <w:rPr>
          <w:b/>
          <w:bCs/>
          <w:color w:val="70AD47" w:themeColor="accent6"/>
          <w:sz w:val="24"/>
          <w:szCs w:val="24"/>
        </w:rPr>
        <w:t>10</w:t>
      </w:r>
      <w:r>
        <w:rPr>
          <w:sz w:val="24"/>
          <w:szCs w:val="24"/>
        </w:rPr>
        <w:t xml:space="preserve">. With two chiller/towers on the evaporator load on each is </w:t>
      </w:r>
      <w:r w:rsidR="00557915">
        <w:rPr>
          <w:sz w:val="24"/>
          <w:szCs w:val="24"/>
        </w:rPr>
        <w:t xml:space="preserve">728.5 ton and the chiller meets this load with 30% kW capacity as shown by the top chart of </w:t>
      </w:r>
      <w:r w:rsidR="00557915" w:rsidRPr="00557915">
        <w:rPr>
          <w:b/>
          <w:bCs/>
          <w:color w:val="70AD47" w:themeColor="accent6"/>
          <w:sz w:val="24"/>
          <w:szCs w:val="24"/>
        </w:rPr>
        <w:t>Figure 1</w:t>
      </w:r>
      <w:r w:rsidR="00793A80">
        <w:rPr>
          <w:b/>
          <w:bCs/>
          <w:color w:val="70AD47" w:themeColor="accent6"/>
          <w:sz w:val="24"/>
          <w:szCs w:val="24"/>
        </w:rPr>
        <w:t>2</w:t>
      </w:r>
      <w:r w:rsidR="00557915">
        <w:rPr>
          <w:sz w:val="24"/>
          <w:szCs w:val="24"/>
        </w:rPr>
        <w:t xml:space="preserve">. </w:t>
      </w:r>
      <w:r w:rsidR="00557915" w:rsidRPr="00793A80">
        <w:rPr>
          <w:b/>
          <w:bCs/>
          <w:color w:val="70AD47" w:themeColor="accent6"/>
          <w:sz w:val="24"/>
          <w:szCs w:val="24"/>
        </w:rPr>
        <w:t xml:space="preserve">Table </w:t>
      </w:r>
      <w:r w:rsidR="00793A80" w:rsidRPr="00793A80">
        <w:rPr>
          <w:b/>
          <w:bCs/>
          <w:color w:val="70AD47" w:themeColor="accent6"/>
          <w:sz w:val="24"/>
          <w:szCs w:val="24"/>
        </w:rPr>
        <w:t>1</w:t>
      </w:r>
      <w:r w:rsidR="00557915">
        <w:rPr>
          <w:sz w:val="24"/>
          <w:szCs w:val="24"/>
        </w:rPr>
        <w:t xml:space="preserve"> gives the design chiller kW as 583</w:t>
      </w:r>
      <w:r w:rsidR="000868DB">
        <w:rPr>
          <w:sz w:val="24"/>
          <w:szCs w:val="24"/>
        </w:rPr>
        <w:t>.</w:t>
      </w:r>
      <w:r w:rsidR="00557915">
        <w:rPr>
          <w:sz w:val="24"/>
          <w:szCs w:val="24"/>
        </w:rPr>
        <w:t xml:space="preserve"> </w:t>
      </w:r>
      <w:r w:rsidR="000868DB">
        <w:rPr>
          <w:sz w:val="24"/>
          <w:szCs w:val="24"/>
        </w:rPr>
        <w:t xml:space="preserve">The chiller kW/ton would </w:t>
      </w:r>
      <w:r w:rsidR="000868DB">
        <w:rPr>
          <w:sz w:val="24"/>
          <w:szCs w:val="24"/>
        </w:rPr>
        <w:t xml:space="preserve">decrease with 100% tower fan </w:t>
      </w:r>
      <w:r w:rsidR="00276403">
        <w:rPr>
          <w:sz w:val="24"/>
          <w:szCs w:val="24"/>
        </w:rPr>
        <w:t>speed;</w:t>
      </w:r>
      <w:r w:rsidR="000868DB">
        <w:rPr>
          <w:sz w:val="24"/>
          <w:szCs w:val="24"/>
        </w:rPr>
        <w:t xml:space="preserve"> </w:t>
      </w:r>
      <w:r w:rsidR="00276403">
        <w:rPr>
          <w:sz w:val="24"/>
          <w:szCs w:val="24"/>
        </w:rPr>
        <w:t>however,</w:t>
      </w:r>
      <w:r w:rsidR="000868DB">
        <w:rPr>
          <w:sz w:val="24"/>
          <w:szCs w:val="24"/>
        </w:rPr>
        <w:t xml:space="preserve"> chiller surge could become a problem</w:t>
      </w:r>
      <w:r w:rsidR="00276403">
        <w:rPr>
          <w:sz w:val="24"/>
          <w:szCs w:val="24"/>
        </w:rPr>
        <w:t xml:space="preserve"> at th</w:t>
      </w:r>
      <w:r w:rsidR="009647DF">
        <w:rPr>
          <w:sz w:val="24"/>
          <w:szCs w:val="24"/>
        </w:rPr>
        <w:t>ese</w:t>
      </w:r>
      <w:r w:rsidR="00276403">
        <w:rPr>
          <w:sz w:val="24"/>
          <w:szCs w:val="24"/>
        </w:rPr>
        <w:t xml:space="preserve"> winter low lift conditions</w:t>
      </w:r>
      <w:r w:rsidR="000868DB">
        <w:rPr>
          <w:sz w:val="24"/>
          <w:szCs w:val="24"/>
        </w:rPr>
        <w:t>.</w:t>
      </w:r>
    </w:p>
    <w:p w14:paraId="176A943F" w14:textId="38F85C5A" w:rsidR="007364FB" w:rsidRPr="00AE6EC2" w:rsidRDefault="007364FB" w:rsidP="007364FB">
      <w:pPr>
        <w:spacing w:after="0"/>
        <w:rPr>
          <w:b/>
          <w:bCs/>
          <w:color w:val="70AD47" w:themeColor="accent6"/>
          <w:sz w:val="28"/>
          <w:szCs w:val="28"/>
        </w:rPr>
      </w:pPr>
      <w:r w:rsidRPr="00AE6EC2">
        <w:rPr>
          <w:b/>
          <w:bCs/>
          <w:color w:val="70AD47" w:themeColor="accent6"/>
          <w:sz w:val="28"/>
          <w:szCs w:val="28"/>
        </w:rPr>
        <w:t>Plant Load &amp; Plant kW</w:t>
      </w:r>
    </w:p>
    <w:p w14:paraId="39A3C721" w14:textId="157A296E" w:rsidR="007364FB" w:rsidRPr="005843E5" w:rsidRDefault="007364FB" w:rsidP="007364FB">
      <w:pPr>
        <w:spacing w:after="0"/>
        <w:rPr>
          <w:b/>
          <w:bCs/>
          <w:color w:val="70AD47" w:themeColor="accent6"/>
          <w:sz w:val="24"/>
          <w:szCs w:val="24"/>
        </w:rPr>
      </w:pPr>
      <w:r w:rsidRPr="00247D8D">
        <w:rPr>
          <w:b/>
          <w:bCs/>
          <w:color w:val="70AD47" w:themeColor="accent6"/>
          <w:sz w:val="24"/>
          <w:szCs w:val="24"/>
        </w:rPr>
        <w:t>Figure 1</w:t>
      </w:r>
      <w:r>
        <w:rPr>
          <w:b/>
          <w:bCs/>
          <w:color w:val="70AD47" w:themeColor="accent6"/>
          <w:sz w:val="24"/>
          <w:szCs w:val="24"/>
        </w:rPr>
        <w:t>3</w:t>
      </w:r>
      <w:r w:rsidRPr="00247D8D">
        <w:rPr>
          <w:b/>
          <w:bCs/>
          <w:color w:val="70AD47" w:themeColor="accent6"/>
          <w:sz w:val="24"/>
          <w:szCs w:val="24"/>
        </w:rPr>
        <w:t xml:space="preserve"> </w:t>
      </w:r>
      <w:r w:rsidRPr="00247D8D">
        <w:rPr>
          <w:sz w:val="24"/>
          <w:szCs w:val="24"/>
        </w:rPr>
        <w:t>gives the plant load (ton) for the six office buildings and plant kW to meet</w:t>
      </w:r>
      <w:r w:rsidRPr="00247D8D">
        <w:rPr>
          <w:b/>
          <w:bCs/>
          <w:sz w:val="24"/>
          <w:szCs w:val="24"/>
        </w:rPr>
        <w:t xml:space="preserve"> </w:t>
      </w:r>
      <w:r w:rsidRPr="00247D8D">
        <w:rPr>
          <w:sz w:val="24"/>
          <w:szCs w:val="24"/>
        </w:rPr>
        <w:t>the load of the six building</w:t>
      </w:r>
      <w:r>
        <w:rPr>
          <w:sz w:val="24"/>
          <w:szCs w:val="24"/>
        </w:rPr>
        <w:t>s.</w:t>
      </w:r>
      <w:r>
        <w:rPr>
          <w:b/>
          <w:bCs/>
          <w:color w:val="70AD47" w:themeColor="accent6"/>
          <w:sz w:val="24"/>
          <w:szCs w:val="24"/>
        </w:rPr>
        <w:t xml:space="preserve"> </w:t>
      </w:r>
      <w:r w:rsidRPr="008B6FD4">
        <w:rPr>
          <w:b/>
          <w:bCs/>
          <w:color w:val="70AD47" w:themeColor="accent6"/>
          <w:sz w:val="24"/>
          <w:szCs w:val="24"/>
        </w:rPr>
        <w:t xml:space="preserve">Figure </w:t>
      </w:r>
      <w:r w:rsidR="000868DB">
        <w:rPr>
          <w:b/>
          <w:bCs/>
          <w:color w:val="70AD47" w:themeColor="accent6"/>
          <w:sz w:val="24"/>
          <w:szCs w:val="24"/>
        </w:rPr>
        <w:t>1</w:t>
      </w:r>
      <w:r>
        <w:rPr>
          <w:b/>
          <w:bCs/>
          <w:color w:val="70AD47" w:themeColor="accent6"/>
          <w:sz w:val="24"/>
          <w:szCs w:val="24"/>
        </w:rPr>
        <w:t>3</w:t>
      </w:r>
      <w:r w:rsidRPr="008B6FD4">
        <w:rPr>
          <w:sz w:val="24"/>
          <w:szCs w:val="24"/>
        </w:rPr>
        <w:t xml:space="preserve"> also </w:t>
      </w:r>
      <w:r>
        <w:rPr>
          <w:sz w:val="24"/>
          <w:szCs w:val="24"/>
        </w:rPr>
        <w:t>gives</w:t>
      </w:r>
      <w:r w:rsidRPr="008B6FD4">
        <w:rPr>
          <w:sz w:val="24"/>
          <w:szCs w:val="24"/>
        </w:rPr>
        <w:t xml:space="preserve"> the number of chiller/towers on, illustrating a maximum of six for peak day operation and two for winter operation.</w:t>
      </w:r>
    </w:p>
    <w:p w14:paraId="5B1B18ED" w14:textId="566D8746" w:rsidR="007364FB" w:rsidRDefault="007364FB" w:rsidP="007364FB">
      <w:pPr>
        <w:rPr>
          <w:b/>
          <w:bCs/>
          <w:color w:val="70AD47" w:themeColor="accent6"/>
          <w:sz w:val="28"/>
          <w:szCs w:val="28"/>
        </w:rPr>
      </w:pPr>
      <w:r w:rsidRPr="00247D8D">
        <w:rPr>
          <w:noProof/>
        </w:rPr>
        <w:drawing>
          <wp:inline distT="0" distB="0" distL="0" distR="0" wp14:anchorId="19D39245" wp14:editId="649F136B">
            <wp:extent cx="2560320" cy="21945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560320" cy="2194560"/>
                    </a:xfrm>
                    <a:prstGeom prst="rect">
                      <a:avLst/>
                    </a:prstGeom>
                    <a:noFill/>
                    <a:ln>
                      <a:noFill/>
                    </a:ln>
                  </pic:spPr>
                </pic:pic>
              </a:graphicData>
            </a:graphic>
          </wp:inline>
        </w:drawing>
      </w:r>
      <w:r w:rsidRPr="00777E1B">
        <w:rPr>
          <w:noProof/>
        </w:rPr>
        <w:drawing>
          <wp:inline distT="0" distB="0" distL="0" distR="0" wp14:anchorId="45B8CC1C" wp14:editId="5D7B18A6">
            <wp:extent cx="2560320" cy="2203704"/>
            <wp:effectExtent l="0" t="0" r="0" b="6350"/>
            <wp:docPr id="641" name="Picture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560320" cy="2203704"/>
                    </a:xfrm>
                    <a:prstGeom prst="rect">
                      <a:avLst/>
                    </a:prstGeom>
                    <a:noFill/>
                    <a:ln>
                      <a:noFill/>
                    </a:ln>
                  </pic:spPr>
                </pic:pic>
              </a:graphicData>
            </a:graphic>
          </wp:inline>
        </w:drawing>
      </w:r>
      <w:r>
        <w:rPr>
          <w:b/>
          <w:bCs/>
          <w:color w:val="70AD47" w:themeColor="accent6"/>
          <w:sz w:val="28"/>
          <w:szCs w:val="28"/>
        </w:rPr>
        <w:t xml:space="preserve">      Figure 13: Plant Load and Plant kW</w:t>
      </w:r>
    </w:p>
    <w:p w14:paraId="030E51BA" w14:textId="77777777" w:rsidR="00276403" w:rsidRDefault="00276403" w:rsidP="00BC017A">
      <w:pPr>
        <w:spacing w:after="0"/>
        <w:rPr>
          <w:b/>
          <w:bCs/>
          <w:color w:val="70AD47" w:themeColor="accent6"/>
          <w:sz w:val="28"/>
          <w:szCs w:val="28"/>
        </w:rPr>
      </w:pPr>
    </w:p>
    <w:p w14:paraId="65A2DE4A" w14:textId="77777777" w:rsidR="00276403" w:rsidRDefault="00276403" w:rsidP="00BC017A">
      <w:pPr>
        <w:spacing w:after="0"/>
        <w:rPr>
          <w:b/>
          <w:bCs/>
          <w:color w:val="70AD47" w:themeColor="accent6"/>
          <w:sz w:val="28"/>
          <w:szCs w:val="28"/>
        </w:rPr>
      </w:pPr>
    </w:p>
    <w:p w14:paraId="31DE73BA" w14:textId="77777777" w:rsidR="00276403" w:rsidRDefault="00276403" w:rsidP="00BC017A">
      <w:pPr>
        <w:spacing w:after="0"/>
        <w:rPr>
          <w:b/>
          <w:bCs/>
          <w:color w:val="70AD47" w:themeColor="accent6"/>
          <w:sz w:val="28"/>
          <w:szCs w:val="28"/>
        </w:rPr>
      </w:pPr>
    </w:p>
    <w:p w14:paraId="32FE788D" w14:textId="77777777" w:rsidR="00276403" w:rsidRDefault="00276403" w:rsidP="00BC017A">
      <w:pPr>
        <w:spacing w:after="0"/>
        <w:rPr>
          <w:b/>
          <w:bCs/>
          <w:color w:val="70AD47" w:themeColor="accent6"/>
          <w:sz w:val="28"/>
          <w:szCs w:val="28"/>
        </w:rPr>
      </w:pPr>
    </w:p>
    <w:p w14:paraId="7180C4D2" w14:textId="77777777" w:rsidR="00276403" w:rsidRDefault="00276403" w:rsidP="00BC017A">
      <w:pPr>
        <w:spacing w:after="0"/>
        <w:rPr>
          <w:b/>
          <w:bCs/>
          <w:color w:val="70AD47" w:themeColor="accent6"/>
          <w:sz w:val="28"/>
          <w:szCs w:val="28"/>
        </w:rPr>
      </w:pPr>
    </w:p>
    <w:p w14:paraId="7A9840F9" w14:textId="77777777" w:rsidR="00276403" w:rsidRDefault="00276403" w:rsidP="00BC017A">
      <w:pPr>
        <w:spacing w:after="0"/>
        <w:rPr>
          <w:b/>
          <w:bCs/>
          <w:color w:val="70AD47" w:themeColor="accent6"/>
          <w:sz w:val="28"/>
          <w:szCs w:val="28"/>
        </w:rPr>
      </w:pPr>
    </w:p>
    <w:p w14:paraId="5DDAEC58" w14:textId="77777777" w:rsidR="00276403" w:rsidRDefault="00276403" w:rsidP="00BC017A">
      <w:pPr>
        <w:spacing w:after="0"/>
        <w:rPr>
          <w:b/>
          <w:bCs/>
          <w:color w:val="70AD47" w:themeColor="accent6"/>
          <w:sz w:val="28"/>
          <w:szCs w:val="28"/>
        </w:rPr>
      </w:pPr>
    </w:p>
    <w:p w14:paraId="3B0FCE95" w14:textId="77777777" w:rsidR="00276403" w:rsidRDefault="00276403" w:rsidP="00BC017A">
      <w:pPr>
        <w:spacing w:after="0"/>
        <w:rPr>
          <w:b/>
          <w:bCs/>
          <w:color w:val="70AD47" w:themeColor="accent6"/>
          <w:sz w:val="28"/>
          <w:szCs w:val="28"/>
        </w:rPr>
      </w:pPr>
    </w:p>
    <w:p w14:paraId="68B39A77" w14:textId="77777777" w:rsidR="00276403" w:rsidRDefault="00276403" w:rsidP="00BC017A">
      <w:pPr>
        <w:spacing w:after="0"/>
        <w:rPr>
          <w:b/>
          <w:bCs/>
          <w:color w:val="70AD47" w:themeColor="accent6"/>
          <w:sz w:val="28"/>
          <w:szCs w:val="28"/>
        </w:rPr>
      </w:pPr>
    </w:p>
    <w:p w14:paraId="748001E4" w14:textId="4D39C629" w:rsidR="00557915" w:rsidRPr="00557915" w:rsidRDefault="00557915" w:rsidP="00BC017A">
      <w:pPr>
        <w:spacing w:after="0"/>
        <w:rPr>
          <w:b/>
          <w:bCs/>
          <w:color w:val="70AD47" w:themeColor="accent6"/>
          <w:sz w:val="28"/>
          <w:szCs w:val="28"/>
        </w:rPr>
      </w:pPr>
      <w:r w:rsidRPr="00557915">
        <w:rPr>
          <w:b/>
          <w:bCs/>
          <w:color w:val="70AD47" w:themeColor="accent6"/>
          <w:sz w:val="28"/>
          <w:szCs w:val="28"/>
        </w:rPr>
        <w:lastRenderedPageBreak/>
        <w:t>System kW Demand</w:t>
      </w:r>
    </w:p>
    <w:p w14:paraId="22A6A8CA" w14:textId="77777777" w:rsidR="00557915" w:rsidRDefault="00557915" w:rsidP="00BC017A">
      <w:pPr>
        <w:spacing w:after="0"/>
        <w:rPr>
          <w:sz w:val="24"/>
          <w:szCs w:val="24"/>
        </w:rPr>
      </w:pPr>
    </w:p>
    <w:p w14:paraId="7AB8DEB8" w14:textId="355F2272" w:rsidR="000830B8" w:rsidRDefault="003E5CE1" w:rsidP="00BC017A">
      <w:pPr>
        <w:spacing w:after="0"/>
        <w:rPr>
          <w:sz w:val="24"/>
          <w:szCs w:val="24"/>
        </w:rPr>
      </w:pPr>
      <w:r w:rsidRPr="003E5CE1">
        <w:rPr>
          <w:noProof/>
        </w:rPr>
        <w:drawing>
          <wp:inline distT="0" distB="0" distL="0" distR="0" wp14:anchorId="21B136D3" wp14:editId="23A0EA06">
            <wp:extent cx="3200400" cy="311594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3200400" cy="3115945"/>
                    </a:xfrm>
                    <a:prstGeom prst="rect">
                      <a:avLst/>
                    </a:prstGeom>
                    <a:noFill/>
                    <a:ln>
                      <a:noFill/>
                    </a:ln>
                  </pic:spPr>
                </pic:pic>
              </a:graphicData>
            </a:graphic>
          </wp:inline>
        </w:drawing>
      </w:r>
      <w:r w:rsidR="00041F68" w:rsidRPr="00041F68">
        <w:rPr>
          <w:noProof/>
        </w:rPr>
        <w:drawing>
          <wp:inline distT="0" distB="0" distL="0" distR="0" wp14:anchorId="73FA61F1" wp14:editId="64022B04">
            <wp:extent cx="3200400" cy="2949575"/>
            <wp:effectExtent l="0" t="0" r="0" b="3175"/>
            <wp:docPr id="648" name="Picture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200400" cy="2949575"/>
                    </a:xfrm>
                    <a:prstGeom prst="rect">
                      <a:avLst/>
                    </a:prstGeom>
                    <a:noFill/>
                    <a:ln>
                      <a:noFill/>
                    </a:ln>
                  </pic:spPr>
                </pic:pic>
              </a:graphicData>
            </a:graphic>
          </wp:inline>
        </w:drawing>
      </w:r>
    </w:p>
    <w:p w14:paraId="5CA734DD" w14:textId="32689B3B" w:rsidR="003E5CE1" w:rsidRPr="00557915" w:rsidRDefault="003E5CE1" w:rsidP="00BC017A">
      <w:pPr>
        <w:spacing w:after="0"/>
        <w:rPr>
          <w:b/>
          <w:bCs/>
          <w:color w:val="70AD47" w:themeColor="accent6"/>
          <w:sz w:val="24"/>
          <w:szCs w:val="24"/>
        </w:rPr>
      </w:pPr>
      <w:r w:rsidRPr="00557915">
        <w:rPr>
          <w:b/>
          <w:bCs/>
          <w:color w:val="70AD47" w:themeColor="accent6"/>
          <w:sz w:val="24"/>
          <w:szCs w:val="24"/>
        </w:rPr>
        <w:t>Figure</w:t>
      </w:r>
      <w:r w:rsidR="002E0BFE" w:rsidRPr="00557915">
        <w:rPr>
          <w:b/>
          <w:bCs/>
          <w:color w:val="70AD47" w:themeColor="accent6"/>
          <w:sz w:val="24"/>
          <w:szCs w:val="24"/>
        </w:rPr>
        <w:t xml:space="preserve"> 1</w:t>
      </w:r>
      <w:r w:rsidR="007364FB">
        <w:rPr>
          <w:b/>
          <w:bCs/>
          <w:color w:val="70AD47" w:themeColor="accent6"/>
          <w:sz w:val="24"/>
          <w:szCs w:val="24"/>
        </w:rPr>
        <w:t>4</w:t>
      </w:r>
      <w:r w:rsidR="00557915" w:rsidRPr="00557915">
        <w:rPr>
          <w:b/>
          <w:bCs/>
          <w:color w:val="70AD47" w:themeColor="accent6"/>
          <w:sz w:val="24"/>
          <w:szCs w:val="24"/>
        </w:rPr>
        <w:t>: System kW Demand</w:t>
      </w:r>
    </w:p>
    <w:p w14:paraId="60BB14C5" w14:textId="29783A17" w:rsidR="003F7F7F" w:rsidRDefault="00557915" w:rsidP="00BC017A">
      <w:pPr>
        <w:spacing w:after="0"/>
        <w:rPr>
          <w:sz w:val="24"/>
          <w:szCs w:val="24"/>
        </w:rPr>
      </w:pPr>
      <w:r w:rsidRPr="00270AF3">
        <w:rPr>
          <w:b/>
          <w:bCs/>
          <w:color w:val="70AD47" w:themeColor="accent6"/>
          <w:sz w:val="24"/>
          <w:szCs w:val="24"/>
        </w:rPr>
        <w:t>Figure 1</w:t>
      </w:r>
      <w:r w:rsidR="007364FB">
        <w:rPr>
          <w:b/>
          <w:bCs/>
          <w:color w:val="70AD47" w:themeColor="accent6"/>
          <w:sz w:val="24"/>
          <w:szCs w:val="24"/>
        </w:rPr>
        <w:t>4</w:t>
      </w:r>
      <w:r w:rsidRPr="00270AF3">
        <w:rPr>
          <w:color w:val="70AD47" w:themeColor="accent6"/>
          <w:sz w:val="24"/>
          <w:szCs w:val="24"/>
        </w:rPr>
        <w:t xml:space="preserve"> </w:t>
      </w:r>
      <w:r w:rsidR="00270AF3">
        <w:rPr>
          <w:sz w:val="24"/>
          <w:szCs w:val="24"/>
        </w:rPr>
        <w:t xml:space="preserve">includes the building kW demand covered by </w:t>
      </w:r>
      <w:r w:rsidR="007364FB">
        <w:rPr>
          <w:b/>
          <w:bCs/>
          <w:color w:val="70AD47" w:themeColor="accent6"/>
          <w:sz w:val="24"/>
          <w:szCs w:val="24"/>
        </w:rPr>
        <w:t>A</w:t>
      </w:r>
      <w:r w:rsidR="00270AF3" w:rsidRPr="007364FB">
        <w:rPr>
          <w:b/>
          <w:bCs/>
          <w:color w:val="70AD47" w:themeColor="accent6"/>
          <w:sz w:val="24"/>
          <w:szCs w:val="24"/>
        </w:rPr>
        <w:t>rticle 2</w:t>
      </w:r>
      <w:r w:rsidR="00A51D57">
        <w:rPr>
          <w:sz w:val="24"/>
          <w:szCs w:val="24"/>
        </w:rPr>
        <w:t xml:space="preserve">. </w:t>
      </w:r>
      <w:r w:rsidR="00793A80" w:rsidRPr="00793A80">
        <w:rPr>
          <w:b/>
          <w:bCs/>
          <w:color w:val="70AD47" w:themeColor="accent6"/>
          <w:sz w:val="24"/>
          <w:szCs w:val="24"/>
        </w:rPr>
        <w:t>F</w:t>
      </w:r>
      <w:r w:rsidR="00A51D57" w:rsidRPr="00793A80">
        <w:rPr>
          <w:b/>
          <w:bCs/>
          <w:color w:val="70AD47" w:themeColor="accent6"/>
          <w:sz w:val="24"/>
          <w:szCs w:val="24"/>
        </w:rPr>
        <w:t>igure</w:t>
      </w:r>
      <w:r w:rsidR="00793A80" w:rsidRPr="00793A80">
        <w:rPr>
          <w:b/>
          <w:bCs/>
          <w:color w:val="70AD47" w:themeColor="accent6"/>
          <w:sz w:val="24"/>
          <w:szCs w:val="24"/>
        </w:rPr>
        <w:t xml:space="preserve"> 1</w:t>
      </w:r>
      <w:r w:rsidR="000868DB">
        <w:rPr>
          <w:b/>
          <w:bCs/>
          <w:color w:val="70AD47" w:themeColor="accent6"/>
          <w:sz w:val="24"/>
          <w:szCs w:val="24"/>
        </w:rPr>
        <w:t>4</w:t>
      </w:r>
      <w:r w:rsidR="00A51D57">
        <w:rPr>
          <w:sz w:val="24"/>
          <w:szCs w:val="24"/>
        </w:rPr>
        <w:t xml:space="preserve"> gives</w:t>
      </w:r>
      <w:r w:rsidR="00270AF3">
        <w:rPr>
          <w:sz w:val="24"/>
          <w:szCs w:val="24"/>
        </w:rPr>
        <w:t xml:space="preserve"> system kW values showing that plant kW is large during design day conditions but rather small during winter </w:t>
      </w:r>
      <w:r w:rsidR="00793A80">
        <w:rPr>
          <w:sz w:val="24"/>
          <w:szCs w:val="24"/>
        </w:rPr>
        <w:t>operation</w:t>
      </w:r>
      <w:r w:rsidR="000868DB">
        <w:rPr>
          <w:sz w:val="24"/>
          <w:szCs w:val="24"/>
        </w:rPr>
        <w:t xml:space="preserve"> of the </w:t>
      </w:r>
      <w:r w:rsidR="00793A80">
        <w:rPr>
          <w:sz w:val="24"/>
          <w:szCs w:val="24"/>
        </w:rPr>
        <w:t>bottom chart</w:t>
      </w:r>
      <w:r w:rsidR="00270AF3">
        <w:rPr>
          <w:sz w:val="24"/>
          <w:szCs w:val="24"/>
        </w:rPr>
        <w:t>. However, required building heat</w:t>
      </w:r>
      <w:r w:rsidR="00323C1B">
        <w:rPr>
          <w:sz w:val="24"/>
          <w:szCs w:val="24"/>
        </w:rPr>
        <w:t xml:space="preserve"> at night</w:t>
      </w:r>
      <w:r w:rsidR="00270AF3">
        <w:rPr>
          <w:sz w:val="24"/>
          <w:szCs w:val="24"/>
        </w:rPr>
        <w:t xml:space="preserve"> pushes the total kW demand to greater than design day</w:t>
      </w:r>
      <w:r w:rsidR="00A51D57">
        <w:rPr>
          <w:sz w:val="24"/>
          <w:szCs w:val="24"/>
        </w:rPr>
        <w:t xml:space="preserve"> operation</w:t>
      </w:r>
      <w:r w:rsidR="00270AF3">
        <w:rPr>
          <w:sz w:val="24"/>
          <w:szCs w:val="24"/>
        </w:rPr>
        <w:t xml:space="preserve">.  </w:t>
      </w:r>
    </w:p>
    <w:p w14:paraId="094BD4E2" w14:textId="77777777" w:rsidR="000868DB" w:rsidRDefault="000868DB" w:rsidP="00BC017A">
      <w:pPr>
        <w:spacing w:after="0"/>
        <w:rPr>
          <w:b/>
          <w:bCs/>
          <w:color w:val="70AD47" w:themeColor="accent6"/>
          <w:sz w:val="28"/>
          <w:szCs w:val="28"/>
        </w:rPr>
      </w:pPr>
    </w:p>
    <w:p w14:paraId="57DAC95C" w14:textId="77777777" w:rsidR="000868DB" w:rsidRDefault="000868DB" w:rsidP="00BC017A">
      <w:pPr>
        <w:spacing w:after="0"/>
        <w:rPr>
          <w:b/>
          <w:bCs/>
          <w:color w:val="70AD47" w:themeColor="accent6"/>
          <w:sz w:val="28"/>
          <w:szCs w:val="28"/>
        </w:rPr>
      </w:pPr>
    </w:p>
    <w:p w14:paraId="4578D949" w14:textId="3D329068" w:rsidR="00C815EB" w:rsidRPr="00041F68" w:rsidRDefault="00041F68" w:rsidP="00BC017A">
      <w:pPr>
        <w:spacing w:after="0"/>
        <w:rPr>
          <w:b/>
          <w:bCs/>
          <w:color w:val="70AD47" w:themeColor="accent6"/>
          <w:sz w:val="28"/>
          <w:szCs w:val="28"/>
        </w:rPr>
      </w:pPr>
      <w:r w:rsidRPr="00041F68">
        <w:rPr>
          <w:b/>
          <w:bCs/>
          <w:color w:val="70AD47" w:themeColor="accent6"/>
          <w:sz w:val="28"/>
          <w:szCs w:val="28"/>
        </w:rPr>
        <w:t>Plant Energy Balance</w:t>
      </w:r>
    </w:p>
    <w:p w14:paraId="62D0C18D" w14:textId="5A9F1E7C" w:rsidR="00A460BE" w:rsidRDefault="00A460BE" w:rsidP="00A460BE">
      <w:pPr>
        <w:spacing w:after="0"/>
        <w:rPr>
          <w:sz w:val="24"/>
          <w:szCs w:val="24"/>
        </w:rPr>
      </w:pPr>
      <w:r>
        <w:rPr>
          <w:sz w:val="24"/>
          <w:szCs w:val="24"/>
        </w:rPr>
        <w:t>At least f</w:t>
      </w:r>
      <w:r w:rsidRPr="005461FE">
        <w:rPr>
          <w:sz w:val="24"/>
          <w:szCs w:val="24"/>
        </w:rPr>
        <w:t xml:space="preserve">ive performance </w:t>
      </w:r>
      <w:r w:rsidR="00036166">
        <w:rPr>
          <w:sz w:val="24"/>
          <w:szCs w:val="24"/>
        </w:rPr>
        <w:t xml:space="preserve">metered </w:t>
      </w:r>
      <w:r w:rsidRPr="005461FE">
        <w:rPr>
          <w:sz w:val="24"/>
          <w:szCs w:val="24"/>
        </w:rPr>
        <w:t>data are</w:t>
      </w:r>
      <w:r>
        <w:rPr>
          <w:sz w:val="24"/>
          <w:szCs w:val="24"/>
        </w:rPr>
        <w:t xml:space="preserve"> </w:t>
      </w:r>
      <w:r w:rsidR="00A51D57">
        <w:rPr>
          <w:sz w:val="24"/>
          <w:szCs w:val="24"/>
        </w:rPr>
        <w:t>suggested</w:t>
      </w:r>
      <w:r w:rsidRPr="005461FE">
        <w:rPr>
          <w:sz w:val="24"/>
          <w:szCs w:val="24"/>
        </w:rPr>
        <w:t xml:space="preserve"> for day and hour benchmarking and </w:t>
      </w:r>
      <w:r>
        <w:rPr>
          <w:sz w:val="24"/>
          <w:szCs w:val="24"/>
        </w:rPr>
        <w:t xml:space="preserve">for performing an </w:t>
      </w:r>
      <w:r w:rsidRPr="005461FE">
        <w:rPr>
          <w:sz w:val="24"/>
          <w:szCs w:val="24"/>
        </w:rPr>
        <w:t>energy balance analysis.</w:t>
      </w:r>
      <w:r>
        <w:rPr>
          <w:sz w:val="24"/>
          <w:szCs w:val="24"/>
        </w:rPr>
        <w:t xml:space="preserve"> </w:t>
      </w:r>
    </w:p>
    <w:p w14:paraId="7D9E2878" w14:textId="03A71958" w:rsidR="00A460BE" w:rsidRPr="002E4FAA" w:rsidRDefault="00A460BE" w:rsidP="00A460BE">
      <w:pPr>
        <w:spacing w:after="0"/>
        <w:rPr>
          <w:b/>
          <w:bCs/>
          <w:color w:val="70AD47" w:themeColor="accent6"/>
          <w:sz w:val="24"/>
          <w:szCs w:val="24"/>
        </w:rPr>
      </w:pPr>
      <w:r>
        <w:rPr>
          <w:sz w:val="24"/>
          <w:szCs w:val="24"/>
        </w:rPr>
        <w:t>The suggested minimum data is;</w:t>
      </w:r>
    </w:p>
    <w:p w14:paraId="3783732A" w14:textId="77777777" w:rsidR="00A460BE" w:rsidRPr="004A13B2" w:rsidRDefault="00A460BE" w:rsidP="00A460BE">
      <w:pPr>
        <w:pStyle w:val="ListParagraph"/>
        <w:numPr>
          <w:ilvl w:val="0"/>
          <w:numId w:val="7"/>
        </w:numPr>
        <w:spacing w:after="0"/>
        <w:rPr>
          <w:sz w:val="24"/>
          <w:szCs w:val="24"/>
        </w:rPr>
      </w:pPr>
      <w:r w:rsidRPr="004A13B2">
        <w:rPr>
          <w:sz w:val="24"/>
          <w:szCs w:val="24"/>
        </w:rPr>
        <w:t>Plant load (ton)</w:t>
      </w:r>
    </w:p>
    <w:p w14:paraId="48E5D791" w14:textId="77777777" w:rsidR="00A460BE" w:rsidRPr="004A13B2" w:rsidRDefault="00A460BE" w:rsidP="00A460BE">
      <w:pPr>
        <w:pStyle w:val="ListParagraph"/>
        <w:numPr>
          <w:ilvl w:val="0"/>
          <w:numId w:val="7"/>
        </w:numPr>
        <w:spacing w:after="0"/>
        <w:rPr>
          <w:sz w:val="24"/>
          <w:szCs w:val="24"/>
        </w:rPr>
      </w:pPr>
      <w:r w:rsidRPr="004A13B2">
        <w:rPr>
          <w:sz w:val="24"/>
          <w:szCs w:val="24"/>
        </w:rPr>
        <w:t>Tower exhaust (ton)</w:t>
      </w:r>
    </w:p>
    <w:p w14:paraId="348BB031" w14:textId="77777777" w:rsidR="00A460BE" w:rsidRPr="005461FE" w:rsidRDefault="00A460BE" w:rsidP="00A460BE">
      <w:pPr>
        <w:pStyle w:val="ListParagraph"/>
        <w:numPr>
          <w:ilvl w:val="0"/>
          <w:numId w:val="7"/>
        </w:numPr>
        <w:spacing w:after="0"/>
        <w:rPr>
          <w:sz w:val="24"/>
          <w:szCs w:val="24"/>
        </w:rPr>
      </w:pPr>
      <w:r>
        <w:rPr>
          <w:sz w:val="24"/>
          <w:szCs w:val="24"/>
        </w:rPr>
        <w:t>Plant kW demand</w:t>
      </w:r>
    </w:p>
    <w:p w14:paraId="6DF30B75" w14:textId="46261DCB" w:rsidR="00A460BE" w:rsidRDefault="00A460BE" w:rsidP="00A460BE">
      <w:pPr>
        <w:pStyle w:val="ListParagraph"/>
        <w:numPr>
          <w:ilvl w:val="0"/>
          <w:numId w:val="7"/>
        </w:numPr>
        <w:spacing w:after="0"/>
        <w:rPr>
          <w:sz w:val="24"/>
          <w:szCs w:val="24"/>
        </w:rPr>
      </w:pPr>
      <w:r w:rsidRPr="005461FE">
        <w:rPr>
          <w:sz w:val="24"/>
          <w:szCs w:val="24"/>
        </w:rPr>
        <w:t>Site kW demand.</w:t>
      </w:r>
    </w:p>
    <w:p w14:paraId="3F51DB9F" w14:textId="58F3F89F" w:rsidR="00333B02" w:rsidRPr="005461FE" w:rsidRDefault="00333B02" w:rsidP="00A460BE">
      <w:pPr>
        <w:pStyle w:val="ListParagraph"/>
        <w:numPr>
          <w:ilvl w:val="0"/>
          <w:numId w:val="7"/>
        </w:numPr>
        <w:spacing w:after="0"/>
        <w:rPr>
          <w:sz w:val="24"/>
          <w:szCs w:val="24"/>
        </w:rPr>
      </w:pPr>
      <w:r>
        <w:rPr>
          <w:sz w:val="24"/>
          <w:szCs w:val="24"/>
        </w:rPr>
        <w:t>Heat kW demand</w:t>
      </w:r>
    </w:p>
    <w:p w14:paraId="200B8888" w14:textId="77777777" w:rsidR="00A460BE" w:rsidRDefault="00A460BE" w:rsidP="00A460BE">
      <w:pPr>
        <w:pStyle w:val="ListParagraph"/>
        <w:numPr>
          <w:ilvl w:val="0"/>
          <w:numId w:val="7"/>
        </w:numPr>
        <w:spacing w:after="0"/>
        <w:rPr>
          <w:sz w:val="24"/>
          <w:szCs w:val="24"/>
        </w:rPr>
      </w:pPr>
      <w:r w:rsidRPr="005461FE">
        <w:rPr>
          <w:sz w:val="24"/>
          <w:szCs w:val="24"/>
        </w:rPr>
        <w:t>System kW</w:t>
      </w:r>
      <w:r>
        <w:rPr>
          <w:sz w:val="24"/>
          <w:szCs w:val="24"/>
        </w:rPr>
        <w:t xml:space="preserve"> demand</w:t>
      </w:r>
      <w:r w:rsidRPr="005461FE">
        <w:rPr>
          <w:sz w:val="24"/>
          <w:szCs w:val="24"/>
        </w:rPr>
        <w:t xml:space="preserve"> </w:t>
      </w:r>
    </w:p>
    <w:p w14:paraId="325A2196" w14:textId="334F3807" w:rsidR="00130085" w:rsidRDefault="00130085" w:rsidP="00A460BE">
      <w:pPr>
        <w:spacing w:after="0"/>
        <w:rPr>
          <w:sz w:val="24"/>
          <w:szCs w:val="24"/>
        </w:rPr>
      </w:pPr>
      <w:r w:rsidRPr="002626F6">
        <w:rPr>
          <w:b/>
          <w:bCs/>
          <w:color w:val="70AD47" w:themeColor="accent6"/>
          <w:sz w:val="24"/>
          <w:szCs w:val="24"/>
        </w:rPr>
        <w:t>Article 4</w:t>
      </w:r>
      <w:r>
        <w:rPr>
          <w:sz w:val="24"/>
          <w:szCs w:val="24"/>
        </w:rPr>
        <w:t xml:space="preserve"> will discuss day and hour benchmarking of a system </w:t>
      </w:r>
      <w:r w:rsidR="00491152">
        <w:rPr>
          <w:sz w:val="24"/>
          <w:szCs w:val="24"/>
        </w:rPr>
        <w:t xml:space="preserve">in </w:t>
      </w:r>
      <w:r w:rsidR="00323C1B">
        <w:rPr>
          <w:sz w:val="24"/>
          <w:szCs w:val="24"/>
        </w:rPr>
        <w:t>more</w:t>
      </w:r>
      <w:r>
        <w:rPr>
          <w:sz w:val="24"/>
          <w:szCs w:val="24"/>
        </w:rPr>
        <w:t xml:space="preserve"> detail. This article will deal with energy balance of the plant</w:t>
      </w:r>
      <w:r w:rsidR="00F76967">
        <w:rPr>
          <w:sz w:val="24"/>
          <w:szCs w:val="24"/>
        </w:rPr>
        <w:t xml:space="preserve">. </w:t>
      </w:r>
    </w:p>
    <w:p w14:paraId="7AD1F61E" w14:textId="77777777" w:rsidR="00CC73E9" w:rsidRDefault="00CC73E9" w:rsidP="00A460BE">
      <w:pPr>
        <w:spacing w:after="0"/>
        <w:rPr>
          <w:sz w:val="24"/>
          <w:szCs w:val="24"/>
        </w:rPr>
      </w:pPr>
    </w:p>
    <w:p w14:paraId="520AEC40" w14:textId="231E5523" w:rsidR="002626F6" w:rsidRDefault="00CC73E9" w:rsidP="00A460BE">
      <w:pPr>
        <w:spacing w:after="0"/>
        <w:rPr>
          <w:sz w:val="24"/>
          <w:szCs w:val="24"/>
        </w:rPr>
      </w:pPr>
      <w:r w:rsidRPr="00CC73E9">
        <w:rPr>
          <w:noProof/>
        </w:rPr>
        <w:drawing>
          <wp:inline distT="0" distB="0" distL="0" distR="0" wp14:anchorId="0F1DE437" wp14:editId="6C621E5A">
            <wp:extent cx="2743200" cy="2505456"/>
            <wp:effectExtent l="0" t="0" r="0" b="9525"/>
            <wp:docPr id="75912" name="Picture 75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2743200" cy="2505456"/>
                    </a:xfrm>
                    <a:prstGeom prst="rect">
                      <a:avLst/>
                    </a:prstGeom>
                    <a:noFill/>
                    <a:ln>
                      <a:noFill/>
                    </a:ln>
                  </pic:spPr>
                </pic:pic>
              </a:graphicData>
            </a:graphic>
          </wp:inline>
        </w:drawing>
      </w:r>
      <w:r w:rsidRPr="00CC73E9">
        <w:rPr>
          <w:sz w:val="24"/>
          <w:szCs w:val="24"/>
        </w:rPr>
        <w:t xml:space="preserve"> </w:t>
      </w:r>
      <w:r w:rsidRPr="00CC73E9">
        <w:rPr>
          <w:noProof/>
        </w:rPr>
        <w:drawing>
          <wp:inline distT="0" distB="0" distL="0" distR="0" wp14:anchorId="214BC80F" wp14:editId="6015145A">
            <wp:extent cx="2743200" cy="2642616"/>
            <wp:effectExtent l="0" t="0" r="0" b="5715"/>
            <wp:docPr id="75914" name="Picture 75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743200" cy="2642616"/>
                    </a:xfrm>
                    <a:prstGeom prst="rect">
                      <a:avLst/>
                    </a:prstGeom>
                    <a:noFill/>
                    <a:ln>
                      <a:noFill/>
                    </a:ln>
                  </pic:spPr>
                </pic:pic>
              </a:graphicData>
            </a:graphic>
          </wp:inline>
        </w:drawing>
      </w:r>
    </w:p>
    <w:p w14:paraId="082A0788" w14:textId="0CCBEF77" w:rsidR="00A460BE" w:rsidRPr="00CC73E9" w:rsidRDefault="002626F6" w:rsidP="00A460BE">
      <w:pPr>
        <w:spacing w:after="0"/>
        <w:rPr>
          <w:b/>
          <w:bCs/>
          <w:color w:val="70AD47" w:themeColor="accent6"/>
          <w:sz w:val="24"/>
          <w:szCs w:val="24"/>
        </w:rPr>
      </w:pPr>
      <w:r w:rsidRPr="002626F6">
        <w:rPr>
          <w:b/>
          <w:bCs/>
          <w:color w:val="70AD47" w:themeColor="accent6"/>
          <w:sz w:val="24"/>
          <w:szCs w:val="24"/>
        </w:rPr>
        <w:t>Figure</w:t>
      </w:r>
      <w:r w:rsidR="00A51D57">
        <w:rPr>
          <w:b/>
          <w:bCs/>
          <w:color w:val="70AD47" w:themeColor="accent6"/>
          <w:sz w:val="24"/>
          <w:szCs w:val="24"/>
        </w:rPr>
        <w:t xml:space="preserve"> 1</w:t>
      </w:r>
      <w:r w:rsidR="007364FB">
        <w:rPr>
          <w:b/>
          <w:bCs/>
          <w:color w:val="70AD47" w:themeColor="accent6"/>
          <w:sz w:val="24"/>
          <w:szCs w:val="24"/>
        </w:rPr>
        <w:t>5</w:t>
      </w:r>
      <w:r w:rsidR="00A51D57">
        <w:rPr>
          <w:b/>
          <w:bCs/>
          <w:color w:val="70AD47" w:themeColor="accent6"/>
          <w:sz w:val="24"/>
          <w:szCs w:val="24"/>
        </w:rPr>
        <w:t>: Plant Energy Balance</w:t>
      </w:r>
      <w:r w:rsidR="00276403">
        <w:rPr>
          <w:b/>
          <w:bCs/>
          <w:color w:val="70AD47" w:themeColor="accent6"/>
          <w:sz w:val="24"/>
          <w:szCs w:val="24"/>
        </w:rPr>
        <w:t xml:space="preserve"> Data</w:t>
      </w:r>
      <w:r w:rsidR="00130085" w:rsidRPr="002626F6">
        <w:rPr>
          <w:b/>
          <w:bCs/>
          <w:color w:val="70AD47" w:themeColor="accent6"/>
          <w:sz w:val="24"/>
          <w:szCs w:val="24"/>
        </w:rPr>
        <w:t xml:space="preserve"> </w:t>
      </w:r>
      <w:r w:rsidR="00A460BE">
        <w:rPr>
          <w:sz w:val="24"/>
          <w:szCs w:val="24"/>
        </w:rPr>
        <w:t xml:space="preserve"> </w:t>
      </w:r>
    </w:p>
    <w:p w14:paraId="337071EA" w14:textId="492BECAB" w:rsidR="006C7944" w:rsidRDefault="002626F6" w:rsidP="006C7944">
      <w:pPr>
        <w:spacing w:after="0"/>
        <w:rPr>
          <w:sz w:val="24"/>
          <w:szCs w:val="24"/>
        </w:rPr>
      </w:pPr>
      <w:r>
        <w:rPr>
          <w:sz w:val="24"/>
          <w:szCs w:val="24"/>
        </w:rPr>
        <w:lastRenderedPageBreak/>
        <w:t xml:space="preserve">Any hour could be energy balanced if the data of </w:t>
      </w:r>
      <w:r w:rsidRPr="00CC73E9">
        <w:rPr>
          <w:b/>
          <w:bCs/>
          <w:color w:val="70AD47" w:themeColor="accent6"/>
          <w:sz w:val="24"/>
          <w:szCs w:val="24"/>
        </w:rPr>
        <w:t xml:space="preserve">Figure </w:t>
      </w:r>
      <w:r w:rsidR="0077034B" w:rsidRPr="00CC73E9">
        <w:rPr>
          <w:b/>
          <w:bCs/>
          <w:color w:val="70AD47" w:themeColor="accent6"/>
          <w:sz w:val="24"/>
          <w:szCs w:val="24"/>
        </w:rPr>
        <w:t>15</w:t>
      </w:r>
      <w:r>
        <w:rPr>
          <w:sz w:val="24"/>
          <w:szCs w:val="24"/>
        </w:rPr>
        <w:t xml:space="preserve"> was available.</w:t>
      </w:r>
      <w:r w:rsidR="00CC73E9">
        <w:rPr>
          <w:sz w:val="24"/>
          <w:szCs w:val="24"/>
        </w:rPr>
        <w:t xml:space="preserve"> The pump heat out is given by the (SEE) model as the amount of energy to the pumps that does not go into the thermodynamic system. If the efficiency of the pumps is 80% then 20% goes to the atmosphere as heat. </w:t>
      </w:r>
      <w:r w:rsidR="00A414F9" w:rsidRPr="00A414F9">
        <w:rPr>
          <w:b/>
          <w:bCs/>
          <w:color w:val="70AD47" w:themeColor="accent6"/>
          <w:sz w:val="24"/>
          <w:szCs w:val="24"/>
        </w:rPr>
        <w:t>Article 4</w:t>
      </w:r>
      <w:r w:rsidR="00A414F9">
        <w:rPr>
          <w:sz w:val="24"/>
          <w:szCs w:val="24"/>
        </w:rPr>
        <w:t xml:space="preserve"> </w:t>
      </w:r>
      <w:r w:rsidR="00323C1B">
        <w:rPr>
          <w:sz w:val="24"/>
          <w:szCs w:val="24"/>
        </w:rPr>
        <w:t>states</w:t>
      </w:r>
      <w:r w:rsidR="006C7944">
        <w:rPr>
          <w:sz w:val="24"/>
          <w:szCs w:val="24"/>
        </w:rPr>
        <w:t>, o</w:t>
      </w:r>
      <w:r w:rsidR="00A414F9">
        <w:rPr>
          <w:sz w:val="24"/>
          <w:szCs w:val="24"/>
        </w:rPr>
        <w:t xml:space="preserve">ne purpose of the plant energy balance is to establish the accuracy of the plant load value so that the energy balance of the building can be performed with confidence. </w:t>
      </w:r>
      <w:r w:rsidR="006C7944" w:rsidRPr="00A414F9">
        <w:rPr>
          <w:b/>
          <w:bCs/>
          <w:color w:val="70AD47" w:themeColor="accent6"/>
          <w:sz w:val="24"/>
          <w:szCs w:val="24"/>
        </w:rPr>
        <w:t>Figure 16</w:t>
      </w:r>
      <w:r w:rsidR="006C7944" w:rsidRPr="00A414F9">
        <w:rPr>
          <w:color w:val="70AD47" w:themeColor="accent6"/>
          <w:sz w:val="24"/>
          <w:szCs w:val="24"/>
        </w:rPr>
        <w:t xml:space="preserve"> </w:t>
      </w:r>
      <w:r w:rsidR="006C7944">
        <w:rPr>
          <w:sz w:val="24"/>
          <w:szCs w:val="24"/>
        </w:rPr>
        <w:t xml:space="preserve">gives the 24-hour plant energy balance based on the data of </w:t>
      </w:r>
      <w:r w:rsidR="006C7944" w:rsidRPr="006C7944">
        <w:rPr>
          <w:b/>
          <w:bCs/>
          <w:color w:val="70AD47" w:themeColor="accent6"/>
          <w:sz w:val="24"/>
          <w:szCs w:val="24"/>
        </w:rPr>
        <w:t>Figure 15</w:t>
      </w:r>
      <w:r w:rsidR="006C7944">
        <w:rPr>
          <w:sz w:val="24"/>
          <w:szCs w:val="24"/>
        </w:rPr>
        <w:t xml:space="preserve">. </w:t>
      </w:r>
    </w:p>
    <w:p w14:paraId="22370A39" w14:textId="7BCEFD50" w:rsidR="00C815EB" w:rsidRDefault="00C815EB" w:rsidP="00BC017A">
      <w:pPr>
        <w:spacing w:after="0"/>
        <w:rPr>
          <w:sz w:val="24"/>
          <w:szCs w:val="24"/>
        </w:rPr>
      </w:pPr>
    </w:p>
    <w:p w14:paraId="7963F43D" w14:textId="0A9DC5E5" w:rsidR="002626F6" w:rsidRDefault="002626F6" w:rsidP="00BC017A">
      <w:pPr>
        <w:spacing w:after="0"/>
        <w:rPr>
          <w:sz w:val="24"/>
          <w:szCs w:val="24"/>
        </w:rPr>
      </w:pPr>
    </w:p>
    <w:p w14:paraId="61BD8DDF" w14:textId="4F257779" w:rsidR="002626F6" w:rsidRDefault="002626F6" w:rsidP="00BC017A">
      <w:pPr>
        <w:spacing w:after="0"/>
        <w:rPr>
          <w:sz w:val="24"/>
          <w:szCs w:val="24"/>
        </w:rPr>
      </w:pPr>
      <w:r w:rsidRPr="002626F6">
        <w:rPr>
          <w:noProof/>
        </w:rPr>
        <w:drawing>
          <wp:inline distT="0" distB="0" distL="0" distR="0" wp14:anchorId="28DBDFBB" wp14:editId="5721C852">
            <wp:extent cx="2743200" cy="2587752"/>
            <wp:effectExtent l="0" t="0" r="0" b="317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743200" cy="2587752"/>
                    </a:xfrm>
                    <a:prstGeom prst="rect">
                      <a:avLst/>
                    </a:prstGeom>
                    <a:noFill/>
                    <a:ln>
                      <a:noFill/>
                    </a:ln>
                  </pic:spPr>
                </pic:pic>
              </a:graphicData>
            </a:graphic>
          </wp:inline>
        </w:drawing>
      </w:r>
      <w:r w:rsidR="00E071CF" w:rsidRPr="00E071CF">
        <w:rPr>
          <w:sz w:val="24"/>
          <w:szCs w:val="24"/>
        </w:rPr>
        <w:t xml:space="preserve"> </w:t>
      </w:r>
      <w:r w:rsidR="00E071CF" w:rsidRPr="00E071CF">
        <w:rPr>
          <w:noProof/>
        </w:rPr>
        <w:drawing>
          <wp:inline distT="0" distB="0" distL="0" distR="0" wp14:anchorId="2F71F930" wp14:editId="531C90E5">
            <wp:extent cx="2743200" cy="2670048"/>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743200" cy="2670048"/>
                    </a:xfrm>
                    <a:prstGeom prst="rect">
                      <a:avLst/>
                    </a:prstGeom>
                    <a:noFill/>
                    <a:ln>
                      <a:noFill/>
                    </a:ln>
                  </pic:spPr>
                </pic:pic>
              </a:graphicData>
            </a:graphic>
          </wp:inline>
        </w:drawing>
      </w:r>
    </w:p>
    <w:p w14:paraId="14480877" w14:textId="35A1A8EB" w:rsidR="00C815EB" w:rsidRPr="007364FB" w:rsidRDefault="00E071CF" w:rsidP="00BC017A">
      <w:pPr>
        <w:spacing w:after="0"/>
        <w:rPr>
          <w:b/>
          <w:bCs/>
          <w:color w:val="70AD47" w:themeColor="accent6"/>
          <w:sz w:val="24"/>
          <w:szCs w:val="24"/>
        </w:rPr>
      </w:pPr>
      <w:r w:rsidRPr="00E071CF">
        <w:rPr>
          <w:b/>
          <w:bCs/>
          <w:color w:val="70AD47" w:themeColor="accent6"/>
          <w:sz w:val="24"/>
          <w:szCs w:val="24"/>
        </w:rPr>
        <w:t xml:space="preserve">Figure </w:t>
      </w:r>
      <w:r w:rsidR="007364FB">
        <w:rPr>
          <w:b/>
          <w:bCs/>
          <w:color w:val="70AD47" w:themeColor="accent6"/>
          <w:sz w:val="24"/>
          <w:szCs w:val="24"/>
        </w:rPr>
        <w:t>16</w:t>
      </w:r>
      <w:r w:rsidR="00A414F9">
        <w:rPr>
          <w:b/>
          <w:bCs/>
          <w:color w:val="70AD47" w:themeColor="accent6"/>
          <w:sz w:val="24"/>
          <w:szCs w:val="24"/>
        </w:rPr>
        <w:t>: 24 Hour Plant Energy Balance</w:t>
      </w:r>
    </w:p>
    <w:p w14:paraId="7DA42553" w14:textId="15DA171D" w:rsidR="00E071CF" w:rsidRDefault="00E071CF" w:rsidP="00BC017A">
      <w:pPr>
        <w:spacing w:after="0"/>
        <w:rPr>
          <w:sz w:val="24"/>
          <w:szCs w:val="24"/>
        </w:rPr>
      </w:pPr>
    </w:p>
    <w:p w14:paraId="7C1D4A80" w14:textId="77777777" w:rsidR="00B77F0C" w:rsidRDefault="00B77F0C" w:rsidP="00BC017A">
      <w:pPr>
        <w:spacing w:after="0"/>
        <w:rPr>
          <w:b/>
          <w:bCs/>
          <w:color w:val="70AD47" w:themeColor="accent6"/>
          <w:sz w:val="28"/>
          <w:szCs w:val="28"/>
        </w:rPr>
      </w:pPr>
    </w:p>
    <w:p w14:paraId="28E2808D" w14:textId="2F5B0187" w:rsidR="00E071CF" w:rsidRDefault="008077A6" w:rsidP="00BC017A">
      <w:pPr>
        <w:spacing w:after="0"/>
        <w:rPr>
          <w:b/>
          <w:bCs/>
          <w:color w:val="70AD47" w:themeColor="accent6"/>
          <w:sz w:val="28"/>
          <w:szCs w:val="28"/>
        </w:rPr>
      </w:pPr>
      <w:r>
        <w:rPr>
          <w:b/>
          <w:bCs/>
          <w:color w:val="70AD47" w:themeColor="accent6"/>
          <w:sz w:val="28"/>
          <w:szCs w:val="28"/>
        </w:rPr>
        <w:t>Summary</w:t>
      </w:r>
    </w:p>
    <w:p w14:paraId="7C38D61D" w14:textId="058BBE6A" w:rsidR="00657AED" w:rsidRPr="00C17BC5" w:rsidRDefault="008077A6" w:rsidP="00DE5E90">
      <w:pPr>
        <w:spacing w:after="0"/>
        <w:rPr>
          <w:sz w:val="24"/>
          <w:szCs w:val="24"/>
        </w:rPr>
      </w:pPr>
      <w:r>
        <w:rPr>
          <w:sz w:val="24"/>
          <w:szCs w:val="24"/>
        </w:rPr>
        <w:t xml:space="preserve">The purpose of this </w:t>
      </w:r>
      <w:r w:rsidRPr="008077A6">
        <w:rPr>
          <w:b/>
          <w:bCs/>
          <w:color w:val="70AD47" w:themeColor="accent6"/>
          <w:sz w:val="24"/>
          <w:szCs w:val="24"/>
        </w:rPr>
        <w:t>Article 3</w:t>
      </w:r>
      <w:r>
        <w:rPr>
          <w:sz w:val="24"/>
          <w:szCs w:val="24"/>
        </w:rPr>
        <w:t xml:space="preserve"> is to give an understanding of the </w:t>
      </w:r>
      <w:r w:rsidR="00DE5E90">
        <w:rPr>
          <w:sz w:val="24"/>
          <w:szCs w:val="24"/>
        </w:rPr>
        <w:t>model</w:t>
      </w:r>
      <w:r>
        <w:rPr>
          <w:sz w:val="24"/>
          <w:szCs w:val="24"/>
        </w:rPr>
        <w:t xml:space="preserve"> detail necessary to simulate the performance of a chiller plant. </w:t>
      </w:r>
      <w:r w:rsidR="006C7944">
        <w:rPr>
          <w:sz w:val="24"/>
          <w:szCs w:val="24"/>
        </w:rPr>
        <w:t>T</w:t>
      </w:r>
      <w:r>
        <w:rPr>
          <w:sz w:val="24"/>
          <w:szCs w:val="24"/>
        </w:rPr>
        <w:t xml:space="preserve">he point has been made that an accurate model of the refrigerant temperatures is necessary and </w:t>
      </w:r>
      <w:r w:rsidR="00DE5E90">
        <w:rPr>
          <w:sz w:val="24"/>
          <w:szCs w:val="24"/>
        </w:rPr>
        <w:t>is given by the plant (SEE) model</w:t>
      </w:r>
      <w:r>
        <w:rPr>
          <w:sz w:val="24"/>
          <w:szCs w:val="24"/>
        </w:rPr>
        <w:t xml:space="preserve">. </w:t>
      </w:r>
      <w:r w:rsidR="00480868" w:rsidRPr="00480868">
        <w:rPr>
          <w:b/>
          <w:bCs/>
          <w:color w:val="70AD47" w:themeColor="accent6"/>
          <w:sz w:val="24"/>
          <w:szCs w:val="24"/>
        </w:rPr>
        <w:t>Figures 3 &amp; 4</w:t>
      </w:r>
      <w:r w:rsidR="00480868" w:rsidRPr="00480868">
        <w:rPr>
          <w:color w:val="70AD47" w:themeColor="accent6"/>
          <w:sz w:val="24"/>
          <w:szCs w:val="24"/>
        </w:rPr>
        <w:t xml:space="preserve"> </w:t>
      </w:r>
      <w:r w:rsidR="00480868">
        <w:rPr>
          <w:sz w:val="24"/>
          <w:szCs w:val="24"/>
        </w:rPr>
        <w:t xml:space="preserve">gives modeled refrigerant temperatures that agree with ASHRAE </w:t>
      </w:r>
      <w:r w:rsidR="00480868" w:rsidRPr="00480868">
        <w:rPr>
          <w:b/>
          <w:bCs/>
          <w:color w:val="70AD47" w:themeColor="accent6"/>
          <w:sz w:val="24"/>
          <w:szCs w:val="24"/>
        </w:rPr>
        <w:t>Figure 2</w:t>
      </w:r>
      <w:r w:rsidR="00480868">
        <w:rPr>
          <w:sz w:val="24"/>
          <w:szCs w:val="24"/>
        </w:rPr>
        <w:t xml:space="preserve">; a major test on the accuracy of the (SEE) model. Figures 5 &amp; 6 further illustrate the (SEE) model performance by giving refrigerant temperatures for the six chiller/tower plant as the load and wet bulb change. </w:t>
      </w:r>
      <w:r>
        <w:rPr>
          <w:sz w:val="24"/>
          <w:szCs w:val="24"/>
        </w:rPr>
        <w:t>Plant schematics were given to illustrate the value and understanding provided</w:t>
      </w:r>
      <w:r w:rsidR="00276403">
        <w:rPr>
          <w:sz w:val="24"/>
          <w:szCs w:val="24"/>
        </w:rPr>
        <w:t xml:space="preserve"> by schematics</w:t>
      </w:r>
      <w:r>
        <w:rPr>
          <w:sz w:val="24"/>
          <w:szCs w:val="24"/>
        </w:rPr>
        <w:t xml:space="preserve">. The author developed the schematics as a necessary tool to understand the full plant or building performance verses skipping from one chart to the other to establish logic and understanding of what the system was doing. The system and therefore the schematics must energy balance to establish that the model </w:t>
      </w:r>
      <w:r w:rsidR="00F822D6">
        <w:rPr>
          <w:sz w:val="24"/>
          <w:szCs w:val="24"/>
        </w:rPr>
        <w:t>agrees with the first law of thermodynamics.</w:t>
      </w:r>
      <w:r w:rsidR="00480868">
        <w:rPr>
          <w:sz w:val="24"/>
          <w:szCs w:val="24"/>
        </w:rPr>
        <w:t xml:space="preserve"> </w:t>
      </w:r>
      <w:r w:rsidR="00F822D6">
        <w:rPr>
          <w:sz w:val="24"/>
          <w:szCs w:val="24"/>
        </w:rPr>
        <w:t xml:space="preserve"> </w:t>
      </w:r>
    </w:p>
    <w:p w14:paraId="51566B36" w14:textId="723D8ED0" w:rsidR="008077A6" w:rsidRPr="008077A6" w:rsidRDefault="00F822D6" w:rsidP="00BC017A">
      <w:pPr>
        <w:spacing w:after="0"/>
        <w:rPr>
          <w:sz w:val="24"/>
          <w:szCs w:val="24"/>
        </w:rPr>
      </w:pPr>
      <w:r>
        <w:rPr>
          <w:sz w:val="24"/>
          <w:szCs w:val="24"/>
        </w:rPr>
        <w:t xml:space="preserve">The next article will deal with the performance and analysis of the </w:t>
      </w:r>
      <w:r w:rsidR="00DE5E90">
        <w:rPr>
          <w:sz w:val="24"/>
          <w:szCs w:val="24"/>
        </w:rPr>
        <w:t>building and plant</w:t>
      </w:r>
      <w:r>
        <w:rPr>
          <w:sz w:val="24"/>
          <w:szCs w:val="24"/>
        </w:rPr>
        <w:t xml:space="preserve"> at real weather conditions for the week of March 22, 2021 thr</w:t>
      </w:r>
      <w:r w:rsidR="00480868">
        <w:rPr>
          <w:sz w:val="24"/>
          <w:szCs w:val="24"/>
        </w:rPr>
        <w:t>ough</w:t>
      </w:r>
      <w:r>
        <w:rPr>
          <w:sz w:val="24"/>
          <w:szCs w:val="24"/>
        </w:rPr>
        <w:t xml:space="preserve"> March 26, 2021</w:t>
      </w:r>
      <w:r w:rsidR="00276403">
        <w:rPr>
          <w:sz w:val="24"/>
          <w:szCs w:val="24"/>
        </w:rPr>
        <w:t>, Kansas City Missouri</w:t>
      </w:r>
      <w:r>
        <w:rPr>
          <w:sz w:val="24"/>
          <w:szCs w:val="24"/>
        </w:rPr>
        <w:t xml:space="preserve">. </w:t>
      </w:r>
      <w:r w:rsidR="008077A6">
        <w:rPr>
          <w:sz w:val="24"/>
          <w:szCs w:val="24"/>
        </w:rPr>
        <w:t xml:space="preserve">  </w:t>
      </w:r>
    </w:p>
    <w:p w14:paraId="7932CB41" w14:textId="77777777" w:rsidR="00DE5E90" w:rsidRDefault="00DE5E90" w:rsidP="00276D1C">
      <w:pPr>
        <w:rPr>
          <w:b/>
          <w:bCs/>
          <w:color w:val="70AD47" w:themeColor="accent6"/>
          <w:sz w:val="28"/>
          <w:szCs w:val="28"/>
        </w:rPr>
      </w:pPr>
      <w:bookmarkStart w:id="45" w:name="_Hlk68787141"/>
    </w:p>
    <w:p w14:paraId="68068116" w14:textId="5D64A5A0" w:rsidR="00BC017A" w:rsidRPr="000475C5" w:rsidRDefault="00BC017A" w:rsidP="00276D1C">
      <w:pPr>
        <w:rPr>
          <w:rStyle w:val="A4"/>
          <w:rFonts w:cstheme="minorBidi"/>
          <w:color w:val="auto"/>
          <w:sz w:val="24"/>
          <w:szCs w:val="24"/>
        </w:rPr>
      </w:pPr>
      <w:r w:rsidRPr="00F640CB">
        <w:rPr>
          <w:sz w:val="24"/>
          <w:szCs w:val="24"/>
        </w:rPr>
        <w:t xml:space="preserve">References </w:t>
      </w:r>
    </w:p>
    <w:p w14:paraId="5C930E38" w14:textId="76D95845" w:rsidR="00BC017A" w:rsidRPr="00BC017A" w:rsidRDefault="00BC017A" w:rsidP="00BC017A">
      <w:pPr>
        <w:pStyle w:val="ListParagraph"/>
        <w:numPr>
          <w:ilvl w:val="0"/>
          <w:numId w:val="25"/>
        </w:numPr>
        <w:rPr>
          <w:rStyle w:val="A4"/>
          <w:rFonts w:ascii="Calibri" w:eastAsia="Calibri" w:hAnsi="Calibri"/>
          <w:b/>
          <w:color w:val="0000FF"/>
          <w:sz w:val="24"/>
          <w:szCs w:val="24"/>
          <w:u w:val="single"/>
        </w:rPr>
      </w:pPr>
      <w:r w:rsidRPr="00BC017A">
        <w:rPr>
          <w:rStyle w:val="A4"/>
          <w:sz w:val="24"/>
          <w:szCs w:val="24"/>
        </w:rPr>
        <w:t>Introduction to Thermodynamics and Heat Transfer. 1956 Prentice-Hall, Inc. by David A. Mooney.</w:t>
      </w:r>
    </w:p>
    <w:p w14:paraId="10956365" w14:textId="257306D9" w:rsidR="00BC017A" w:rsidRPr="00BC017A" w:rsidRDefault="00BC017A" w:rsidP="00BC017A">
      <w:pPr>
        <w:pStyle w:val="ListParagraph"/>
        <w:numPr>
          <w:ilvl w:val="0"/>
          <w:numId w:val="25"/>
        </w:numPr>
        <w:rPr>
          <w:rFonts w:ascii="Calibri" w:eastAsia="Calibri" w:hAnsi="Calibri" w:cs="Akzidenz Grotesk BE Cn"/>
          <w:b/>
          <w:color w:val="0000FF"/>
          <w:sz w:val="24"/>
          <w:szCs w:val="24"/>
          <w:u w:val="single"/>
        </w:rPr>
      </w:pPr>
      <w:r w:rsidRPr="00BC017A">
        <w:rPr>
          <w:rStyle w:val="A4"/>
          <w:sz w:val="24"/>
          <w:szCs w:val="24"/>
        </w:rPr>
        <w:t>Thermal Environmental Engineering third edition. 1998 Prentice-Hall Inc. by Thomas H. Kuehn, chapter 3.</w:t>
      </w:r>
      <w:r w:rsidRPr="00BC017A">
        <w:rPr>
          <w:sz w:val="24"/>
          <w:szCs w:val="24"/>
        </w:rPr>
        <w:t xml:space="preserve">                         </w:t>
      </w:r>
    </w:p>
    <w:p w14:paraId="4E12E67E" w14:textId="77777777" w:rsidR="00BC017A" w:rsidRPr="000475C5" w:rsidRDefault="00BC017A" w:rsidP="00BC017A">
      <w:pPr>
        <w:pStyle w:val="ListParagraph"/>
        <w:numPr>
          <w:ilvl w:val="0"/>
          <w:numId w:val="25"/>
        </w:numPr>
        <w:rPr>
          <w:rFonts w:ascii="Calibri" w:eastAsia="Calibri" w:hAnsi="Calibri"/>
          <w:b/>
          <w:color w:val="0000FF"/>
          <w:sz w:val="24"/>
          <w:szCs w:val="24"/>
          <w:u w:val="single"/>
        </w:rPr>
      </w:pPr>
      <w:r w:rsidRPr="00F640CB">
        <w:rPr>
          <w:sz w:val="24"/>
          <w:szCs w:val="24"/>
        </w:rPr>
        <w:t xml:space="preserve">ASHRAE Journal </w:t>
      </w:r>
      <w:r w:rsidRPr="00F640CB">
        <w:rPr>
          <w:rFonts w:ascii="Calibri" w:hAnsi="Calibri" w:cs="Verdana,Bold"/>
          <w:bCs/>
          <w:sz w:val="24"/>
          <w:szCs w:val="24"/>
        </w:rPr>
        <w:t>May 2016. “Modeled Performance Isn’t Actual Performance”</w:t>
      </w:r>
    </w:p>
    <w:p w14:paraId="46215095" w14:textId="77777777" w:rsidR="00BC017A" w:rsidRPr="00F640CB" w:rsidRDefault="00BC017A" w:rsidP="00BC017A">
      <w:pPr>
        <w:pStyle w:val="ListParagraph"/>
        <w:numPr>
          <w:ilvl w:val="0"/>
          <w:numId w:val="25"/>
        </w:numPr>
        <w:rPr>
          <w:rFonts w:ascii="Calibri" w:eastAsia="Calibri" w:hAnsi="Calibri"/>
          <w:b/>
          <w:color w:val="0000FF"/>
          <w:sz w:val="24"/>
          <w:szCs w:val="24"/>
          <w:u w:val="single"/>
        </w:rPr>
      </w:pPr>
      <w:r w:rsidRPr="00F640CB">
        <w:rPr>
          <w:sz w:val="24"/>
          <w:szCs w:val="24"/>
        </w:rPr>
        <w:t xml:space="preserve">Nelson, Kirby. “System Energy Equilibrium (SEE) Building Energy Model Development &amp; Verification”. </w:t>
      </w:r>
      <w:hyperlink r:id="rId99" w:tooltip="http://kirbynelsonpe.com/" w:history="1">
        <w:r w:rsidRPr="00F640CB">
          <w:rPr>
            <w:rFonts w:eastAsia="Times New Roman" w:cs="Arial"/>
            <w:color w:val="0000FF"/>
            <w:sz w:val="24"/>
            <w:szCs w:val="24"/>
            <w:u w:val="single"/>
          </w:rPr>
          <w:t>http://kirbynelsonpe.com/</w:t>
        </w:r>
      </w:hyperlink>
    </w:p>
    <w:p w14:paraId="071D31AF" w14:textId="77777777" w:rsidR="00BC017A" w:rsidRPr="00F640CB" w:rsidRDefault="00BC017A" w:rsidP="00BC017A">
      <w:pPr>
        <w:pStyle w:val="ListParagraph"/>
        <w:numPr>
          <w:ilvl w:val="0"/>
          <w:numId w:val="25"/>
        </w:numPr>
        <w:spacing w:after="0" w:line="240" w:lineRule="auto"/>
        <w:rPr>
          <w:sz w:val="24"/>
          <w:szCs w:val="24"/>
        </w:rPr>
      </w:pPr>
      <w:r w:rsidRPr="00F640CB">
        <w:rPr>
          <w:rFonts w:ascii="Calibri" w:eastAsia="Calibri" w:hAnsi="Calibri" w:cs="Arial"/>
          <w:bCs/>
          <w:sz w:val="24"/>
          <w:szCs w:val="24"/>
        </w:rPr>
        <w:t>Liu, B. May 2011. “Achieving the 30% Goal: (copy and paste)</w:t>
      </w:r>
      <w:r w:rsidRPr="00F640CB">
        <w:rPr>
          <w:sz w:val="24"/>
          <w:szCs w:val="24"/>
        </w:rPr>
        <w:t xml:space="preserve"> https://www.energycodes.gov/sites/default</w:t>
      </w:r>
      <w:r w:rsidRPr="00F640CB">
        <w:rPr>
          <w:sz w:val="24"/>
          <w:szCs w:val="24"/>
        </w:rPr>
        <w:lastRenderedPageBreak/>
        <w:t>/files/documents/BECP_Energy_Cost_Savings_STD2010_May2011_v00.pdf</w:t>
      </w:r>
    </w:p>
    <w:p w14:paraId="0607B9FB" w14:textId="77777777" w:rsidR="00BC017A" w:rsidRPr="002409B8" w:rsidRDefault="00BC017A" w:rsidP="00BC017A">
      <w:pPr>
        <w:pStyle w:val="ListParagraph"/>
        <w:numPr>
          <w:ilvl w:val="0"/>
          <w:numId w:val="25"/>
        </w:numPr>
        <w:rPr>
          <w:rFonts w:ascii="Calibri" w:eastAsia="Calibri" w:hAnsi="Calibri"/>
          <w:b/>
          <w:color w:val="0000FF"/>
          <w:sz w:val="24"/>
          <w:szCs w:val="24"/>
          <w:u w:val="single"/>
        </w:rPr>
      </w:pPr>
      <w:r w:rsidRPr="00F640CB">
        <w:rPr>
          <w:rFonts w:ascii="Calibri" w:eastAsia="Calibri" w:hAnsi="Calibri"/>
          <w:sz w:val="24"/>
          <w:szCs w:val="24"/>
        </w:rPr>
        <w:t xml:space="preserve">Real weather data </w:t>
      </w:r>
      <w:hyperlink r:id="rId100" w:history="1">
        <w:r w:rsidRPr="00F640CB">
          <w:rPr>
            <w:rStyle w:val="Hyperlink"/>
            <w:rFonts w:ascii="Calibri" w:eastAsia="Calibri" w:hAnsi="Calibri"/>
            <w:sz w:val="24"/>
            <w:szCs w:val="24"/>
          </w:rPr>
          <w:t>www.wunderground.com/</w:t>
        </w:r>
      </w:hyperlink>
      <w:r w:rsidRPr="00F640CB">
        <w:rPr>
          <w:rFonts w:ascii="Calibri" w:eastAsia="Calibri" w:hAnsi="Calibri"/>
          <w:sz w:val="24"/>
          <w:szCs w:val="24"/>
        </w:rPr>
        <w:t xml:space="preserve"> </w:t>
      </w:r>
    </w:p>
    <w:p w14:paraId="71767685" w14:textId="77777777" w:rsidR="00BC017A" w:rsidRPr="002409B8" w:rsidRDefault="00BC017A" w:rsidP="00BC017A">
      <w:pPr>
        <w:pStyle w:val="ListParagraph"/>
        <w:numPr>
          <w:ilvl w:val="0"/>
          <w:numId w:val="25"/>
        </w:numPr>
        <w:rPr>
          <w:rFonts w:ascii="Calibri" w:eastAsia="Calibri" w:hAnsi="Calibri"/>
          <w:b/>
          <w:color w:val="0000FF"/>
          <w:sz w:val="24"/>
          <w:szCs w:val="24"/>
          <w:u w:val="single"/>
        </w:rPr>
      </w:pPr>
      <w:r>
        <w:rPr>
          <w:rFonts w:ascii="Calibri" w:eastAsia="Calibri" w:hAnsi="Calibri"/>
          <w:sz w:val="24"/>
          <w:szCs w:val="24"/>
        </w:rPr>
        <w:t>Nelson, K. “7 Upgrades to, Reduce Building Electrical Demand” ASHRAE Journal, December, 2006,</w:t>
      </w:r>
    </w:p>
    <w:p w14:paraId="68ADD030" w14:textId="77777777" w:rsidR="00BC017A" w:rsidRPr="005D7002" w:rsidRDefault="00BC017A" w:rsidP="00BC017A">
      <w:pPr>
        <w:pStyle w:val="ListParagraph"/>
        <w:numPr>
          <w:ilvl w:val="0"/>
          <w:numId w:val="25"/>
        </w:numPr>
        <w:rPr>
          <w:rFonts w:ascii="Calibri" w:eastAsia="Calibri" w:hAnsi="Calibri"/>
          <w:b/>
          <w:color w:val="0000FF"/>
          <w:sz w:val="24"/>
          <w:szCs w:val="24"/>
          <w:u w:val="single"/>
        </w:rPr>
      </w:pPr>
      <w:r w:rsidRPr="005D7002">
        <w:rPr>
          <w:sz w:val="24"/>
          <w:szCs w:val="24"/>
        </w:rPr>
        <w:t>Nelson, K. “Simulation Modeling of a Central Chiller Plant” CH-12-002. ASHRAE 2012 Chicago Winter Transactions.</w:t>
      </w:r>
    </w:p>
    <w:p w14:paraId="6F18B5A6" w14:textId="77777777" w:rsidR="00BC017A" w:rsidRPr="008E72AF" w:rsidRDefault="00BC017A" w:rsidP="00BC017A">
      <w:pPr>
        <w:pStyle w:val="ListParagraph"/>
        <w:numPr>
          <w:ilvl w:val="0"/>
          <w:numId w:val="25"/>
        </w:numPr>
        <w:rPr>
          <w:rFonts w:ascii="Calibri" w:eastAsia="Calibri" w:hAnsi="Calibri"/>
          <w:b/>
          <w:color w:val="0000FF"/>
          <w:sz w:val="24"/>
          <w:szCs w:val="24"/>
          <w:u w:val="single"/>
        </w:rPr>
      </w:pPr>
      <w:r>
        <w:rPr>
          <w:rFonts w:ascii="Calibri" w:eastAsia="Calibri" w:hAnsi="Calibri"/>
          <w:sz w:val="24"/>
          <w:szCs w:val="24"/>
        </w:rPr>
        <w:t>Nelson, K. “Simulation Modeling of Central Chilled Water System” CH-12-003. ASHRAE 2012 Chicago Winter Transactions.</w:t>
      </w:r>
    </w:p>
    <w:p w14:paraId="21FD96F2" w14:textId="77777777" w:rsidR="00BC017A" w:rsidRPr="002C089E" w:rsidRDefault="00BC017A" w:rsidP="00BC017A">
      <w:pPr>
        <w:pStyle w:val="ListParagraph"/>
        <w:numPr>
          <w:ilvl w:val="0"/>
          <w:numId w:val="25"/>
        </w:numPr>
        <w:rPr>
          <w:rFonts w:ascii="Calibri" w:eastAsia="Calibri" w:hAnsi="Calibri"/>
          <w:b/>
          <w:color w:val="0000FF"/>
          <w:sz w:val="24"/>
          <w:szCs w:val="24"/>
          <w:u w:val="single"/>
        </w:rPr>
      </w:pPr>
      <w:r>
        <w:rPr>
          <w:rFonts w:ascii="Calibri" w:eastAsia="Calibri" w:hAnsi="Calibri"/>
          <w:sz w:val="24"/>
          <w:szCs w:val="24"/>
        </w:rPr>
        <w:t>Kavanaugh, S. “Fan Demand and Energy” ASHRAE Journal, 2000.</w:t>
      </w:r>
    </w:p>
    <w:p w14:paraId="18947C49" w14:textId="77777777" w:rsidR="00BC017A" w:rsidRPr="005F0B6B" w:rsidRDefault="00BC017A" w:rsidP="00BC017A">
      <w:pPr>
        <w:pStyle w:val="ListParagraph"/>
        <w:numPr>
          <w:ilvl w:val="0"/>
          <w:numId w:val="25"/>
        </w:numPr>
        <w:rPr>
          <w:rFonts w:ascii="Calibri" w:eastAsia="Calibri" w:hAnsi="Calibri"/>
          <w:b/>
          <w:color w:val="0000FF"/>
          <w:sz w:val="24"/>
          <w:szCs w:val="24"/>
          <w:u w:val="single"/>
        </w:rPr>
      </w:pPr>
      <w:r>
        <w:rPr>
          <w:rFonts w:ascii="Calibri" w:eastAsia="Calibri" w:hAnsi="Calibri"/>
          <w:sz w:val="24"/>
          <w:szCs w:val="24"/>
        </w:rPr>
        <w:t>Faris, Gus “Fan-Powered VAV Terminal Units” ASHRAE Journal November 2017</w:t>
      </w:r>
    </w:p>
    <w:p w14:paraId="1370C31B" w14:textId="77777777" w:rsidR="00BC017A" w:rsidRPr="00132F8F" w:rsidRDefault="00BC017A" w:rsidP="00BC017A">
      <w:pPr>
        <w:pStyle w:val="ListParagraph"/>
        <w:numPr>
          <w:ilvl w:val="0"/>
          <w:numId w:val="25"/>
        </w:numPr>
        <w:rPr>
          <w:rFonts w:ascii="Calibri" w:eastAsia="Calibri" w:hAnsi="Calibri"/>
          <w:b/>
          <w:color w:val="0000FF"/>
          <w:sz w:val="24"/>
          <w:szCs w:val="24"/>
          <w:u w:val="single"/>
        </w:rPr>
      </w:pPr>
      <w:r>
        <w:rPr>
          <w:rFonts w:ascii="Calibri" w:eastAsia="Calibri" w:hAnsi="Calibri"/>
          <w:sz w:val="24"/>
          <w:szCs w:val="24"/>
        </w:rPr>
        <w:t>Kettler, John “Return Fans or Relief Fans” ASHRAE Journal April 2004.</w:t>
      </w:r>
    </w:p>
    <w:p w14:paraId="67F99A54" w14:textId="77777777" w:rsidR="00BC017A" w:rsidRPr="005D7002" w:rsidRDefault="00BC017A" w:rsidP="00BC017A">
      <w:pPr>
        <w:pStyle w:val="ListParagraph"/>
        <w:numPr>
          <w:ilvl w:val="0"/>
          <w:numId w:val="25"/>
        </w:numPr>
        <w:spacing w:after="0" w:line="240" w:lineRule="auto"/>
        <w:rPr>
          <w:sz w:val="24"/>
          <w:szCs w:val="24"/>
        </w:rPr>
      </w:pPr>
      <w:r w:rsidRPr="005D7002">
        <w:rPr>
          <w:sz w:val="24"/>
          <w:szCs w:val="24"/>
        </w:rPr>
        <w:t>Taylor, S. 2011. “Optimizing design &amp; control of chiller plants.” ASHRAE Journal (12).</w:t>
      </w:r>
    </w:p>
    <w:p w14:paraId="6DA27935" w14:textId="77777777" w:rsidR="00BC017A" w:rsidRPr="008B149A" w:rsidRDefault="00BC017A" w:rsidP="00BC017A">
      <w:pPr>
        <w:pStyle w:val="ListParagraph"/>
        <w:numPr>
          <w:ilvl w:val="0"/>
          <w:numId w:val="25"/>
        </w:numPr>
        <w:rPr>
          <w:rFonts w:ascii="Calibri" w:eastAsia="Calibri" w:hAnsi="Calibri"/>
          <w:b/>
          <w:color w:val="0000FF"/>
          <w:sz w:val="24"/>
          <w:szCs w:val="24"/>
          <w:u w:val="single"/>
        </w:rPr>
      </w:pPr>
      <w:r>
        <w:rPr>
          <w:rFonts w:ascii="Calibri" w:eastAsia="Calibri" w:hAnsi="Calibri"/>
          <w:sz w:val="24"/>
          <w:szCs w:val="24"/>
        </w:rPr>
        <w:t>Nelson, Kirby “The System Energy Equilibrium Model for Chiller Plants, Part 1” Engineered Systems, July 2020.</w:t>
      </w:r>
    </w:p>
    <w:p w14:paraId="0D10C74A" w14:textId="77777777" w:rsidR="00BC017A" w:rsidRPr="00D0659A" w:rsidRDefault="00BC017A" w:rsidP="00BC017A">
      <w:pPr>
        <w:pStyle w:val="ListParagraph"/>
        <w:numPr>
          <w:ilvl w:val="0"/>
          <w:numId w:val="25"/>
        </w:numPr>
        <w:rPr>
          <w:rFonts w:ascii="Calibri" w:eastAsia="Calibri" w:hAnsi="Calibri" w:cs="Akzidenz Grotesk BE Cn"/>
          <w:b/>
          <w:color w:val="0000FF"/>
          <w:sz w:val="24"/>
          <w:szCs w:val="24"/>
          <w:u w:val="single"/>
        </w:rPr>
      </w:pPr>
      <w:r w:rsidRPr="00D0659A">
        <w:rPr>
          <w:rFonts w:ascii="Calibri" w:eastAsia="Calibri" w:hAnsi="Calibri"/>
          <w:sz w:val="24"/>
          <w:szCs w:val="24"/>
        </w:rPr>
        <w:t>Marley Tower</w:t>
      </w:r>
      <w:r w:rsidRPr="00D0659A">
        <w:rPr>
          <w:rStyle w:val="A4"/>
          <w:sz w:val="24"/>
          <w:szCs w:val="24"/>
        </w:rPr>
        <w:t xml:space="preserve"> SPX Cooling Technologies UPDATE Version</w:t>
      </w:r>
      <w:r>
        <w:rPr>
          <w:rStyle w:val="A4"/>
          <w:sz w:val="24"/>
          <w:szCs w:val="24"/>
        </w:rPr>
        <w:t xml:space="preserve"> 5.4.2</w:t>
      </w:r>
    </w:p>
    <w:p w14:paraId="57BA1E0D" w14:textId="77777777" w:rsidR="00BC017A" w:rsidRPr="002F6E9D" w:rsidRDefault="00BC017A" w:rsidP="00BC017A">
      <w:pPr>
        <w:pStyle w:val="ListParagraph"/>
        <w:numPr>
          <w:ilvl w:val="0"/>
          <w:numId w:val="25"/>
        </w:numPr>
        <w:rPr>
          <w:rFonts w:ascii="Calibri" w:eastAsia="Calibri" w:hAnsi="Calibri"/>
          <w:b/>
          <w:color w:val="0000FF"/>
          <w:sz w:val="24"/>
          <w:szCs w:val="24"/>
          <w:u w:val="single"/>
        </w:rPr>
      </w:pPr>
      <w:r>
        <w:rPr>
          <w:rFonts w:ascii="Calibri" w:eastAsia="Calibri" w:hAnsi="Calibri"/>
          <w:sz w:val="24"/>
          <w:szCs w:val="24"/>
        </w:rPr>
        <w:t xml:space="preserve">Steven Taylor. ASHRAE Journal June 2007. “VAV System Static Pressure Setpoint Reset” </w:t>
      </w:r>
    </w:p>
    <w:p w14:paraId="1A1FAD18" w14:textId="77777777" w:rsidR="00BC017A" w:rsidRPr="00A95484" w:rsidRDefault="00BC017A" w:rsidP="00BC017A">
      <w:pPr>
        <w:pStyle w:val="ListParagraph"/>
        <w:numPr>
          <w:ilvl w:val="0"/>
          <w:numId w:val="25"/>
        </w:numPr>
        <w:rPr>
          <w:rFonts w:ascii="Calibri" w:eastAsia="Calibri" w:hAnsi="Calibri"/>
          <w:b/>
          <w:color w:val="0000FF"/>
          <w:sz w:val="24"/>
          <w:szCs w:val="24"/>
          <w:u w:val="single"/>
        </w:rPr>
      </w:pPr>
      <w:r>
        <w:rPr>
          <w:rFonts w:ascii="Calibri" w:eastAsia="Calibri" w:hAnsi="Calibri"/>
          <w:sz w:val="24"/>
          <w:szCs w:val="24"/>
        </w:rPr>
        <w:t>Carrier System Design Manual</w:t>
      </w:r>
    </w:p>
    <w:p w14:paraId="4C40396D" w14:textId="77777777" w:rsidR="00BC017A" w:rsidRPr="000E379E" w:rsidRDefault="00BC017A" w:rsidP="00BC017A">
      <w:pPr>
        <w:pStyle w:val="ListParagraph"/>
        <w:numPr>
          <w:ilvl w:val="0"/>
          <w:numId w:val="25"/>
        </w:numPr>
        <w:rPr>
          <w:rFonts w:ascii="Calibri" w:eastAsia="Calibri" w:hAnsi="Calibri"/>
          <w:b/>
          <w:color w:val="0000FF"/>
          <w:sz w:val="24"/>
          <w:szCs w:val="24"/>
          <w:u w:val="single"/>
        </w:rPr>
      </w:pPr>
      <w:r>
        <w:rPr>
          <w:rFonts w:ascii="Calibri" w:eastAsia="Calibri" w:hAnsi="Calibri"/>
          <w:sz w:val="24"/>
          <w:szCs w:val="24"/>
        </w:rPr>
        <w:t xml:space="preserve">Miles Ryan. ASHRAE Journal February 2021. “Understanding Cascade Control and Its Applications For HVAC” </w:t>
      </w:r>
    </w:p>
    <w:p w14:paraId="56E7DDEB" w14:textId="77777777" w:rsidR="00BC017A" w:rsidRPr="00BC017A" w:rsidRDefault="00BC017A" w:rsidP="00BC017A">
      <w:pPr>
        <w:pStyle w:val="ListParagraph"/>
        <w:numPr>
          <w:ilvl w:val="0"/>
          <w:numId w:val="25"/>
        </w:numPr>
        <w:spacing w:after="0"/>
        <w:rPr>
          <w:rStyle w:val="A4"/>
          <w:rFonts w:ascii="Calibri" w:eastAsia="Calibri" w:hAnsi="Calibri" w:cstheme="minorBidi"/>
          <w:color w:val="auto"/>
          <w:sz w:val="24"/>
          <w:szCs w:val="24"/>
        </w:rPr>
      </w:pPr>
      <w:r w:rsidRPr="007C31EF">
        <w:rPr>
          <w:rFonts w:ascii="Calibri" w:eastAsia="Calibri" w:hAnsi="Calibri"/>
          <w:sz w:val="24"/>
          <w:szCs w:val="24"/>
        </w:rPr>
        <w:t>Schwedler, Mick. July 1998 “Take It to The Limit…Or Just Halfway?” ASHRAE Journal.</w:t>
      </w:r>
    </w:p>
    <w:p w14:paraId="0B5C69EE" w14:textId="2667B2D3" w:rsidR="00701F7C" w:rsidRPr="007C31EF" w:rsidRDefault="00701F7C" w:rsidP="00701F7C">
      <w:pPr>
        <w:pStyle w:val="ListParagraph"/>
        <w:numPr>
          <w:ilvl w:val="0"/>
          <w:numId w:val="25"/>
        </w:numPr>
        <w:spacing w:after="0"/>
        <w:rPr>
          <w:rFonts w:ascii="Calibri" w:eastAsia="Calibri" w:hAnsi="Calibri"/>
          <w:sz w:val="24"/>
          <w:szCs w:val="24"/>
        </w:rPr>
      </w:pPr>
      <w:r w:rsidRPr="007C31EF">
        <w:rPr>
          <w:rFonts w:ascii="Calibri" w:eastAsia="Calibri" w:hAnsi="Calibri"/>
          <w:sz w:val="24"/>
          <w:szCs w:val="24"/>
        </w:rPr>
        <w:t>20</w:t>
      </w:r>
      <w:r>
        <w:rPr>
          <w:rFonts w:ascii="Calibri" w:eastAsia="Calibri" w:hAnsi="Calibri"/>
          <w:sz w:val="24"/>
          <w:szCs w:val="24"/>
        </w:rPr>
        <w:t>20</w:t>
      </w:r>
      <w:r w:rsidRPr="007C31EF">
        <w:rPr>
          <w:rFonts w:ascii="Calibri" w:eastAsia="Calibri" w:hAnsi="Calibri"/>
          <w:sz w:val="24"/>
          <w:szCs w:val="24"/>
        </w:rPr>
        <w:t xml:space="preserve"> ASHRAE HANDBOOK, HVAC Systems and Equipment, page 43.10 Figure 11 Temperature Relations in a Typical Centrifugal Liquid Chiller.</w:t>
      </w:r>
    </w:p>
    <w:bookmarkEnd w:id="45"/>
    <w:p w14:paraId="1839599D" w14:textId="77777777" w:rsidR="00BC017A" w:rsidRDefault="00BC017A" w:rsidP="00BC017A">
      <w:pPr>
        <w:spacing w:after="0"/>
        <w:rPr>
          <w:sz w:val="24"/>
          <w:szCs w:val="24"/>
        </w:rPr>
      </w:pPr>
    </w:p>
    <w:p w14:paraId="269D3E77" w14:textId="77777777" w:rsidR="00BC017A" w:rsidRDefault="00BC017A" w:rsidP="00BC017A">
      <w:pPr>
        <w:spacing w:after="0"/>
        <w:rPr>
          <w:sz w:val="24"/>
          <w:szCs w:val="24"/>
        </w:rPr>
      </w:pPr>
    </w:p>
    <w:p w14:paraId="0C953631" w14:textId="77777777" w:rsidR="00C8324F" w:rsidRDefault="00C8324F" w:rsidP="00937DEB">
      <w:pPr>
        <w:spacing w:after="0"/>
        <w:rPr>
          <w:b/>
          <w:bCs/>
          <w:color w:val="70AD47" w:themeColor="accent6"/>
          <w:sz w:val="40"/>
          <w:szCs w:val="40"/>
        </w:rPr>
      </w:pPr>
    </w:p>
    <w:p w14:paraId="3F6B75F0" w14:textId="77777777" w:rsidR="00C8324F" w:rsidRDefault="00C8324F" w:rsidP="00937DEB">
      <w:pPr>
        <w:spacing w:after="0"/>
        <w:rPr>
          <w:b/>
          <w:bCs/>
          <w:color w:val="70AD47" w:themeColor="accent6"/>
          <w:sz w:val="40"/>
          <w:szCs w:val="40"/>
        </w:rPr>
      </w:pPr>
    </w:p>
    <w:p w14:paraId="6DDEDEBE" w14:textId="77777777" w:rsidR="00402F61" w:rsidRDefault="00402F61" w:rsidP="00937DEB">
      <w:pPr>
        <w:spacing w:after="0"/>
        <w:rPr>
          <w:b/>
          <w:bCs/>
          <w:color w:val="70AD47" w:themeColor="accent6"/>
          <w:sz w:val="40"/>
          <w:szCs w:val="40"/>
        </w:rPr>
      </w:pPr>
    </w:p>
    <w:p w14:paraId="0E6F634F" w14:textId="77777777" w:rsidR="00402F61" w:rsidRDefault="00402F61" w:rsidP="00937DEB">
      <w:pPr>
        <w:spacing w:after="0"/>
        <w:rPr>
          <w:b/>
          <w:bCs/>
          <w:color w:val="70AD47" w:themeColor="accent6"/>
          <w:sz w:val="40"/>
          <w:szCs w:val="40"/>
        </w:rPr>
      </w:pPr>
    </w:p>
    <w:p w14:paraId="04142366" w14:textId="77777777" w:rsidR="00402F61" w:rsidRDefault="00402F61" w:rsidP="00937DEB">
      <w:pPr>
        <w:spacing w:after="0"/>
        <w:rPr>
          <w:b/>
          <w:bCs/>
          <w:color w:val="70AD47" w:themeColor="accent6"/>
          <w:sz w:val="40"/>
          <w:szCs w:val="40"/>
        </w:rPr>
      </w:pPr>
    </w:p>
    <w:p w14:paraId="00B2962A" w14:textId="77777777" w:rsidR="00681F78" w:rsidRDefault="00681F78" w:rsidP="00937DEB">
      <w:pPr>
        <w:spacing w:after="0"/>
        <w:rPr>
          <w:b/>
          <w:bCs/>
          <w:color w:val="70AD47" w:themeColor="accent6"/>
          <w:sz w:val="40"/>
          <w:szCs w:val="40"/>
        </w:rPr>
      </w:pPr>
    </w:p>
    <w:p w14:paraId="138D94E5" w14:textId="77777777" w:rsidR="00681F78" w:rsidRDefault="00681F78" w:rsidP="00937DEB">
      <w:pPr>
        <w:spacing w:after="0"/>
        <w:rPr>
          <w:b/>
          <w:bCs/>
          <w:color w:val="70AD47" w:themeColor="accent6"/>
          <w:sz w:val="40"/>
          <w:szCs w:val="40"/>
        </w:rPr>
      </w:pPr>
    </w:p>
    <w:p w14:paraId="40F86889" w14:textId="77777777" w:rsidR="00681F78" w:rsidRDefault="00681F78" w:rsidP="00937DEB">
      <w:pPr>
        <w:spacing w:after="0"/>
        <w:rPr>
          <w:b/>
          <w:bCs/>
          <w:color w:val="70AD47" w:themeColor="accent6"/>
          <w:sz w:val="40"/>
          <w:szCs w:val="40"/>
        </w:rPr>
      </w:pPr>
    </w:p>
    <w:p w14:paraId="3DF1E2EF" w14:textId="77777777" w:rsidR="00F822D6" w:rsidRDefault="00F822D6" w:rsidP="00937DEB">
      <w:pPr>
        <w:spacing w:after="0"/>
        <w:rPr>
          <w:b/>
          <w:bCs/>
          <w:color w:val="70AD47" w:themeColor="accent6"/>
          <w:sz w:val="40"/>
          <w:szCs w:val="40"/>
        </w:rPr>
      </w:pPr>
    </w:p>
    <w:p w14:paraId="08E8CA0A" w14:textId="77777777" w:rsidR="00F822D6" w:rsidRDefault="00F822D6" w:rsidP="00937DEB">
      <w:pPr>
        <w:spacing w:after="0"/>
        <w:rPr>
          <w:b/>
          <w:bCs/>
          <w:color w:val="70AD47" w:themeColor="accent6"/>
          <w:sz w:val="40"/>
          <w:szCs w:val="40"/>
        </w:rPr>
      </w:pPr>
    </w:p>
    <w:p w14:paraId="1B89324C" w14:textId="77777777" w:rsidR="00F822D6" w:rsidRDefault="00F822D6" w:rsidP="00937DEB">
      <w:pPr>
        <w:spacing w:after="0"/>
        <w:rPr>
          <w:b/>
          <w:bCs/>
          <w:color w:val="70AD47" w:themeColor="accent6"/>
          <w:sz w:val="40"/>
          <w:szCs w:val="40"/>
        </w:rPr>
      </w:pPr>
    </w:p>
    <w:p w14:paraId="3DC8700F" w14:textId="77777777" w:rsidR="00F822D6" w:rsidRDefault="00F822D6" w:rsidP="00937DEB">
      <w:pPr>
        <w:spacing w:after="0"/>
        <w:rPr>
          <w:b/>
          <w:bCs/>
          <w:color w:val="70AD47" w:themeColor="accent6"/>
          <w:sz w:val="40"/>
          <w:szCs w:val="40"/>
        </w:rPr>
      </w:pPr>
    </w:p>
    <w:p w14:paraId="3B6261A8" w14:textId="77777777" w:rsidR="00F822D6" w:rsidRDefault="00F822D6" w:rsidP="00937DEB">
      <w:pPr>
        <w:spacing w:after="0"/>
        <w:rPr>
          <w:b/>
          <w:bCs/>
          <w:color w:val="70AD47" w:themeColor="accent6"/>
          <w:sz w:val="40"/>
          <w:szCs w:val="40"/>
        </w:rPr>
      </w:pPr>
    </w:p>
    <w:p w14:paraId="3E58CCB3" w14:textId="77777777" w:rsidR="00F822D6" w:rsidRDefault="00F822D6" w:rsidP="00937DEB">
      <w:pPr>
        <w:spacing w:after="0"/>
        <w:rPr>
          <w:b/>
          <w:bCs/>
          <w:color w:val="70AD47" w:themeColor="accent6"/>
          <w:sz w:val="40"/>
          <w:szCs w:val="40"/>
        </w:rPr>
      </w:pPr>
    </w:p>
    <w:p w14:paraId="1387B1E8" w14:textId="77777777" w:rsidR="00F822D6" w:rsidRDefault="00F822D6" w:rsidP="00937DEB">
      <w:pPr>
        <w:spacing w:after="0"/>
        <w:rPr>
          <w:b/>
          <w:bCs/>
          <w:color w:val="70AD47" w:themeColor="accent6"/>
          <w:sz w:val="40"/>
          <w:szCs w:val="40"/>
        </w:rPr>
      </w:pPr>
    </w:p>
    <w:p w14:paraId="707F4CC5" w14:textId="77777777" w:rsidR="00DE5E90" w:rsidRDefault="00DE5E90" w:rsidP="00481DAF">
      <w:pPr>
        <w:spacing w:after="0"/>
        <w:rPr>
          <w:b/>
          <w:bCs/>
          <w:color w:val="70AD47" w:themeColor="accent6"/>
          <w:sz w:val="40"/>
          <w:szCs w:val="40"/>
        </w:rPr>
      </w:pPr>
    </w:p>
    <w:p w14:paraId="4BB9FC47" w14:textId="77777777" w:rsidR="00DE5E90" w:rsidRDefault="00DE5E90" w:rsidP="00481DAF">
      <w:pPr>
        <w:spacing w:after="0"/>
        <w:rPr>
          <w:b/>
          <w:bCs/>
          <w:color w:val="70AD47" w:themeColor="accent6"/>
          <w:sz w:val="40"/>
          <w:szCs w:val="40"/>
        </w:rPr>
      </w:pPr>
    </w:p>
    <w:p w14:paraId="36C183DC" w14:textId="77777777" w:rsidR="00DE5E90" w:rsidRDefault="00DE5E90" w:rsidP="00481DAF">
      <w:pPr>
        <w:spacing w:after="0"/>
        <w:rPr>
          <w:b/>
          <w:bCs/>
          <w:color w:val="70AD47" w:themeColor="accent6"/>
          <w:sz w:val="40"/>
          <w:szCs w:val="40"/>
        </w:rPr>
      </w:pPr>
    </w:p>
    <w:p w14:paraId="61EEA1D4" w14:textId="77777777" w:rsidR="00DE5E90" w:rsidRDefault="00DE5E90" w:rsidP="00481DAF">
      <w:pPr>
        <w:spacing w:after="0"/>
        <w:rPr>
          <w:b/>
          <w:bCs/>
          <w:color w:val="70AD47" w:themeColor="accent6"/>
          <w:sz w:val="40"/>
          <w:szCs w:val="40"/>
        </w:rPr>
      </w:pPr>
    </w:p>
    <w:p w14:paraId="4AD10991" w14:textId="77777777" w:rsidR="00DE5E90" w:rsidRDefault="00DE5E90" w:rsidP="00481DAF">
      <w:pPr>
        <w:spacing w:after="0"/>
        <w:rPr>
          <w:b/>
          <w:bCs/>
          <w:color w:val="70AD47" w:themeColor="accent6"/>
          <w:sz w:val="40"/>
          <w:szCs w:val="40"/>
        </w:rPr>
      </w:pPr>
    </w:p>
    <w:p w14:paraId="6039DC76" w14:textId="77777777" w:rsidR="00DE5E90" w:rsidRDefault="00DE5E90" w:rsidP="00481DAF">
      <w:pPr>
        <w:spacing w:after="0"/>
        <w:rPr>
          <w:b/>
          <w:bCs/>
          <w:color w:val="70AD47" w:themeColor="accent6"/>
          <w:sz w:val="40"/>
          <w:szCs w:val="40"/>
        </w:rPr>
      </w:pPr>
    </w:p>
    <w:p w14:paraId="690F157B" w14:textId="77777777" w:rsidR="00DE5E90" w:rsidRDefault="00DE5E90" w:rsidP="00481DAF">
      <w:pPr>
        <w:spacing w:after="0"/>
        <w:rPr>
          <w:b/>
          <w:bCs/>
          <w:color w:val="70AD47" w:themeColor="accent6"/>
          <w:sz w:val="40"/>
          <w:szCs w:val="40"/>
        </w:rPr>
      </w:pPr>
    </w:p>
    <w:p w14:paraId="67244D37" w14:textId="77777777" w:rsidR="00DE5E90" w:rsidRDefault="00DE5E90" w:rsidP="00481DAF">
      <w:pPr>
        <w:spacing w:after="0"/>
        <w:rPr>
          <w:b/>
          <w:bCs/>
          <w:color w:val="70AD47" w:themeColor="accent6"/>
          <w:sz w:val="40"/>
          <w:szCs w:val="40"/>
        </w:rPr>
      </w:pPr>
    </w:p>
    <w:p w14:paraId="541C9177" w14:textId="77777777" w:rsidR="00DE5E90" w:rsidRDefault="00DE5E90" w:rsidP="00481DAF">
      <w:pPr>
        <w:spacing w:after="0"/>
        <w:rPr>
          <w:b/>
          <w:bCs/>
          <w:color w:val="70AD47" w:themeColor="accent6"/>
          <w:sz w:val="40"/>
          <w:szCs w:val="40"/>
        </w:rPr>
      </w:pPr>
    </w:p>
    <w:p w14:paraId="53B56FB1" w14:textId="77777777" w:rsidR="00DE5E90" w:rsidRDefault="00DE5E90" w:rsidP="00481DAF">
      <w:pPr>
        <w:spacing w:after="0"/>
        <w:rPr>
          <w:b/>
          <w:bCs/>
          <w:color w:val="70AD47" w:themeColor="accent6"/>
          <w:sz w:val="40"/>
          <w:szCs w:val="40"/>
        </w:rPr>
      </w:pPr>
    </w:p>
    <w:p w14:paraId="513D58C3" w14:textId="77777777" w:rsidR="00DE5E90" w:rsidRDefault="00DE5E90" w:rsidP="00481DAF">
      <w:pPr>
        <w:spacing w:after="0"/>
        <w:rPr>
          <w:b/>
          <w:bCs/>
          <w:color w:val="70AD47" w:themeColor="accent6"/>
          <w:sz w:val="40"/>
          <w:szCs w:val="40"/>
        </w:rPr>
      </w:pPr>
    </w:p>
    <w:p w14:paraId="74C4754B" w14:textId="77777777" w:rsidR="00DE5E90" w:rsidRDefault="00DE5E90" w:rsidP="00481DAF">
      <w:pPr>
        <w:spacing w:after="0"/>
        <w:rPr>
          <w:b/>
          <w:bCs/>
          <w:color w:val="70AD47" w:themeColor="accent6"/>
          <w:sz w:val="40"/>
          <w:szCs w:val="40"/>
        </w:rPr>
      </w:pPr>
    </w:p>
    <w:p w14:paraId="17D4E27C" w14:textId="2FD4A69F" w:rsidR="00481DAF" w:rsidRPr="00987595" w:rsidRDefault="00481DAF" w:rsidP="00481DAF">
      <w:pPr>
        <w:spacing w:after="0"/>
        <w:rPr>
          <w:sz w:val="24"/>
          <w:szCs w:val="24"/>
        </w:rPr>
      </w:pPr>
      <w:r w:rsidRPr="00016381">
        <w:rPr>
          <w:b/>
          <w:bCs/>
          <w:color w:val="70AD47" w:themeColor="accent6"/>
          <w:sz w:val="40"/>
          <w:szCs w:val="40"/>
        </w:rPr>
        <w:lastRenderedPageBreak/>
        <w:t>Anatomy of a Real Time Building Energy model</w:t>
      </w:r>
    </w:p>
    <w:p w14:paraId="5D0170E8" w14:textId="734FF749" w:rsidR="00481DAF" w:rsidRDefault="00481DAF" w:rsidP="00481DAF">
      <w:pPr>
        <w:spacing w:after="0"/>
        <w:rPr>
          <w:b/>
          <w:bCs/>
          <w:color w:val="70AD47" w:themeColor="accent6"/>
          <w:sz w:val="28"/>
          <w:szCs w:val="28"/>
        </w:rPr>
      </w:pPr>
      <w:r w:rsidRPr="00C8292C">
        <w:rPr>
          <w:b/>
          <w:bCs/>
          <w:color w:val="70AD47" w:themeColor="accent6"/>
          <w:sz w:val="28"/>
          <w:szCs w:val="28"/>
        </w:rPr>
        <w:t xml:space="preserve">Part </w:t>
      </w:r>
      <w:r>
        <w:rPr>
          <w:b/>
          <w:bCs/>
          <w:color w:val="70AD47" w:themeColor="accent6"/>
          <w:sz w:val="28"/>
          <w:szCs w:val="28"/>
        </w:rPr>
        <w:t>4-</w:t>
      </w:r>
      <w:r w:rsidRPr="00490EAA">
        <w:rPr>
          <w:b/>
          <w:bCs/>
          <w:color w:val="70AD47" w:themeColor="accent6"/>
          <w:sz w:val="28"/>
          <w:szCs w:val="28"/>
        </w:rPr>
        <w:t xml:space="preserve"> </w:t>
      </w:r>
      <w:r>
        <w:rPr>
          <w:b/>
          <w:bCs/>
          <w:color w:val="70AD47" w:themeColor="accent6"/>
          <w:sz w:val="28"/>
          <w:szCs w:val="28"/>
        </w:rPr>
        <w:t>(SEE) Model Analysis Kansas City MO. March 22</w:t>
      </w:r>
      <w:r w:rsidR="00D55628">
        <w:rPr>
          <w:b/>
          <w:bCs/>
          <w:color w:val="70AD47" w:themeColor="accent6"/>
          <w:sz w:val="28"/>
          <w:szCs w:val="28"/>
        </w:rPr>
        <w:t xml:space="preserve"> thru March </w:t>
      </w:r>
      <w:r>
        <w:rPr>
          <w:b/>
          <w:bCs/>
          <w:color w:val="70AD47" w:themeColor="accent6"/>
          <w:sz w:val="28"/>
          <w:szCs w:val="28"/>
        </w:rPr>
        <w:t xml:space="preserve">26, 2021  </w:t>
      </w:r>
    </w:p>
    <w:p w14:paraId="1B556786" w14:textId="77777777" w:rsidR="00481DAF" w:rsidRDefault="00481DAF" w:rsidP="00481DAF">
      <w:pPr>
        <w:spacing w:after="0"/>
        <w:rPr>
          <w:b/>
          <w:bCs/>
          <w:color w:val="70AD47" w:themeColor="accent6"/>
          <w:sz w:val="28"/>
          <w:szCs w:val="28"/>
        </w:rPr>
      </w:pPr>
      <w:r>
        <w:rPr>
          <w:b/>
          <w:bCs/>
          <w:color w:val="70AD47" w:themeColor="accent6"/>
          <w:sz w:val="28"/>
          <w:szCs w:val="28"/>
        </w:rPr>
        <w:t>Introduction</w:t>
      </w:r>
    </w:p>
    <w:p w14:paraId="397CD62D" w14:textId="3A3E003D" w:rsidR="00031188" w:rsidRDefault="00AD448E" w:rsidP="00481DAF">
      <w:pPr>
        <w:spacing w:after="0"/>
        <w:rPr>
          <w:sz w:val="24"/>
          <w:szCs w:val="24"/>
        </w:rPr>
      </w:pPr>
      <w:bookmarkStart w:id="46" w:name="_Hlk69281125"/>
      <w:r>
        <w:rPr>
          <w:sz w:val="24"/>
          <w:szCs w:val="24"/>
        </w:rPr>
        <w:t>The purpose of this article 4 is to demonstrate how the (SEE) model would be of value in evaluating the energy performance of a real building and plant</w:t>
      </w:r>
      <w:r w:rsidR="00E11FAF">
        <w:rPr>
          <w:sz w:val="24"/>
          <w:szCs w:val="24"/>
        </w:rPr>
        <w:t>.</w:t>
      </w:r>
      <w:r>
        <w:rPr>
          <w:sz w:val="24"/>
          <w:szCs w:val="24"/>
        </w:rPr>
        <w:t xml:space="preserve"> </w:t>
      </w:r>
    </w:p>
    <w:p w14:paraId="15FFE038" w14:textId="1AB21E53" w:rsidR="005C6CBF" w:rsidRDefault="00481DAF" w:rsidP="00481DAF">
      <w:pPr>
        <w:spacing w:after="0"/>
        <w:rPr>
          <w:sz w:val="24"/>
          <w:szCs w:val="24"/>
        </w:rPr>
      </w:pPr>
      <w:r>
        <w:rPr>
          <w:sz w:val="24"/>
          <w:szCs w:val="24"/>
        </w:rPr>
        <w:t xml:space="preserve">The (SEE) model </w:t>
      </w:r>
      <w:r w:rsidR="00031188">
        <w:rPr>
          <w:sz w:val="24"/>
          <w:szCs w:val="24"/>
        </w:rPr>
        <w:t xml:space="preserve">can </w:t>
      </w:r>
      <w:r>
        <w:rPr>
          <w:sz w:val="24"/>
          <w:szCs w:val="24"/>
        </w:rPr>
        <w:t>assist in commissioning and evaluating the</w:t>
      </w:r>
      <w:r w:rsidR="00031188">
        <w:rPr>
          <w:sz w:val="24"/>
          <w:szCs w:val="24"/>
        </w:rPr>
        <w:t xml:space="preserve"> </w:t>
      </w:r>
      <w:r>
        <w:rPr>
          <w:sz w:val="24"/>
          <w:szCs w:val="24"/>
        </w:rPr>
        <w:t>performance of a building and plant on any day. A (SEE) model of the as designed building and plant would be compared to the actual performance of the facility. If the real facility was not performing as expected the (SEE) model</w:t>
      </w:r>
      <w:r w:rsidR="00157BC3">
        <w:rPr>
          <w:sz w:val="24"/>
          <w:szCs w:val="24"/>
        </w:rPr>
        <w:t>,</w:t>
      </w:r>
      <w:r>
        <w:rPr>
          <w:sz w:val="24"/>
          <w:szCs w:val="24"/>
        </w:rPr>
        <w:t xml:space="preserve"> </w:t>
      </w:r>
      <w:r w:rsidR="00031188">
        <w:rPr>
          <w:sz w:val="24"/>
          <w:szCs w:val="24"/>
        </w:rPr>
        <w:t>via energy balance analysis</w:t>
      </w:r>
      <w:r w:rsidR="00157BC3">
        <w:rPr>
          <w:sz w:val="24"/>
          <w:szCs w:val="24"/>
        </w:rPr>
        <w:t>,</w:t>
      </w:r>
      <w:r w:rsidR="00031188">
        <w:rPr>
          <w:sz w:val="24"/>
          <w:szCs w:val="24"/>
        </w:rPr>
        <w:t xml:space="preserve"> </w:t>
      </w:r>
      <w:r>
        <w:rPr>
          <w:sz w:val="24"/>
          <w:szCs w:val="24"/>
        </w:rPr>
        <w:t>would be used to define why and how the real system was not performing.</w:t>
      </w:r>
      <w:r w:rsidR="00031188">
        <w:rPr>
          <w:sz w:val="24"/>
          <w:szCs w:val="24"/>
        </w:rPr>
        <w:t xml:space="preserve"> </w:t>
      </w:r>
      <w:r>
        <w:rPr>
          <w:sz w:val="24"/>
          <w:szCs w:val="24"/>
        </w:rPr>
        <w:t>This article 4 will demonstrate</w:t>
      </w:r>
      <w:r w:rsidR="007E2CD1">
        <w:rPr>
          <w:sz w:val="24"/>
          <w:szCs w:val="24"/>
        </w:rPr>
        <w:t xml:space="preserve"> the concept.</w:t>
      </w:r>
      <w:r>
        <w:rPr>
          <w:sz w:val="24"/>
          <w:szCs w:val="24"/>
        </w:rPr>
        <w:t xml:space="preserve"> </w:t>
      </w:r>
    </w:p>
    <w:bookmarkEnd w:id="46"/>
    <w:p w14:paraId="45C4C119" w14:textId="2988FED4" w:rsidR="00481DAF" w:rsidRDefault="00481DAF" w:rsidP="00481DAF">
      <w:pPr>
        <w:spacing w:after="0"/>
        <w:rPr>
          <w:sz w:val="24"/>
          <w:szCs w:val="24"/>
        </w:rPr>
      </w:pPr>
      <w:r w:rsidRPr="00276D1C">
        <w:rPr>
          <w:b/>
          <w:bCs/>
          <w:color w:val="70AD47" w:themeColor="accent6"/>
          <w:sz w:val="24"/>
          <w:szCs w:val="24"/>
        </w:rPr>
        <w:t>Article 1</w:t>
      </w:r>
      <w:r>
        <w:rPr>
          <w:sz w:val="24"/>
          <w:szCs w:val="24"/>
        </w:rPr>
        <w:t xml:space="preserve"> defined a </w:t>
      </w:r>
      <w:r w:rsidRPr="00276D1C">
        <w:rPr>
          <w:b/>
          <w:bCs/>
          <w:color w:val="70AD47" w:themeColor="accent6"/>
          <w:sz w:val="24"/>
          <w:szCs w:val="24"/>
        </w:rPr>
        <w:t>Table 3</w:t>
      </w:r>
      <w:r w:rsidRPr="00276D1C">
        <w:rPr>
          <w:color w:val="70AD47" w:themeColor="accent6"/>
          <w:sz w:val="24"/>
          <w:szCs w:val="24"/>
        </w:rPr>
        <w:t xml:space="preserve"> </w:t>
      </w:r>
      <w:r>
        <w:rPr>
          <w:sz w:val="24"/>
          <w:szCs w:val="24"/>
        </w:rPr>
        <w:t xml:space="preserve">system with an (EIU) estimated of 89.85, a value significantly greater than the (EUI) of the system defined by </w:t>
      </w:r>
      <w:r w:rsidRPr="00276D1C">
        <w:rPr>
          <w:b/>
          <w:bCs/>
          <w:color w:val="70AD47" w:themeColor="accent6"/>
          <w:sz w:val="24"/>
          <w:szCs w:val="24"/>
        </w:rPr>
        <w:t>Table 2</w:t>
      </w:r>
      <w:r>
        <w:rPr>
          <w:sz w:val="24"/>
          <w:szCs w:val="24"/>
        </w:rPr>
        <w:t xml:space="preserve"> with an estimated 41.88 (EUI). The </w:t>
      </w:r>
      <w:r w:rsidRPr="00276D1C">
        <w:rPr>
          <w:b/>
          <w:bCs/>
          <w:color w:val="70AD47" w:themeColor="accent6"/>
          <w:sz w:val="24"/>
          <w:szCs w:val="24"/>
        </w:rPr>
        <w:t>Table 3</w:t>
      </w:r>
      <w:r>
        <w:rPr>
          <w:sz w:val="24"/>
          <w:szCs w:val="24"/>
        </w:rPr>
        <w:t xml:space="preserve"> system will be defined here as the real system with control problems and the </w:t>
      </w:r>
      <w:r w:rsidRPr="00276D1C">
        <w:rPr>
          <w:b/>
          <w:bCs/>
          <w:color w:val="70AD47" w:themeColor="accent6"/>
          <w:sz w:val="24"/>
          <w:szCs w:val="24"/>
        </w:rPr>
        <w:t>Table 2</w:t>
      </w:r>
      <w:r>
        <w:rPr>
          <w:sz w:val="24"/>
          <w:szCs w:val="24"/>
        </w:rPr>
        <w:t xml:space="preserve"> system is defined as the expected performance of the system if it was constructed and operated as designed. The analysis will be for the weather conditions</w:t>
      </w:r>
      <w:r>
        <w:rPr>
          <w:sz w:val="24"/>
          <w:szCs w:val="24"/>
          <w:vertAlign w:val="superscript"/>
        </w:rPr>
        <w:t>6</w:t>
      </w:r>
      <w:r>
        <w:rPr>
          <w:sz w:val="24"/>
          <w:szCs w:val="24"/>
        </w:rPr>
        <w:t xml:space="preserve"> in Kansas City</w:t>
      </w:r>
      <w:r w:rsidR="00031188">
        <w:rPr>
          <w:sz w:val="24"/>
          <w:szCs w:val="24"/>
        </w:rPr>
        <w:t xml:space="preserve"> Missouri</w:t>
      </w:r>
      <w:r>
        <w:rPr>
          <w:sz w:val="24"/>
          <w:szCs w:val="24"/>
        </w:rPr>
        <w:t xml:space="preserve"> during the week of March 22, 2021 thr</w:t>
      </w:r>
      <w:r w:rsidR="00A122CC">
        <w:rPr>
          <w:sz w:val="24"/>
          <w:szCs w:val="24"/>
        </w:rPr>
        <w:t>ough</w:t>
      </w:r>
      <w:r>
        <w:rPr>
          <w:sz w:val="24"/>
          <w:szCs w:val="24"/>
        </w:rPr>
        <w:t xml:space="preserve"> March 26, 2021.</w:t>
      </w:r>
    </w:p>
    <w:p w14:paraId="016206BB" w14:textId="3E4205A8" w:rsidR="00365C3D" w:rsidRDefault="003F4BB3" w:rsidP="00481DAF">
      <w:pPr>
        <w:spacing w:after="0"/>
        <w:rPr>
          <w:sz w:val="24"/>
          <w:szCs w:val="24"/>
        </w:rPr>
      </w:pPr>
      <w:r w:rsidRPr="00AD448E">
        <w:rPr>
          <w:sz w:val="24"/>
          <w:szCs w:val="24"/>
        </w:rPr>
        <w:t xml:space="preserve">The </w:t>
      </w:r>
      <w:r w:rsidR="00481DAF" w:rsidRPr="00AD448E">
        <w:rPr>
          <w:b/>
          <w:bCs/>
          <w:color w:val="70AD47" w:themeColor="accent6"/>
          <w:sz w:val="24"/>
          <w:szCs w:val="24"/>
        </w:rPr>
        <w:t>Table 3</w:t>
      </w:r>
      <w:r w:rsidR="00481DAF" w:rsidRPr="00AD448E">
        <w:rPr>
          <w:sz w:val="24"/>
          <w:szCs w:val="24"/>
        </w:rPr>
        <w:t xml:space="preserve"> System </w:t>
      </w:r>
      <w:r w:rsidR="00365C3D" w:rsidRPr="00AD448E">
        <w:rPr>
          <w:sz w:val="24"/>
          <w:szCs w:val="24"/>
        </w:rPr>
        <w:t xml:space="preserve">is the </w:t>
      </w:r>
      <w:r w:rsidR="00365C3D" w:rsidRPr="00B20529">
        <w:rPr>
          <w:b/>
          <w:bCs/>
          <w:color w:val="70AD47" w:themeColor="accent6"/>
          <w:sz w:val="24"/>
          <w:szCs w:val="24"/>
        </w:rPr>
        <w:t>Table 2</w:t>
      </w:r>
      <w:r w:rsidR="00365C3D" w:rsidRPr="00AD448E">
        <w:rPr>
          <w:sz w:val="24"/>
          <w:szCs w:val="24"/>
        </w:rPr>
        <w:t xml:space="preserve"> System </w:t>
      </w:r>
      <w:r w:rsidR="00481DAF" w:rsidRPr="00AD448E">
        <w:rPr>
          <w:sz w:val="24"/>
          <w:szCs w:val="24"/>
        </w:rPr>
        <w:t xml:space="preserve">with </w:t>
      </w:r>
      <w:r w:rsidR="00365C3D" w:rsidRPr="00AD448E">
        <w:rPr>
          <w:sz w:val="24"/>
          <w:szCs w:val="24"/>
        </w:rPr>
        <w:t>Poor</w:t>
      </w:r>
      <w:r w:rsidR="00481DAF" w:rsidRPr="00AD448E">
        <w:rPr>
          <w:sz w:val="24"/>
          <w:szCs w:val="24"/>
        </w:rPr>
        <w:t xml:space="preserve"> Control</w:t>
      </w:r>
      <w:r w:rsidR="00AD448E">
        <w:rPr>
          <w:sz w:val="24"/>
          <w:szCs w:val="24"/>
        </w:rPr>
        <w:t xml:space="preserve">. </w:t>
      </w:r>
      <w:r w:rsidR="00365C3D" w:rsidRPr="00365C3D">
        <w:rPr>
          <w:b/>
          <w:bCs/>
          <w:color w:val="70AD47" w:themeColor="accent6"/>
          <w:sz w:val="24"/>
          <w:szCs w:val="24"/>
        </w:rPr>
        <w:t xml:space="preserve">Table 3 </w:t>
      </w:r>
      <w:r w:rsidR="00365C3D" w:rsidRPr="00365C3D">
        <w:rPr>
          <w:sz w:val="24"/>
          <w:szCs w:val="24"/>
        </w:rPr>
        <w:t>is copied from article 1</w:t>
      </w:r>
      <w:r w:rsidR="00365C3D">
        <w:rPr>
          <w:sz w:val="24"/>
          <w:szCs w:val="24"/>
        </w:rPr>
        <w:t xml:space="preserve"> and defines poor control of the </w:t>
      </w:r>
      <w:r w:rsidR="00365C3D" w:rsidRPr="00365C3D">
        <w:rPr>
          <w:b/>
          <w:bCs/>
          <w:color w:val="70AD47" w:themeColor="accent6"/>
          <w:sz w:val="24"/>
          <w:szCs w:val="24"/>
        </w:rPr>
        <w:t>Table 2</w:t>
      </w:r>
      <w:r w:rsidR="00365C3D">
        <w:rPr>
          <w:sz w:val="24"/>
          <w:szCs w:val="24"/>
        </w:rPr>
        <w:t xml:space="preserve"> system</w:t>
      </w:r>
      <w:r w:rsidR="00365C3D" w:rsidRPr="00365C3D">
        <w:rPr>
          <w:sz w:val="24"/>
          <w:szCs w:val="24"/>
        </w:rPr>
        <w:t>.</w:t>
      </w:r>
      <w:r w:rsidR="00365C3D">
        <w:rPr>
          <w:sz w:val="24"/>
          <w:szCs w:val="24"/>
        </w:rPr>
        <w:t xml:space="preserve"> The </w:t>
      </w:r>
      <w:r w:rsidR="00365C3D" w:rsidRPr="00365C3D">
        <w:rPr>
          <w:b/>
          <w:bCs/>
          <w:color w:val="70AD47" w:themeColor="accent6"/>
          <w:sz w:val="24"/>
          <w:szCs w:val="24"/>
        </w:rPr>
        <w:t>Table 3</w:t>
      </w:r>
      <w:r w:rsidR="00365C3D">
        <w:rPr>
          <w:sz w:val="24"/>
          <w:szCs w:val="24"/>
        </w:rPr>
        <w:t xml:space="preserve"> system defined here as the real system </w:t>
      </w:r>
      <w:r w:rsidR="007E2CD1">
        <w:rPr>
          <w:sz w:val="24"/>
          <w:szCs w:val="24"/>
        </w:rPr>
        <w:t>will</w:t>
      </w:r>
      <w:r w:rsidR="00365C3D">
        <w:rPr>
          <w:sz w:val="24"/>
          <w:szCs w:val="24"/>
        </w:rPr>
        <w:t xml:space="preserve"> be evaluated against the as designed </w:t>
      </w:r>
      <w:r w:rsidR="00365C3D" w:rsidRPr="00365C3D">
        <w:rPr>
          <w:b/>
          <w:bCs/>
          <w:color w:val="70AD47" w:themeColor="accent6"/>
          <w:sz w:val="24"/>
          <w:szCs w:val="24"/>
        </w:rPr>
        <w:t>Table 2</w:t>
      </w:r>
      <w:r w:rsidR="00365C3D">
        <w:rPr>
          <w:sz w:val="24"/>
          <w:szCs w:val="24"/>
        </w:rPr>
        <w:t xml:space="preserve"> system.</w:t>
      </w:r>
    </w:p>
    <w:p w14:paraId="05DFDE05" w14:textId="78550D13" w:rsidR="00E11FAF" w:rsidRDefault="00E11FAF" w:rsidP="00481DAF">
      <w:pPr>
        <w:spacing w:after="0"/>
        <w:rPr>
          <w:sz w:val="24"/>
          <w:szCs w:val="24"/>
        </w:rPr>
      </w:pPr>
    </w:p>
    <w:p w14:paraId="71E398FF" w14:textId="43715BA8" w:rsidR="00E11FAF" w:rsidRDefault="00E11FAF" w:rsidP="00481DAF">
      <w:pPr>
        <w:spacing w:after="0"/>
        <w:rPr>
          <w:sz w:val="24"/>
          <w:szCs w:val="24"/>
        </w:rPr>
      </w:pPr>
    </w:p>
    <w:p w14:paraId="6ED620F5" w14:textId="27BB4A8C" w:rsidR="00E11FAF" w:rsidRDefault="00E11FAF" w:rsidP="00481DAF">
      <w:pPr>
        <w:spacing w:after="0"/>
        <w:rPr>
          <w:sz w:val="24"/>
          <w:szCs w:val="24"/>
        </w:rPr>
      </w:pPr>
    </w:p>
    <w:p w14:paraId="572793EE" w14:textId="2462FEB5" w:rsidR="00E11FAF" w:rsidRDefault="00E11FAF" w:rsidP="00481DAF">
      <w:pPr>
        <w:spacing w:after="0"/>
        <w:rPr>
          <w:sz w:val="24"/>
          <w:szCs w:val="24"/>
        </w:rPr>
      </w:pPr>
    </w:p>
    <w:p w14:paraId="04D23927" w14:textId="0FE74704" w:rsidR="00E11FAF" w:rsidRDefault="00E11FAF" w:rsidP="00481DAF">
      <w:pPr>
        <w:spacing w:after="0"/>
        <w:rPr>
          <w:sz w:val="24"/>
          <w:szCs w:val="24"/>
        </w:rPr>
      </w:pPr>
    </w:p>
    <w:p w14:paraId="369C209F" w14:textId="1E9C4822" w:rsidR="00E11FAF" w:rsidRDefault="00E11FAF" w:rsidP="00481DAF">
      <w:pPr>
        <w:spacing w:after="0"/>
        <w:rPr>
          <w:sz w:val="24"/>
          <w:szCs w:val="24"/>
        </w:rPr>
      </w:pPr>
    </w:p>
    <w:p w14:paraId="6C88080E" w14:textId="77777777" w:rsidR="00E11FAF" w:rsidRDefault="00E11FAF" w:rsidP="00481DAF">
      <w:pPr>
        <w:spacing w:after="0"/>
        <w:rPr>
          <w:sz w:val="24"/>
          <w:szCs w:val="24"/>
        </w:rPr>
      </w:pPr>
    </w:p>
    <w:p w14:paraId="6A89214A" w14:textId="77777777" w:rsidR="00A122CC" w:rsidRPr="00365C3D" w:rsidRDefault="00A122CC" w:rsidP="00481DAF">
      <w:pPr>
        <w:spacing w:after="0"/>
        <w:rPr>
          <w:sz w:val="24"/>
          <w:szCs w:val="24"/>
        </w:rPr>
      </w:pPr>
    </w:p>
    <w:tbl>
      <w:tblPr>
        <w:tblStyle w:val="TableGrid"/>
        <w:tblW w:w="0" w:type="auto"/>
        <w:tblLook w:val="04A0" w:firstRow="1" w:lastRow="0" w:firstColumn="1" w:lastColumn="0" w:noHBand="0" w:noVBand="1"/>
      </w:tblPr>
      <w:tblGrid>
        <w:gridCol w:w="5030"/>
      </w:tblGrid>
      <w:tr w:rsidR="00481DAF" w:rsidRPr="00DC0145" w14:paraId="32DD3398" w14:textId="77777777" w:rsidTr="00085E06">
        <w:tc>
          <w:tcPr>
            <w:tcW w:w="5030" w:type="dxa"/>
          </w:tcPr>
          <w:p w14:paraId="1AFB3998" w14:textId="77777777" w:rsidR="00481DAF" w:rsidRPr="00893895" w:rsidRDefault="00481DAF" w:rsidP="00085E06">
            <w:pPr>
              <w:rPr>
                <w:b/>
                <w:bCs/>
                <w:color w:val="70AD47" w:themeColor="accent6"/>
                <w:sz w:val="24"/>
                <w:szCs w:val="24"/>
              </w:rPr>
            </w:pPr>
            <w:r w:rsidRPr="00DC0145">
              <w:rPr>
                <w:b/>
                <w:bCs/>
                <w:color w:val="70AD47" w:themeColor="accent6"/>
                <w:sz w:val="24"/>
                <w:szCs w:val="24"/>
              </w:rPr>
              <w:t xml:space="preserve">    Building Location and Design</w:t>
            </w:r>
          </w:p>
        </w:tc>
      </w:tr>
      <w:tr w:rsidR="00481DAF" w14:paraId="378B0DA6" w14:textId="77777777" w:rsidTr="00085E06">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481DAF" w:rsidRPr="00DC0145" w14:paraId="7D2AA8EF" w14:textId="77777777" w:rsidTr="00085E06">
              <w:trPr>
                <w:trHeight w:val="293"/>
              </w:trPr>
              <w:tc>
                <w:tcPr>
                  <w:tcW w:w="4955" w:type="dxa"/>
                </w:tcPr>
                <w:p w14:paraId="6B110A9C" w14:textId="77777777" w:rsidR="00481DAF" w:rsidRDefault="00481DAF" w:rsidP="00085E06">
                  <w:pPr>
                    <w:pStyle w:val="ListParagraph"/>
                    <w:numPr>
                      <w:ilvl w:val="0"/>
                      <w:numId w:val="27"/>
                    </w:numPr>
                    <w:rPr>
                      <w:rFonts w:ascii="Calibri" w:eastAsia="Times New Roman" w:hAnsi="Calibri" w:cs="Times New Roman"/>
                      <w:sz w:val="24"/>
                      <w:szCs w:val="24"/>
                    </w:rPr>
                  </w:pPr>
                  <w:r w:rsidRPr="00375F8A">
                    <w:rPr>
                      <w:rFonts w:ascii="Calibri" w:eastAsia="Times New Roman" w:hAnsi="Calibri" w:cs="Times New Roman"/>
                      <w:sz w:val="24"/>
                      <w:szCs w:val="24"/>
                    </w:rPr>
                    <w:t>Location=Kansas City Mo.</w:t>
                  </w:r>
                </w:p>
                <w:p w14:paraId="07D0EBF3" w14:textId="77777777" w:rsidR="00481DAF" w:rsidRDefault="00481DAF" w:rsidP="00085E06">
                  <w:pPr>
                    <w:pStyle w:val="ListParagraph"/>
                    <w:numPr>
                      <w:ilvl w:val="0"/>
                      <w:numId w:val="27"/>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74F884B1" w14:textId="77777777" w:rsidR="00481DAF" w:rsidRPr="00375F8A" w:rsidRDefault="00481DAF" w:rsidP="00085E06">
                  <w:pPr>
                    <w:pStyle w:val="ListParagraph"/>
                    <w:numPr>
                      <w:ilvl w:val="0"/>
                      <w:numId w:val="27"/>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7D077C13" w14:textId="77777777" w:rsidR="00481DAF" w:rsidRPr="00375F8A" w:rsidRDefault="00481DAF" w:rsidP="00085E06">
                  <w:pPr>
                    <w:pStyle w:val="ListParagraph"/>
                    <w:numPr>
                      <w:ilvl w:val="0"/>
                      <w:numId w:val="27"/>
                    </w:numPr>
                    <w:rPr>
                      <w:rFonts w:ascii="Calibri" w:eastAsia="Times New Roman" w:hAnsi="Calibri" w:cs="Times New Roman"/>
                      <w:sz w:val="24"/>
                      <w:szCs w:val="24"/>
                    </w:rPr>
                  </w:pPr>
                  <w:r w:rsidRPr="00375F8A">
                    <w:rPr>
                      <w:rFonts w:ascii="Calibri" w:eastAsia="Times New Roman" w:hAnsi="Calibri" w:cs="Times New Roman"/>
                      <w:sz w:val="24"/>
                      <w:szCs w:val="24"/>
                    </w:rPr>
                    <w:t xml:space="preserve">Ambient temperatures-Figure </w:t>
                  </w:r>
                  <w:r>
                    <w:rPr>
                      <w:rFonts w:ascii="Calibri" w:eastAsia="Times New Roman" w:hAnsi="Calibri" w:cs="Times New Roman"/>
                      <w:sz w:val="24"/>
                      <w:szCs w:val="24"/>
                    </w:rPr>
                    <w:t>2</w:t>
                  </w:r>
                </w:p>
                <w:p w14:paraId="232FD5D2" w14:textId="77777777" w:rsidR="00481DAF" w:rsidRPr="00375F8A" w:rsidRDefault="00481DAF" w:rsidP="00085E06">
                  <w:pPr>
                    <w:pStyle w:val="ListParagraph"/>
                    <w:numPr>
                      <w:ilvl w:val="0"/>
                      <w:numId w:val="27"/>
                    </w:numPr>
                    <w:rPr>
                      <w:rFonts w:ascii="Calibri" w:eastAsia="Times New Roman" w:hAnsi="Calibri" w:cs="Times New Roman"/>
                      <w:sz w:val="24"/>
                      <w:szCs w:val="24"/>
                    </w:rPr>
                  </w:pPr>
                  <w:r w:rsidRPr="00375F8A">
                    <w:rPr>
                      <w:rFonts w:ascii="Calibri" w:eastAsia="Times New Roman" w:hAnsi="Calibri" w:cs="Times New Roman"/>
                      <w:sz w:val="24"/>
                      <w:szCs w:val="24"/>
                    </w:rPr>
                    <w:t xml:space="preserve">Percent clear sky 100%. </w:t>
                  </w:r>
                </w:p>
              </w:tc>
            </w:tr>
            <w:tr w:rsidR="00481DAF" w:rsidRPr="00DC0145" w14:paraId="13A2A76A" w14:textId="77777777" w:rsidTr="00085E06">
              <w:trPr>
                <w:trHeight w:val="575"/>
              </w:trPr>
              <w:tc>
                <w:tcPr>
                  <w:tcW w:w="4955" w:type="dxa"/>
                </w:tcPr>
                <w:p w14:paraId="689FDC3F" w14:textId="77777777" w:rsidR="00481DAF" w:rsidRDefault="00481DAF" w:rsidP="00085E06">
                  <w:pPr>
                    <w:numPr>
                      <w:ilvl w:val="0"/>
                      <w:numId w:val="27"/>
                    </w:numPr>
                    <w:rPr>
                      <w:rFonts w:ascii="Calibri" w:eastAsia="Times New Roman" w:hAnsi="Calibri" w:cs="Times New Roman"/>
                      <w:sz w:val="24"/>
                      <w:szCs w:val="24"/>
                    </w:rPr>
                  </w:pPr>
                  <w:r w:rsidRPr="000E379E">
                    <w:rPr>
                      <w:rFonts w:ascii="Calibri" w:eastAsia="Times New Roman" w:hAnsi="Calibri" w:cs="Times New Roman"/>
                      <w:sz w:val="24"/>
                      <w:szCs w:val="24"/>
                      <w:highlight w:val="yellow"/>
                    </w:rPr>
                    <w:t>Building design per Liu</w:t>
                  </w:r>
                  <w:r w:rsidRPr="000E379E">
                    <w:rPr>
                      <w:rFonts w:ascii="Calibri" w:eastAsia="Times New Roman" w:hAnsi="Calibri" w:cs="Times New Roman"/>
                      <w:sz w:val="24"/>
                      <w:szCs w:val="24"/>
                      <w:highlight w:val="yellow"/>
                      <w:vertAlign w:val="superscript"/>
                    </w:rPr>
                    <w:t>5</w:t>
                  </w:r>
                  <w:r w:rsidRPr="000E379E">
                    <w:rPr>
                      <w:rFonts w:ascii="Calibri" w:eastAsia="Times New Roman" w:hAnsi="Calibri" w:cs="Times New Roman"/>
                      <w:sz w:val="24"/>
                      <w:szCs w:val="24"/>
                      <w:highlight w:val="yellow"/>
                    </w:rPr>
                    <w:t xml:space="preserve"> changed</w:t>
                  </w:r>
                  <w:r>
                    <w:rPr>
                      <w:rFonts w:ascii="Calibri" w:eastAsia="Times New Roman" w:hAnsi="Calibri" w:cs="Times New Roman"/>
                      <w:sz w:val="24"/>
                      <w:szCs w:val="24"/>
                    </w:rPr>
                    <w:t>.</w:t>
                  </w:r>
                </w:p>
                <w:p w14:paraId="57D14DCD" w14:textId="77777777" w:rsidR="00481DAF" w:rsidRPr="00DC0145" w:rsidRDefault="00481DAF" w:rsidP="00085E06">
                  <w:pPr>
                    <w:numPr>
                      <w:ilvl w:val="0"/>
                      <w:numId w:val="27"/>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481DAF" w:rsidRPr="00DC0145" w14:paraId="4B231BAF" w14:textId="77777777" w:rsidTr="00085E06">
              <w:trPr>
                <w:trHeight w:val="302"/>
              </w:trPr>
              <w:tc>
                <w:tcPr>
                  <w:tcW w:w="4955" w:type="dxa"/>
                </w:tcPr>
                <w:p w14:paraId="61FD3D3C" w14:textId="77777777" w:rsidR="00481DAF" w:rsidRPr="00FE0C27" w:rsidRDefault="00481DAF" w:rsidP="00085E06">
                  <w:pPr>
                    <w:numPr>
                      <w:ilvl w:val="0"/>
                      <w:numId w:val="27"/>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481DAF" w:rsidRPr="00DC0145" w14:paraId="169C6105" w14:textId="77777777" w:rsidTr="00085E06">
              <w:trPr>
                <w:trHeight w:val="293"/>
              </w:trPr>
              <w:tc>
                <w:tcPr>
                  <w:tcW w:w="4955" w:type="dxa"/>
                </w:tcPr>
                <w:p w14:paraId="1CE9F034" w14:textId="77777777" w:rsidR="00481DAF" w:rsidRPr="00FE0C27" w:rsidRDefault="00481DAF" w:rsidP="00085E06">
                  <w:pPr>
                    <w:numPr>
                      <w:ilvl w:val="0"/>
                      <w:numId w:val="27"/>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55B0B662" w14:textId="77777777" w:rsidR="00481DAF" w:rsidRDefault="00481DAF" w:rsidP="00085E06">
                  <w:pPr>
                    <w:numPr>
                      <w:ilvl w:val="0"/>
                      <w:numId w:val="27"/>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perimeter-no change</w:t>
                  </w:r>
                  <w:r w:rsidRPr="00DC0145">
                    <w:rPr>
                      <w:rFonts w:ascii="Calibri" w:eastAsia="Times New Roman" w:hAnsi="Calibri" w:cs="Times New Roman"/>
                      <w:sz w:val="24"/>
                      <w:szCs w:val="24"/>
                    </w:rPr>
                    <w:t>.</w:t>
                  </w:r>
                </w:p>
                <w:p w14:paraId="7751AFFB" w14:textId="77777777" w:rsidR="00481DAF" w:rsidRPr="00AE6BAE" w:rsidRDefault="00481DAF" w:rsidP="00085E06">
                  <w:pPr>
                    <w:numPr>
                      <w:ilvl w:val="0"/>
                      <w:numId w:val="27"/>
                    </w:numPr>
                    <w:rPr>
                      <w:rFonts w:ascii="Calibri" w:eastAsia="Times New Roman" w:hAnsi="Calibri" w:cs="Times New Roman"/>
                      <w:sz w:val="24"/>
                      <w:szCs w:val="24"/>
                      <w:highlight w:val="yellow"/>
                    </w:rPr>
                  </w:pPr>
                  <w:r w:rsidRPr="00AE6BAE">
                    <w:rPr>
                      <w:rFonts w:ascii="Calibri" w:eastAsia="Times New Roman" w:hAnsi="Calibri" w:cs="Times New Roman"/>
                      <w:sz w:val="24"/>
                      <w:szCs w:val="24"/>
                      <w:highlight w:val="yellow"/>
                    </w:rPr>
                    <w:t>Duct design 5.5 to 7.0 in</w:t>
                  </w:r>
                  <w:r>
                    <w:rPr>
                      <w:rFonts w:ascii="Calibri" w:eastAsia="Times New Roman" w:hAnsi="Calibri" w:cs="Times New Roman"/>
                      <w:sz w:val="24"/>
                      <w:szCs w:val="24"/>
                      <w:highlight w:val="yellow"/>
                    </w:rPr>
                    <w:t>.</w:t>
                  </w:r>
                  <w:r w:rsidRPr="00AE6BAE">
                    <w:rPr>
                      <w:rFonts w:ascii="Calibri" w:eastAsia="Times New Roman" w:hAnsi="Calibri" w:cs="Times New Roman"/>
                      <w:sz w:val="24"/>
                      <w:szCs w:val="24"/>
                      <w:highlight w:val="yellow"/>
                    </w:rPr>
                    <w:t xml:space="preserve"> water</w:t>
                  </w:r>
                </w:p>
                <w:p w14:paraId="13D91CFC" w14:textId="77777777" w:rsidR="00481DAF" w:rsidRPr="00312D4C" w:rsidRDefault="00481DAF" w:rsidP="00085E06">
                  <w:pPr>
                    <w:numPr>
                      <w:ilvl w:val="0"/>
                      <w:numId w:val="27"/>
                    </w:numPr>
                    <w:rPr>
                      <w:rFonts w:ascii="Calibri" w:eastAsia="Times New Roman" w:hAnsi="Calibri" w:cs="Times New Roman"/>
                      <w:sz w:val="24"/>
                      <w:szCs w:val="24"/>
                      <w:highlight w:val="yellow"/>
                    </w:rPr>
                  </w:pPr>
                  <w:r w:rsidRPr="00312D4C">
                    <w:rPr>
                      <w:rFonts w:ascii="Calibri" w:eastAsia="Times New Roman" w:hAnsi="Calibri" w:cs="Times New Roman"/>
                      <w:sz w:val="24"/>
                      <w:szCs w:val="24"/>
                      <w:highlight w:val="yellow"/>
                    </w:rPr>
                    <w:t>Fan powered terminals installed</w:t>
                  </w:r>
                </w:p>
                <w:p w14:paraId="0B399923" w14:textId="77777777" w:rsidR="00481DAF" w:rsidRPr="00FE0C27" w:rsidRDefault="00481DAF" w:rsidP="00085E06">
                  <w:pPr>
                    <w:numPr>
                      <w:ilvl w:val="0"/>
                      <w:numId w:val="27"/>
                    </w:numPr>
                    <w:rPr>
                      <w:rFonts w:ascii="Calibri" w:eastAsia="Times New Roman" w:hAnsi="Calibri" w:cs="Times New Roman"/>
                      <w:sz w:val="24"/>
                      <w:szCs w:val="24"/>
                      <w:highlight w:val="yellow"/>
                    </w:rPr>
                  </w:pPr>
                  <w:r w:rsidRPr="00FE0C27">
                    <w:rPr>
                      <w:rFonts w:ascii="Calibri" w:eastAsia="Times New Roman" w:hAnsi="Calibri" w:cs="Times New Roman"/>
                      <w:sz w:val="24"/>
                      <w:szCs w:val="24"/>
                      <w:highlight w:val="yellow"/>
                    </w:rPr>
                    <w:t>Return air fans installed</w:t>
                  </w:r>
                </w:p>
                <w:p w14:paraId="3BB47FEC" w14:textId="77777777" w:rsidR="00481DAF" w:rsidRPr="00DC0145" w:rsidRDefault="00481DAF" w:rsidP="00085E06">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481DAF" w:rsidRPr="00DC0145" w14:paraId="03CAC3E5" w14:textId="77777777" w:rsidTr="00085E06">
              <w:trPr>
                <w:trHeight w:val="293"/>
              </w:trPr>
              <w:tc>
                <w:tcPr>
                  <w:tcW w:w="4955" w:type="dxa"/>
                </w:tcPr>
                <w:p w14:paraId="0842BFF5" w14:textId="77777777" w:rsidR="00481DAF" w:rsidRPr="003E6BB2" w:rsidRDefault="00481DAF" w:rsidP="00085E06">
                  <w:pPr>
                    <w:pStyle w:val="ListParagraph"/>
                    <w:numPr>
                      <w:ilvl w:val="0"/>
                      <w:numId w:val="27"/>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Lights on/off control from 6% on after hours to 67% on.</w:t>
                  </w:r>
                </w:p>
              </w:tc>
            </w:tr>
            <w:tr w:rsidR="00481DAF" w:rsidRPr="00DC0145" w14:paraId="1C53BF72" w14:textId="77777777" w:rsidTr="00085E06">
              <w:trPr>
                <w:trHeight w:val="302"/>
              </w:trPr>
              <w:tc>
                <w:tcPr>
                  <w:tcW w:w="4955" w:type="dxa"/>
                </w:tcPr>
                <w:p w14:paraId="14C9C9E9" w14:textId="77777777" w:rsidR="00481DAF" w:rsidRPr="003E6BB2" w:rsidRDefault="00481DAF" w:rsidP="00085E06">
                  <w:pPr>
                    <w:numPr>
                      <w:ilvl w:val="0"/>
                      <w:numId w:val="27"/>
                    </w:numPr>
                    <w:jc w:val="both"/>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Plugs on/off control 44% on after hours to 67% on.</w:t>
                  </w:r>
                </w:p>
              </w:tc>
            </w:tr>
            <w:tr w:rsidR="00481DAF" w:rsidRPr="00DC0145" w14:paraId="0C1BF5A4" w14:textId="77777777" w:rsidTr="00085E06">
              <w:trPr>
                <w:trHeight w:val="293"/>
              </w:trPr>
              <w:tc>
                <w:tcPr>
                  <w:tcW w:w="4955" w:type="dxa"/>
                </w:tcPr>
                <w:p w14:paraId="53E43D0C" w14:textId="77777777" w:rsidR="00481DAF" w:rsidRPr="003E6BB2" w:rsidRDefault="00481DAF" w:rsidP="00085E06">
                  <w:pPr>
                    <w:pStyle w:val="ListParagraph"/>
                    <w:numPr>
                      <w:ilvl w:val="0"/>
                      <w:numId w:val="27"/>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Building pressure control; infiltration of .2 cfm/ft</w:t>
                  </w:r>
                  <w:r w:rsidRPr="003E6BB2">
                    <w:rPr>
                      <w:rFonts w:ascii="Calibri" w:eastAsia="Times New Roman" w:hAnsi="Calibri" w:cs="Times New Roman"/>
                      <w:sz w:val="24"/>
                      <w:szCs w:val="24"/>
                      <w:highlight w:val="yellow"/>
                      <w:vertAlign w:val="superscript"/>
                    </w:rPr>
                    <w:t>2</w:t>
                  </w:r>
                  <w:r w:rsidRPr="003E6BB2">
                    <w:rPr>
                      <w:rFonts w:ascii="Calibri" w:eastAsia="Times New Roman" w:hAnsi="Calibri" w:cs="Times New Roman"/>
                      <w:sz w:val="24"/>
                      <w:szCs w:val="24"/>
                      <w:highlight w:val="yellow"/>
                    </w:rPr>
                    <w:t xml:space="preserve"> walls max-varies as AHU cfm. </w:t>
                  </w:r>
                </w:p>
                <w:p w14:paraId="7606DDE2" w14:textId="77777777" w:rsidR="00481DAF" w:rsidRPr="00F13C05" w:rsidRDefault="00481DAF" w:rsidP="00085E06">
                  <w:pPr>
                    <w:pStyle w:val="ListParagraph"/>
                    <w:numPr>
                      <w:ilvl w:val="0"/>
                      <w:numId w:val="27"/>
                    </w:numPr>
                    <w:rPr>
                      <w:rFonts w:ascii="Calibri" w:eastAsia="Times New Roman" w:hAnsi="Calibri" w:cs="Times New Roman"/>
                      <w:sz w:val="24"/>
                      <w:szCs w:val="24"/>
                    </w:rPr>
                  </w:pPr>
                  <w:r w:rsidRPr="00F13C05">
                    <w:rPr>
                      <w:rFonts w:ascii="Calibri" w:eastAsia="Times New Roman" w:hAnsi="Calibri" w:cs="Times New Roman"/>
                      <w:sz w:val="24"/>
                      <w:szCs w:val="24"/>
                    </w:rPr>
                    <w:t>Supply air = 55F</w:t>
                  </w:r>
                </w:p>
                <w:p w14:paraId="007B0FDB" w14:textId="77777777" w:rsidR="00481DAF" w:rsidRPr="003E6BB2" w:rsidRDefault="00481DAF" w:rsidP="00085E06">
                  <w:pPr>
                    <w:pStyle w:val="ListParagraph"/>
                    <w:numPr>
                      <w:ilvl w:val="0"/>
                      <w:numId w:val="27"/>
                    </w:numPr>
                    <w:rPr>
                      <w:rFonts w:ascii="Calibri" w:eastAsia="Times New Roman" w:hAnsi="Calibri" w:cs="Times New Roman"/>
                      <w:sz w:val="24"/>
                      <w:szCs w:val="24"/>
                      <w:highlight w:val="yellow"/>
                    </w:rPr>
                  </w:pPr>
                  <w:r w:rsidRPr="00F13C05">
                    <w:rPr>
                      <w:rFonts w:ascii="Calibri" w:eastAsia="Times New Roman" w:hAnsi="Calibri" w:cs="Times New Roman"/>
                      <w:sz w:val="24"/>
                      <w:szCs w:val="24"/>
                    </w:rPr>
                    <w:t>Supply water = 44F to 44.5F</w:t>
                  </w:r>
                </w:p>
              </w:tc>
            </w:tr>
            <w:tr w:rsidR="00481DAF" w:rsidRPr="00DC0145" w14:paraId="70D2BFF0" w14:textId="77777777" w:rsidTr="00085E06">
              <w:trPr>
                <w:trHeight w:val="293"/>
              </w:trPr>
              <w:tc>
                <w:tcPr>
                  <w:tcW w:w="4955" w:type="dxa"/>
                </w:tcPr>
                <w:p w14:paraId="27AB4715" w14:textId="77777777" w:rsidR="00481DAF" w:rsidRPr="003E6BB2" w:rsidRDefault="00481DAF" w:rsidP="00085E06">
                  <w:pPr>
                    <w:numPr>
                      <w:ilvl w:val="0"/>
                      <w:numId w:val="27"/>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 xml:space="preserve">Stats control-NO.  </w:t>
                  </w:r>
                </w:p>
              </w:tc>
            </w:tr>
            <w:tr w:rsidR="00481DAF" w:rsidRPr="00DC0145" w14:paraId="6CB2FF7D" w14:textId="77777777" w:rsidTr="00085E06">
              <w:trPr>
                <w:trHeight w:val="293"/>
              </w:trPr>
              <w:tc>
                <w:tcPr>
                  <w:tcW w:w="4955" w:type="dxa"/>
                </w:tcPr>
                <w:p w14:paraId="601A516F" w14:textId="77777777" w:rsidR="00481DAF" w:rsidRPr="003E6BB2" w:rsidRDefault="00481DAF" w:rsidP="00085E06">
                  <w:pPr>
                    <w:numPr>
                      <w:ilvl w:val="0"/>
                      <w:numId w:val="27"/>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Perimeter heat air temp-90F.</w:t>
                  </w:r>
                </w:p>
              </w:tc>
            </w:tr>
            <w:tr w:rsidR="00481DAF" w:rsidRPr="00DC0145" w14:paraId="6ABEE444" w14:textId="77777777" w:rsidTr="00085E06">
              <w:trPr>
                <w:trHeight w:val="302"/>
              </w:trPr>
              <w:tc>
                <w:tcPr>
                  <w:tcW w:w="4955" w:type="dxa"/>
                </w:tcPr>
                <w:p w14:paraId="2A005B64" w14:textId="77777777" w:rsidR="00481DAF" w:rsidRPr="003E6BB2" w:rsidRDefault="00481DAF" w:rsidP="00085E06">
                  <w:pPr>
                    <w:numPr>
                      <w:ilvl w:val="0"/>
                      <w:numId w:val="27"/>
                    </w:numPr>
                    <w:rPr>
                      <w:rFonts w:ascii="Calibri" w:eastAsia="Times New Roman" w:hAnsi="Calibri" w:cs="Times New Roman"/>
                      <w:sz w:val="24"/>
                      <w:szCs w:val="24"/>
                      <w:highlight w:val="yellow"/>
                    </w:rPr>
                  </w:pPr>
                  <w:bookmarkStart w:id="47" w:name="_Hlk68754732"/>
                  <w:r w:rsidRPr="003E6BB2">
                    <w:rPr>
                      <w:rFonts w:ascii="Calibri" w:eastAsia="Times New Roman" w:hAnsi="Calibri" w:cs="Times New Roman"/>
                      <w:sz w:val="24"/>
                      <w:szCs w:val="24"/>
                      <w:highlight w:val="yellow"/>
                    </w:rPr>
                    <w:t xml:space="preserve">VAV fan static control-NO. </w:t>
                  </w:r>
                </w:p>
              </w:tc>
            </w:tr>
            <w:tr w:rsidR="00481DAF" w:rsidRPr="00DC0145" w14:paraId="3BAF43F3" w14:textId="77777777" w:rsidTr="00085E06">
              <w:trPr>
                <w:trHeight w:val="293"/>
              </w:trPr>
              <w:tc>
                <w:tcPr>
                  <w:tcW w:w="4955" w:type="dxa"/>
                </w:tcPr>
                <w:p w14:paraId="3847F5D8" w14:textId="77777777" w:rsidR="00481DAF" w:rsidRPr="003E6BB2" w:rsidRDefault="00481DAF" w:rsidP="00085E06">
                  <w:pPr>
                    <w:numPr>
                      <w:ilvl w:val="0"/>
                      <w:numId w:val="27"/>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Fresh air CFM control-NO.</w:t>
                  </w:r>
                </w:p>
              </w:tc>
            </w:tr>
            <w:bookmarkEnd w:id="47"/>
            <w:tr w:rsidR="00481DAF" w:rsidRPr="00DC0145" w14:paraId="07B79B61" w14:textId="77777777" w:rsidTr="00085E06">
              <w:trPr>
                <w:trHeight w:val="293"/>
              </w:trPr>
              <w:tc>
                <w:tcPr>
                  <w:tcW w:w="4955" w:type="dxa"/>
                </w:tcPr>
                <w:p w14:paraId="4DCE8B02" w14:textId="77777777" w:rsidR="00481DAF" w:rsidRPr="003E6BB2" w:rsidRDefault="00481DAF" w:rsidP="00085E06">
                  <w:pPr>
                    <w:numPr>
                      <w:ilvl w:val="0"/>
                      <w:numId w:val="27"/>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Fresh air heat stat set from 42F to 60F.</w:t>
                  </w:r>
                </w:p>
              </w:tc>
            </w:tr>
            <w:tr w:rsidR="00481DAF" w:rsidRPr="00DC0145" w14:paraId="781523DA" w14:textId="77777777" w:rsidTr="00085E06">
              <w:trPr>
                <w:trHeight w:val="302"/>
              </w:trPr>
              <w:tc>
                <w:tcPr>
                  <w:tcW w:w="4955" w:type="dxa"/>
                </w:tcPr>
                <w:p w14:paraId="29D08EF0" w14:textId="77777777" w:rsidR="00481DAF" w:rsidRPr="00DC0145" w:rsidRDefault="00481DAF" w:rsidP="00085E06">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41085797" w14:textId="77777777" w:rsidR="00481DAF" w:rsidRPr="00DC0145" w:rsidRDefault="00481DAF" w:rsidP="00085E06">
                  <w:pPr>
                    <w:pStyle w:val="ListParagraph"/>
                    <w:numPr>
                      <w:ilvl w:val="0"/>
                      <w:numId w:val="27"/>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481DAF" w:rsidRPr="00DC0145" w14:paraId="43312D0B" w14:textId="77777777" w:rsidTr="00085E06">
              <w:trPr>
                <w:trHeight w:val="293"/>
              </w:trPr>
              <w:tc>
                <w:tcPr>
                  <w:tcW w:w="4955" w:type="dxa"/>
                </w:tcPr>
                <w:p w14:paraId="5E0D66E4" w14:textId="77777777" w:rsidR="00481DAF" w:rsidRPr="00531B90" w:rsidRDefault="00481DAF" w:rsidP="00085E06">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B76753">
                    <w:rPr>
                      <w:rFonts w:ascii="Calibri" w:eastAsia="Times New Roman" w:hAnsi="Calibri" w:cs="Times New Roman"/>
                      <w:b/>
                      <w:bCs/>
                      <w:color w:val="70AD47" w:themeColor="accent6"/>
                      <w:sz w:val="32"/>
                      <w:szCs w:val="32"/>
                      <w:bdr w:val="single" w:sz="4" w:space="0" w:color="auto"/>
                    </w:rPr>
                    <w:t xml:space="preserve">Table </w:t>
                  </w:r>
                  <w:r>
                    <w:rPr>
                      <w:rFonts w:ascii="Calibri" w:eastAsia="Times New Roman" w:hAnsi="Calibri" w:cs="Times New Roman"/>
                      <w:b/>
                      <w:bCs/>
                      <w:color w:val="70AD47" w:themeColor="accent6"/>
                      <w:sz w:val="32"/>
                      <w:szCs w:val="32"/>
                      <w:bdr w:val="single" w:sz="4" w:space="0" w:color="auto"/>
                    </w:rPr>
                    <w:t>3</w:t>
                  </w:r>
                  <w:r w:rsidRPr="00B76753">
                    <w:rPr>
                      <w:rFonts w:ascii="Calibri" w:eastAsia="Times New Roman" w:hAnsi="Calibri" w:cs="Times New Roman"/>
                      <w:b/>
                      <w:bCs/>
                      <w:color w:val="70AD47" w:themeColor="accent6"/>
                      <w:sz w:val="32"/>
                      <w:szCs w:val="32"/>
                      <w:bdr w:val="single" w:sz="4" w:space="0" w:color="auto"/>
                    </w:rPr>
                    <w:t xml:space="preserve">: </w:t>
                  </w:r>
                  <w:r>
                    <w:rPr>
                      <w:rFonts w:ascii="Calibri" w:eastAsia="Times New Roman" w:hAnsi="Calibri" w:cs="Times New Roman"/>
                      <w:b/>
                      <w:bCs/>
                      <w:color w:val="70AD47" w:themeColor="accent6"/>
                      <w:sz w:val="32"/>
                      <w:szCs w:val="32"/>
                      <w:bdr w:val="single" w:sz="4" w:space="0" w:color="auto"/>
                    </w:rPr>
                    <w:t>System-Poor Control</w:t>
                  </w:r>
                  <w:r w:rsidRPr="00B76753">
                    <w:rPr>
                      <w:rFonts w:ascii="Calibri" w:eastAsia="Times New Roman" w:hAnsi="Calibri" w:cs="Times New Roman"/>
                      <w:b/>
                      <w:bCs/>
                      <w:color w:val="70AD47" w:themeColor="accent6"/>
                      <w:sz w:val="32"/>
                      <w:szCs w:val="32"/>
                      <w:bdr w:val="single" w:sz="4" w:space="0" w:color="auto"/>
                    </w:rPr>
                    <w:t xml:space="preserve"> </w:t>
                  </w:r>
                </w:p>
              </w:tc>
            </w:tr>
          </w:tbl>
          <w:p w14:paraId="5099CE45" w14:textId="77777777" w:rsidR="00481DAF" w:rsidRDefault="00481DAF" w:rsidP="00085E06"/>
        </w:tc>
      </w:tr>
    </w:tbl>
    <w:p w14:paraId="0D87D385" w14:textId="77777777" w:rsidR="00A122CC" w:rsidRDefault="00A122CC" w:rsidP="00481DAF">
      <w:pPr>
        <w:spacing w:after="0"/>
        <w:rPr>
          <w:sz w:val="24"/>
          <w:szCs w:val="24"/>
        </w:rPr>
      </w:pPr>
    </w:p>
    <w:p w14:paraId="3AED97F7" w14:textId="1B51005E" w:rsidR="003F4BB3" w:rsidRDefault="00481DAF" w:rsidP="00481DAF">
      <w:pPr>
        <w:spacing w:after="0"/>
        <w:rPr>
          <w:sz w:val="24"/>
          <w:szCs w:val="24"/>
        </w:rPr>
      </w:pPr>
      <w:r w:rsidRPr="00BD452A">
        <w:rPr>
          <w:sz w:val="24"/>
          <w:szCs w:val="24"/>
        </w:rPr>
        <w:t>A</w:t>
      </w:r>
      <w:r>
        <w:rPr>
          <w:sz w:val="24"/>
          <w:szCs w:val="24"/>
        </w:rPr>
        <w:t xml:space="preserve">n </w:t>
      </w:r>
      <w:r w:rsidR="00A122CC">
        <w:rPr>
          <w:sz w:val="24"/>
          <w:szCs w:val="24"/>
        </w:rPr>
        <w:t xml:space="preserve">energy </w:t>
      </w:r>
      <w:r>
        <w:rPr>
          <w:sz w:val="24"/>
          <w:szCs w:val="24"/>
        </w:rPr>
        <w:t xml:space="preserve">analysist </w:t>
      </w:r>
      <w:r w:rsidRPr="00BD452A">
        <w:rPr>
          <w:sz w:val="24"/>
          <w:szCs w:val="24"/>
        </w:rPr>
        <w:t xml:space="preserve">would not have the luxury of knowing the </w:t>
      </w:r>
      <w:r>
        <w:rPr>
          <w:sz w:val="24"/>
          <w:szCs w:val="24"/>
        </w:rPr>
        <w:t>problem</w:t>
      </w:r>
      <w:r w:rsidR="003F4BB3">
        <w:rPr>
          <w:sz w:val="24"/>
          <w:szCs w:val="24"/>
        </w:rPr>
        <w:t>s</w:t>
      </w:r>
      <w:r>
        <w:rPr>
          <w:sz w:val="24"/>
          <w:szCs w:val="24"/>
        </w:rPr>
        <w:t xml:space="preserve"> of the real </w:t>
      </w:r>
      <w:r w:rsidRPr="00BD452A">
        <w:rPr>
          <w:sz w:val="24"/>
          <w:szCs w:val="24"/>
        </w:rPr>
        <w:t>system</w:t>
      </w:r>
      <w:r w:rsidR="00A122CC">
        <w:rPr>
          <w:sz w:val="24"/>
          <w:szCs w:val="24"/>
        </w:rPr>
        <w:t xml:space="preserve"> as given by </w:t>
      </w:r>
      <w:r w:rsidR="00A122CC" w:rsidRPr="00A122CC">
        <w:rPr>
          <w:b/>
          <w:bCs/>
          <w:color w:val="70AD47" w:themeColor="accent6"/>
          <w:sz w:val="24"/>
          <w:szCs w:val="24"/>
        </w:rPr>
        <w:t>Table 3</w:t>
      </w:r>
      <w:r>
        <w:rPr>
          <w:sz w:val="24"/>
          <w:szCs w:val="24"/>
        </w:rPr>
        <w:t xml:space="preserve">; knowing only that its (EUI) was about twice what it was expected to be. </w:t>
      </w:r>
      <w:r w:rsidRPr="006D3EAC">
        <w:rPr>
          <w:b/>
          <w:bCs/>
          <w:color w:val="70AD47" w:themeColor="accent6"/>
          <w:sz w:val="24"/>
          <w:szCs w:val="24"/>
        </w:rPr>
        <w:t>Table 3</w:t>
      </w:r>
      <w:r>
        <w:rPr>
          <w:sz w:val="24"/>
          <w:szCs w:val="24"/>
        </w:rPr>
        <w:t xml:space="preserve"> defines only control problems of the </w:t>
      </w:r>
      <w:r w:rsidRPr="006D3EAC">
        <w:rPr>
          <w:b/>
          <w:bCs/>
          <w:color w:val="70AD47" w:themeColor="accent6"/>
          <w:sz w:val="24"/>
          <w:szCs w:val="24"/>
        </w:rPr>
        <w:t>Table 2</w:t>
      </w:r>
      <w:r>
        <w:rPr>
          <w:sz w:val="24"/>
          <w:szCs w:val="24"/>
        </w:rPr>
        <w:t xml:space="preserve"> system; </w:t>
      </w:r>
      <w:r w:rsidR="007E2CD1">
        <w:rPr>
          <w:sz w:val="24"/>
          <w:szCs w:val="24"/>
        </w:rPr>
        <w:t xml:space="preserve">in </w:t>
      </w:r>
      <w:r>
        <w:rPr>
          <w:sz w:val="24"/>
          <w:szCs w:val="24"/>
        </w:rPr>
        <w:t xml:space="preserve">a real system the problems could be more and of greater value. </w:t>
      </w:r>
      <w:r w:rsidR="00365C3D">
        <w:rPr>
          <w:sz w:val="24"/>
          <w:szCs w:val="24"/>
        </w:rPr>
        <w:t xml:space="preserve">The corrections to the </w:t>
      </w:r>
      <w:r w:rsidR="00365C3D" w:rsidRPr="003F4BB3">
        <w:rPr>
          <w:b/>
          <w:bCs/>
          <w:color w:val="70AD47" w:themeColor="accent6"/>
          <w:sz w:val="24"/>
          <w:szCs w:val="24"/>
        </w:rPr>
        <w:t>Table 3</w:t>
      </w:r>
      <w:r w:rsidR="00365C3D">
        <w:rPr>
          <w:sz w:val="24"/>
          <w:szCs w:val="24"/>
        </w:rPr>
        <w:t xml:space="preserve"> system controls will</w:t>
      </w:r>
      <w:r w:rsidR="003F4BB3">
        <w:rPr>
          <w:sz w:val="24"/>
          <w:szCs w:val="24"/>
        </w:rPr>
        <w:t xml:space="preserve"> be accomplished during the week of March 22, 2021 and completed on Friday March 26. The corrections will be</w:t>
      </w:r>
      <w:r w:rsidR="00365C3D">
        <w:rPr>
          <w:sz w:val="24"/>
          <w:szCs w:val="24"/>
        </w:rPr>
        <w:t xml:space="preserve"> defined and the result</w:t>
      </w:r>
      <w:r w:rsidR="003F4BB3">
        <w:rPr>
          <w:sz w:val="24"/>
          <w:szCs w:val="24"/>
        </w:rPr>
        <w:t xml:space="preserve"> given for each day.</w:t>
      </w:r>
      <w:r w:rsidR="00A122CC">
        <w:rPr>
          <w:sz w:val="24"/>
          <w:szCs w:val="24"/>
        </w:rPr>
        <w:t xml:space="preserve"> This analysis will show that the changing weather through the week had a significant effect on the energy consumption.</w:t>
      </w:r>
    </w:p>
    <w:p w14:paraId="5E0DA941" w14:textId="59A7928B" w:rsidR="00481DAF" w:rsidRPr="00031188" w:rsidRDefault="00481DAF" w:rsidP="00481DAF">
      <w:pPr>
        <w:spacing w:after="0"/>
        <w:rPr>
          <w:sz w:val="24"/>
          <w:szCs w:val="24"/>
        </w:rPr>
      </w:pPr>
      <w:r w:rsidRPr="00B67886">
        <w:rPr>
          <w:b/>
          <w:bCs/>
          <w:color w:val="70AD47" w:themeColor="accent6"/>
          <w:sz w:val="28"/>
          <w:szCs w:val="28"/>
        </w:rPr>
        <w:lastRenderedPageBreak/>
        <w:t xml:space="preserve">Energy Meters </w:t>
      </w:r>
    </w:p>
    <w:p w14:paraId="4D231301" w14:textId="77777777" w:rsidR="00481DAF" w:rsidRPr="002E4FAA" w:rsidRDefault="00481DAF" w:rsidP="00481DAF">
      <w:pPr>
        <w:spacing w:after="0"/>
        <w:rPr>
          <w:b/>
          <w:bCs/>
          <w:color w:val="70AD47" w:themeColor="accent6"/>
          <w:sz w:val="24"/>
          <w:szCs w:val="24"/>
        </w:rPr>
      </w:pPr>
      <w:r w:rsidRPr="00B67886">
        <w:rPr>
          <w:sz w:val="24"/>
          <w:szCs w:val="24"/>
        </w:rPr>
        <w:t xml:space="preserve">System energy </w:t>
      </w:r>
      <w:r>
        <w:rPr>
          <w:sz w:val="24"/>
          <w:szCs w:val="24"/>
        </w:rPr>
        <w:t>meters are necessary for performing a reasonable accurate (SEE) model energy balance analysis. The suggested minimum data required are;</w:t>
      </w:r>
    </w:p>
    <w:p w14:paraId="559CF8E2" w14:textId="77777777" w:rsidR="00481DAF" w:rsidRPr="001F3109" w:rsidRDefault="00481DAF" w:rsidP="00481DAF">
      <w:pPr>
        <w:pStyle w:val="ListParagraph"/>
        <w:numPr>
          <w:ilvl w:val="0"/>
          <w:numId w:val="31"/>
        </w:numPr>
        <w:spacing w:after="0"/>
        <w:rPr>
          <w:sz w:val="24"/>
          <w:szCs w:val="24"/>
        </w:rPr>
      </w:pPr>
      <w:r w:rsidRPr="001F3109">
        <w:rPr>
          <w:sz w:val="24"/>
          <w:szCs w:val="24"/>
        </w:rPr>
        <w:t>Plant load (ton)</w:t>
      </w:r>
    </w:p>
    <w:p w14:paraId="0204E90C" w14:textId="77777777" w:rsidR="00481DAF" w:rsidRPr="001F3109" w:rsidRDefault="00481DAF" w:rsidP="00481DAF">
      <w:pPr>
        <w:pStyle w:val="ListParagraph"/>
        <w:numPr>
          <w:ilvl w:val="0"/>
          <w:numId w:val="31"/>
        </w:numPr>
        <w:spacing w:after="0"/>
        <w:rPr>
          <w:sz w:val="24"/>
          <w:szCs w:val="24"/>
        </w:rPr>
      </w:pPr>
      <w:r w:rsidRPr="001F3109">
        <w:rPr>
          <w:sz w:val="24"/>
          <w:szCs w:val="24"/>
        </w:rPr>
        <w:t>Tower exhaust (ton)</w:t>
      </w:r>
    </w:p>
    <w:p w14:paraId="116D16E7" w14:textId="1A22EE57" w:rsidR="00481DAF" w:rsidRPr="001F3109" w:rsidRDefault="00481DAF" w:rsidP="00481DAF">
      <w:pPr>
        <w:pStyle w:val="ListParagraph"/>
        <w:numPr>
          <w:ilvl w:val="0"/>
          <w:numId w:val="31"/>
        </w:numPr>
        <w:spacing w:after="0"/>
        <w:rPr>
          <w:sz w:val="24"/>
          <w:szCs w:val="24"/>
        </w:rPr>
      </w:pPr>
      <w:r w:rsidRPr="001F3109">
        <w:rPr>
          <w:sz w:val="24"/>
          <w:szCs w:val="24"/>
        </w:rPr>
        <w:t>Plant (watts/ft</w:t>
      </w:r>
      <w:r w:rsidRPr="001F3109">
        <w:rPr>
          <w:sz w:val="24"/>
          <w:szCs w:val="24"/>
          <w:vertAlign w:val="superscript"/>
        </w:rPr>
        <w:t>2</w:t>
      </w:r>
      <w:r w:rsidRPr="001F3109">
        <w:rPr>
          <w:sz w:val="24"/>
          <w:szCs w:val="24"/>
        </w:rPr>
        <w:t xml:space="preserve">) </w:t>
      </w:r>
    </w:p>
    <w:p w14:paraId="21144F79" w14:textId="77777777" w:rsidR="00481DAF" w:rsidRPr="001F3109" w:rsidRDefault="00481DAF" w:rsidP="00481DAF">
      <w:pPr>
        <w:pStyle w:val="ListParagraph"/>
        <w:numPr>
          <w:ilvl w:val="0"/>
          <w:numId w:val="31"/>
        </w:numPr>
        <w:spacing w:after="0"/>
        <w:rPr>
          <w:sz w:val="24"/>
          <w:szCs w:val="24"/>
        </w:rPr>
      </w:pPr>
      <w:r w:rsidRPr="001F3109">
        <w:rPr>
          <w:sz w:val="24"/>
          <w:szCs w:val="24"/>
        </w:rPr>
        <w:t>Site (watts/ft</w:t>
      </w:r>
      <w:r w:rsidRPr="001F3109">
        <w:rPr>
          <w:sz w:val="24"/>
          <w:szCs w:val="24"/>
          <w:vertAlign w:val="superscript"/>
        </w:rPr>
        <w:t>2</w:t>
      </w:r>
      <w:r w:rsidRPr="001F3109">
        <w:rPr>
          <w:sz w:val="24"/>
          <w:szCs w:val="24"/>
        </w:rPr>
        <w:t>)</w:t>
      </w:r>
    </w:p>
    <w:p w14:paraId="23399E3D" w14:textId="77777777" w:rsidR="00481DAF" w:rsidRPr="005461FE" w:rsidRDefault="00481DAF" w:rsidP="00481DAF">
      <w:pPr>
        <w:pStyle w:val="ListParagraph"/>
        <w:numPr>
          <w:ilvl w:val="0"/>
          <w:numId w:val="31"/>
        </w:numPr>
        <w:spacing w:after="0"/>
        <w:rPr>
          <w:sz w:val="24"/>
          <w:szCs w:val="24"/>
        </w:rPr>
      </w:pPr>
      <w:r>
        <w:rPr>
          <w:sz w:val="24"/>
          <w:szCs w:val="24"/>
        </w:rPr>
        <w:t>Heat (watts/ft</w:t>
      </w:r>
      <w:r>
        <w:rPr>
          <w:sz w:val="24"/>
          <w:szCs w:val="24"/>
          <w:vertAlign w:val="superscript"/>
        </w:rPr>
        <w:t>2</w:t>
      </w:r>
      <w:r>
        <w:rPr>
          <w:sz w:val="24"/>
          <w:szCs w:val="24"/>
        </w:rPr>
        <w:t>)</w:t>
      </w:r>
    </w:p>
    <w:p w14:paraId="7478565C" w14:textId="138A54FA" w:rsidR="00481DAF" w:rsidRDefault="00234BC9" w:rsidP="00481DAF">
      <w:pPr>
        <w:pStyle w:val="ListParagraph"/>
        <w:numPr>
          <w:ilvl w:val="0"/>
          <w:numId w:val="31"/>
        </w:numPr>
        <w:spacing w:after="0"/>
        <w:rPr>
          <w:sz w:val="24"/>
          <w:szCs w:val="24"/>
        </w:rPr>
      </w:pPr>
      <w:r>
        <w:rPr>
          <w:sz w:val="24"/>
          <w:szCs w:val="24"/>
        </w:rPr>
        <w:t xml:space="preserve">Total </w:t>
      </w:r>
      <w:r w:rsidR="00481DAF" w:rsidRPr="005461FE">
        <w:rPr>
          <w:sz w:val="24"/>
          <w:szCs w:val="24"/>
        </w:rPr>
        <w:t xml:space="preserve">System </w:t>
      </w:r>
      <w:r w:rsidR="00481DAF">
        <w:rPr>
          <w:sz w:val="24"/>
          <w:szCs w:val="24"/>
        </w:rPr>
        <w:t>(watts/ft</w:t>
      </w:r>
      <w:r w:rsidR="00481DAF">
        <w:rPr>
          <w:sz w:val="24"/>
          <w:szCs w:val="24"/>
          <w:vertAlign w:val="superscript"/>
        </w:rPr>
        <w:t>2</w:t>
      </w:r>
      <w:r w:rsidR="00481DAF">
        <w:rPr>
          <w:sz w:val="24"/>
          <w:szCs w:val="24"/>
        </w:rPr>
        <w:t>)</w:t>
      </w:r>
      <w:r w:rsidR="00481DAF" w:rsidRPr="005461FE">
        <w:rPr>
          <w:sz w:val="24"/>
          <w:szCs w:val="24"/>
        </w:rPr>
        <w:t xml:space="preserve"> </w:t>
      </w:r>
    </w:p>
    <w:p w14:paraId="4795FD36" w14:textId="77777777" w:rsidR="00481DAF" w:rsidRDefault="00481DAF" w:rsidP="00481DAF">
      <w:pPr>
        <w:spacing w:after="0"/>
        <w:rPr>
          <w:sz w:val="24"/>
          <w:szCs w:val="24"/>
        </w:rPr>
      </w:pPr>
      <w:r>
        <w:rPr>
          <w:sz w:val="24"/>
          <w:szCs w:val="24"/>
        </w:rPr>
        <w:t xml:space="preserve">The plant load and tower load require btu meters and the plant kW is converted to (ton) to facilitate a plant energy balance. The heat energy is assumed as a separate meter which would be the case if the building is heated with fuel. If the building heat is electrical then a separate heat meter might not be available which would add additional challenge to task of performing an energy balance. </w:t>
      </w:r>
    </w:p>
    <w:p w14:paraId="601FC8C6" w14:textId="1FFB9512" w:rsidR="00481DAF" w:rsidRDefault="00481DAF" w:rsidP="00481DAF">
      <w:pPr>
        <w:spacing w:after="0"/>
        <w:rPr>
          <w:sz w:val="24"/>
          <w:szCs w:val="24"/>
        </w:rPr>
      </w:pPr>
      <w:r>
        <w:rPr>
          <w:sz w:val="24"/>
          <w:szCs w:val="24"/>
        </w:rPr>
        <w:t>The first step in an energy balance analysis is to verify the BTU meters are reading correct by performing a plant energy balance</w:t>
      </w:r>
      <w:r w:rsidR="00234BC9">
        <w:rPr>
          <w:sz w:val="24"/>
          <w:szCs w:val="24"/>
        </w:rPr>
        <w:t xml:space="preserve"> based on the btu meters</w:t>
      </w:r>
      <w:r>
        <w:rPr>
          <w:sz w:val="24"/>
          <w:szCs w:val="24"/>
        </w:rPr>
        <w:t>. The plant energy balance has two primary purpose; calibrate the energy meters and establish the plant load for an energy balance of the site</w:t>
      </w:r>
      <w:r w:rsidR="00234BC9">
        <w:rPr>
          <w:sz w:val="24"/>
          <w:szCs w:val="24"/>
        </w:rPr>
        <w:t xml:space="preserve"> where the site is the buildings minus the plant</w:t>
      </w:r>
      <w:r>
        <w:rPr>
          <w:sz w:val="24"/>
          <w:szCs w:val="24"/>
        </w:rPr>
        <w:t>, in this case a six-building office campus</w:t>
      </w:r>
      <w:r w:rsidR="003F4BB3">
        <w:rPr>
          <w:sz w:val="24"/>
          <w:szCs w:val="24"/>
        </w:rPr>
        <w:t xml:space="preserve"> of 3,390,000 square feet</w:t>
      </w:r>
      <w:r>
        <w:rPr>
          <w:sz w:val="24"/>
          <w:szCs w:val="24"/>
        </w:rPr>
        <w:t xml:space="preserve">. </w:t>
      </w:r>
    </w:p>
    <w:p w14:paraId="3E662AB2" w14:textId="0F79B483" w:rsidR="00481DAF" w:rsidRDefault="00481DAF" w:rsidP="00481DAF">
      <w:pPr>
        <w:spacing w:after="0"/>
        <w:rPr>
          <w:sz w:val="24"/>
          <w:szCs w:val="24"/>
        </w:rPr>
      </w:pPr>
      <w:r>
        <w:rPr>
          <w:sz w:val="24"/>
          <w:szCs w:val="24"/>
        </w:rPr>
        <w:t xml:space="preserve"> A plant energy balance within 3% would be desired and anything over 6% should probably call for calibration of the BTU meters. The pump </w:t>
      </w:r>
      <w:proofErr w:type="gramStart"/>
      <w:r>
        <w:rPr>
          <w:sz w:val="24"/>
          <w:szCs w:val="24"/>
        </w:rPr>
        <w:t>heat</w:t>
      </w:r>
      <w:proofErr w:type="gramEnd"/>
      <w:r>
        <w:rPr>
          <w:sz w:val="24"/>
          <w:szCs w:val="24"/>
        </w:rPr>
        <w:t xml:space="preserve"> out value is a relatively small value calculated by the (SEE) Model, a value that can be estimated if a (SEE) model is not available. Pumping kW heat out is the inefficiency of the pumps. For example, if the pumps are 80% efficient 80% of the pump kW goes into the thermodynamic system model and 20% to the atmosphere.</w:t>
      </w:r>
      <w:r w:rsidR="00241EFC">
        <w:rPr>
          <w:sz w:val="24"/>
          <w:szCs w:val="24"/>
        </w:rPr>
        <w:t xml:space="preserve">   </w:t>
      </w:r>
    </w:p>
    <w:p w14:paraId="071F9D26" w14:textId="5FF63774" w:rsidR="007762CC" w:rsidRPr="00840B9A" w:rsidRDefault="007762CC" w:rsidP="007762CC">
      <w:pPr>
        <w:spacing w:after="0"/>
        <w:rPr>
          <w:b/>
          <w:bCs/>
          <w:color w:val="70AD47" w:themeColor="accent6"/>
          <w:sz w:val="28"/>
          <w:szCs w:val="28"/>
        </w:rPr>
      </w:pPr>
      <w:bookmarkStart w:id="48" w:name="_Hlk68667743"/>
      <w:r w:rsidRPr="00840B9A">
        <w:rPr>
          <w:b/>
          <w:bCs/>
          <w:color w:val="70AD47" w:themeColor="accent6"/>
          <w:sz w:val="28"/>
          <w:szCs w:val="28"/>
        </w:rPr>
        <w:t xml:space="preserve">System Performance </w:t>
      </w:r>
      <w:r w:rsidR="00C9271C">
        <w:rPr>
          <w:b/>
          <w:bCs/>
          <w:color w:val="70AD47" w:themeColor="accent6"/>
          <w:sz w:val="28"/>
          <w:szCs w:val="28"/>
        </w:rPr>
        <w:t>and Analysis on March 22, 2021</w:t>
      </w:r>
    </w:p>
    <w:bookmarkEnd w:id="48"/>
    <w:p w14:paraId="53066C12" w14:textId="737EE792" w:rsidR="00481DAF" w:rsidRPr="00241EFC" w:rsidRDefault="00822595" w:rsidP="00937DEB">
      <w:pPr>
        <w:spacing w:after="0"/>
      </w:pPr>
      <w:r w:rsidRPr="005E6A56">
        <w:rPr>
          <w:sz w:val="24"/>
          <w:szCs w:val="24"/>
        </w:rPr>
        <w:t xml:space="preserve">The (SEE) model </w:t>
      </w:r>
      <w:r>
        <w:rPr>
          <w:sz w:val="24"/>
          <w:szCs w:val="24"/>
        </w:rPr>
        <w:t xml:space="preserve">analysis </w:t>
      </w:r>
      <w:r w:rsidRPr="005E6A56">
        <w:rPr>
          <w:sz w:val="24"/>
          <w:szCs w:val="24"/>
        </w:rPr>
        <w:t xml:space="preserve">concept is that the </w:t>
      </w:r>
      <w:r w:rsidR="00ED4E1E" w:rsidRPr="005E6A56">
        <w:rPr>
          <w:sz w:val="24"/>
          <w:szCs w:val="24"/>
        </w:rPr>
        <w:t>analys</w:t>
      </w:r>
      <w:r w:rsidR="00ED4E1E">
        <w:rPr>
          <w:sz w:val="24"/>
          <w:szCs w:val="24"/>
        </w:rPr>
        <w:t>t</w:t>
      </w:r>
      <w:r w:rsidR="00ED4E1E" w:rsidRPr="005E6A56">
        <w:rPr>
          <w:sz w:val="24"/>
          <w:szCs w:val="24"/>
        </w:rPr>
        <w:t xml:space="preserve"> would</w:t>
      </w:r>
      <w:r w:rsidRPr="005E6A56">
        <w:rPr>
          <w:sz w:val="24"/>
          <w:szCs w:val="24"/>
        </w:rPr>
        <w:t xml:space="preserve"> visit the real building with </w:t>
      </w:r>
      <w:r w:rsidR="00ED4E1E">
        <w:rPr>
          <w:sz w:val="24"/>
          <w:szCs w:val="24"/>
        </w:rPr>
        <w:t xml:space="preserve">a (SEE) model of the as designed system on a lap top computer. </w:t>
      </w:r>
      <w:r w:rsidR="00E13C0D">
        <w:rPr>
          <w:sz w:val="24"/>
          <w:szCs w:val="24"/>
        </w:rPr>
        <w:t xml:space="preserve">The </w:t>
      </w:r>
      <w:r w:rsidR="00E13C0D">
        <w:rPr>
          <w:sz w:val="24"/>
          <w:szCs w:val="24"/>
        </w:rPr>
        <w:t xml:space="preserve">first task would be to input the weather data of March 22 into the </w:t>
      </w:r>
      <w:r w:rsidR="00CC1914">
        <w:rPr>
          <w:sz w:val="24"/>
          <w:szCs w:val="24"/>
        </w:rPr>
        <w:t xml:space="preserve">as designed </w:t>
      </w:r>
      <w:r w:rsidR="00E13C0D">
        <w:rPr>
          <w:sz w:val="24"/>
          <w:szCs w:val="24"/>
        </w:rPr>
        <w:t>(SEE) model</w:t>
      </w:r>
      <w:r w:rsidR="00ED4E1E">
        <w:rPr>
          <w:sz w:val="24"/>
          <w:szCs w:val="24"/>
        </w:rPr>
        <w:t xml:space="preserve"> giving the</w:t>
      </w:r>
      <w:r w:rsidR="00E13C0D">
        <w:rPr>
          <w:sz w:val="24"/>
          <w:szCs w:val="24"/>
        </w:rPr>
        <w:t xml:space="preserve"> </w:t>
      </w:r>
      <w:r w:rsidR="00241EFC" w:rsidRPr="00822595">
        <w:rPr>
          <w:b/>
          <w:bCs/>
          <w:color w:val="70AD47" w:themeColor="accent6"/>
          <w:sz w:val="24"/>
          <w:szCs w:val="24"/>
        </w:rPr>
        <w:t>Figure 1</w:t>
      </w:r>
      <w:r w:rsidR="00241EFC" w:rsidRPr="00822595">
        <w:rPr>
          <w:sz w:val="24"/>
          <w:szCs w:val="24"/>
        </w:rPr>
        <w:t xml:space="preserve"> </w:t>
      </w:r>
      <w:r w:rsidRPr="00822595">
        <w:rPr>
          <w:sz w:val="24"/>
          <w:szCs w:val="24"/>
        </w:rPr>
        <w:t xml:space="preserve">data to be compared to the metered data of the real </w:t>
      </w:r>
      <w:r w:rsidRPr="00822595">
        <w:rPr>
          <w:b/>
          <w:bCs/>
          <w:color w:val="70AD47" w:themeColor="accent6"/>
          <w:sz w:val="24"/>
          <w:szCs w:val="24"/>
        </w:rPr>
        <w:t>Table 3</w:t>
      </w:r>
      <w:r w:rsidRPr="00822595">
        <w:rPr>
          <w:sz w:val="24"/>
          <w:szCs w:val="24"/>
        </w:rPr>
        <w:t xml:space="preserve"> system of </w:t>
      </w:r>
      <w:r w:rsidRPr="00822595">
        <w:rPr>
          <w:b/>
          <w:bCs/>
          <w:color w:val="70AD47" w:themeColor="accent6"/>
          <w:sz w:val="24"/>
          <w:szCs w:val="24"/>
        </w:rPr>
        <w:t>Figure 2</w:t>
      </w:r>
      <w:r w:rsidRPr="00822595">
        <w:rPr>
          <w:sz w:val="24"/>
          <w:szCs w:val="24"/>
        </w:rPr>
        <w:t>.</w:t>
      </w:r>
      <w:r w:rsidR="00241EFC">
        <w:t xml:space="preserve"> </w:t>
      </w:r>
      <w:r w:rsidR="00241EFC" w:rsidRPr="00241EFC">
        <w:t xml:space="preserve"> </w:t>
      </w:r>
    </w:p>
    <w:p w14:paraId="3F4A6EAE" w14:textId="3D1C9788" w:rsidR="00481DAF" w:rsidRDefault="00201EDF" w:rsidP="00937DEB">
      <w:pPr>
        <w:spacing w:after="0"/>
        <w:rPr>
          <w:b/>
          <w:bCs/>
          <w:color w:val="70AD47" w:themeColor="accent6"/>
          <w:sz w:val="40"/>
          <w:szCs w:val="40"/>
        </w:rPr>
      </w:pPr>
      <w:r w:rsidRPr="00201EDF">
        <w:rPr>
          <w:noProof/>
        </w:rPr>
        <w:drawing>
          <wp:inline distT="0" distB="0" distL="0" distR="0" wp14:anchorId="566652CE" wp14:editId="1994DFD5">
            <wp:extent cx="3200400" cy="2900045"/>
            <wp:effectExtent l="0" t="0" r="0" b="0"/>
            <wp:docPr id="75923" name="Picture 75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3200400" cy="2900045"/>
                    </a:xfrm>
                    <a:prstGeom prst="rect">
                      <a:avLst/>
                    </a:prstGeom>
                    <a:noFill/>
                    <a:ln>
                      <a:noFill/>
                    </a:ln>
                  </pic:spPr>
                </pic:pic>
              </a:graphicData>
            </a:graphic>
          </wp:inline>
        </w:drawing>
      </w:r>
      <w:r w:rsidR="00D55628" w:rsidRPr="00D55628">
        <w:rPr>
          <w:b/>
          <w:bCs/>
          <w:color w:val="70AD47" w:themeColor="accent6"/>
          <w:sz w:val="40"/>
          <w:szCs w:val="40"/>
        </w:rPr>
        <w:t xml:space="preserve"> </w:t>
      </w:r>
      <w:r w:rsidR="002D1E31" w:rsidRPr="002D1E31">
        <w:rPr>
          <w:noProof/>
        </w:rPr>
        <w:drawing>
          <wp:inline distT="0" distB="0" distL="0" distR="0" wp14:anchorId="7A71D8B4" wp14:editId="67A88AEC">
            <wp:extent cx="3200400" cy="2528047"/>
            <wp:effectExtent l="0" t="0" r="0" b="5715"/>
            <wp:docPr id="75909" name="Picture 75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3201661" cy="2529043"/>
                    </a:xfrm>
                    <a:prstGeom prst="rect">
                      <a:avLst/>
                    </a:prstGeom>
                    <a:noFill/>
                    <a:ln>
                      <a:noFill/>
                    </a:ln>
                  </pic:spPr>
                </pic:pic>
              </a:graphicData>
            </a:graphic>
          </wp:inline>
        </w:drawing>
      </w:r>
    </w:p>
    <w:p w14:paraId="7146426F" w14:textId="30FA5E44" w:rsidR="007919D1" w:rsidRPr="00241EFC" w:rsidRDefault="007919D1" w:rsidP="00937DEB">
      <w:pPr>
        <w:spacing w:after="0"/>
        <w:rPr>
          <w:b/>
          <w:bCs/>
          <w:color w:val="70AD47" w:themeColor="accent6"/>
          <w:sz w:val="24"/>
          <w:szCs w:val="24"/>
        </w:rPr>
      </w:pPr>
      <w:bookmarkStart w:id="49" w:name="_Hlk68698291"/>
      <w:r w:rsidRPr="00241EFC">
        <w:rPr>
          <w:b/>
          <w:bCs/>
          <w:color w:val="70AD47" w:themeColor="accent6"/>
          <w:sz w:val="24"/>
          <w:szCs w:val="24"/>
        </w:rPr>
        <w:t xml:space="preserve">Figure 1: (SEE) Model of </w:t>
      </w:r>
      <w:r w:rsidR="00241EFC">
        <w:rPr>
          <w:b/>
          <w:bCs/>
          <w:color w:val="70AD47" w:themeColor="accent6"/>
          <w:sz w:val="24"/>
          <w:szCs w:val="24"/>
        </w:rPr>
        <w:t>As Designed System</w:t>
      </w:r>
    </w:p>
    <w:bookmarkEnd w:id="49"/>
    <w:p w14:paraId="5DBA60D7" w14:textId="1AF9321E" w:rsidR="00481DAF" w:rsidRDefault="00822595" w:rsidP="00937DEB">
      <w:pPr>
        <w:spacing w:after="0"/>
        <w:rPr>
          <w:sz w:val="24"/>
          <w:szCs w:val="24"/>
        </w:rPr>
      </w:pPr>
      <w:r w:rsidRPr="00E13C0D">
        <w:rPr>
          <w:sz w:val="24"/>
          <w:szCs w:val="24"/>
        </w:rPr>
        <w:t xml:space="preserve">The top chart of </w:t>
      </w:r>
      <w:r w:rsidRPr="00E13C0D">
        <w:rPr>
          <w:b/>
          <w:bCs/>
          <w:color w:val="70AD47" w:themeColor="accent6"/>
          <w:sz w:val="24"/>
          <w:szCs w:val="24"/>
        </w:rPr>
        <w:t>Figure 1</w:t>
      </w:r>
      <w:r w:rsidR="00E13C0D" w:rsidRPr="00E13C0D">
        <w:rPr>
          <w:sz w:val="24"/>
          <w:szCs w:val="24"/>
        </w:rPr>
        <w:t xml:space="preserve"> gives the weather on March 22 and the 24-hour watts/ft</w:t>
      </w:r>
      <w:r w:rsidR="00E13C0D" w:rsidRPr="00E13C0D">
        <w:rPr>
          <w:sz w:val="24"/>
          <w:szCs w:val="24"/>
          <w:vertAlign w:val="superscript"/>
        </w:rPr>
        <w:t>2</w:t>
      </w:r>
      <w:r w:rsidR="00E13C0D" w:rsidRPr="00E13C0D">
        <w:rPr>
          <w:sz w:val="24"/>
          <w:szCs w:val="24"/>
        </w:rPr>
        <w:t xml:space="preserve"> of the system that includes the six buildings and the plant. </w:t>
      </w:r>
      <w:r w:rsidR="00E13C0D">
        <w:rPr>
          <w:sz w:val="24"/>
          <w:szCs w:val="24"/>
        </w:rPr>
        <w:t xml:space="preserve">The top chart also gives the number of chiller/towers on and the plant kW per plant load. </w:t>
      </w:r>
      <w:r w:rsidR="00594B54">
        <w:rPr>
          <w:sz w:val="24"/>
          <w:szCs w:val="24"/>
        </w:rPr>
        <w:t xml:space="preserve">This is the expected performance of the </w:t>
      </w:r>
      <w:r w:rsidR="00594B54" w:rsidRPr="00234BC9">
        <w:rPr>
          <w:b/>
          <w:bCs/>
          <w:color w:val="70AD47" w:themeColor="accent6"/>
          <w:sz w:val="24"/>
          <w:szCs w:val="24"/>
        </w:rPr>
        <w:t>Table 3</w:t>
      </w:r>
      <w:r w:rsidR="00594B54">
        <w:rPr>
          <w:sz w:val="24"/>
          <w:szCs w:val="24"/>
        </w:rPr>
        <w:t xml:space="preserve"> system. </w:t>
      </w:r>
      <w:r w:rsidR="00E13C0D">
        <w:rPr>
          <w:sz w:val="24"/>
          <w:szCs w:val="24"/>
        </w:rPr>
        <w:t xml:space="preserve">The bottom chart gives the </w:t>
      </w:r>
      <w:r w:rsidR="00ED4E1E">
        <w:rPr>
          <w:sz w:val="24"/>
          <w:szCs w:val="24"/>
        </w:rPr>
        <w:t>24-hour</w:t>
      </w:r>
      <w:r w:rsidR="00E13C0D">
        <w:rPr>
          <w:sz w:val="24"/>
          <w:szCs w:val="24"/>
        </w:rPr>
        <w:t xml:space="preserve"> plant load energy balance illustrating that the energy into the system equals energy out with plant load being energy out.</w:t>
      </w:r>
      <w:r w:rsidR="00ED4E1E">
        <w:rPr>
          <w:b/>
          <w:bCs/>
          <w:sz w:val="40"/>
          <w:szCs w:val="40"/>
        </w:rPr>
        <w:t xml:space="preserve"> </w:t>
      </w:r>
      <w:r w:rsidR="00E13C0D">
        <w:rPr>
          <w:sz w:val="24"/>
          <w:szCs w:val="24"/>
        </w:rPr>
        <w:t xml:space="preserve"> </w:t>
      </w:r>
      <w:r w:rsidR="00ED4E1E" w:rsidRPr="00ED4E1E">
        <w:rPr>
          <w:b/>
          <w:bCs/>
          <w:color w:val="70AD47" w:themeColor="accent6"/>
          <w:sz w:val="24"/>
          <w:szCs w:val="24"/>
        </w:rPr>
        <w:t>Figure 2</w:t>
      </w:r>
      <w:r w:rsidR="00ED4E1E">
        <w:rPr>
          <w:sz w:val="24"/>
          <w:szCs w:val="24"/>
        </w:rPr>
        <w:t xml:space="preserve"> illustrates that the real system is operating far outside the expected performance of </w:t>
      </w:r>
      <w:r w:rsidR="00ED4E1E" w:rsidRPr="00ED4E1E">
        <w:rPr>
          <w:b/>
          <w:bCs/>
          <w:color w:val="70AD47" w:themeColor="accent6"/>
          <w:sz w:val="24"/>
          <w:szCs w:val="24"/>
        </w:rPr>
        <w:t>Figure 1</w:t>
      </w:r>
      <w:r w:rsidR="00ED4E1E">
        <w:rPr>
          <w:sz w:val="24"/>
          <w:szCs w:val="24"/>
        </w:rPr>
        <w:t>.</w:t>
      </w:r>
      <w:r w:rsidR="009665F9" w:rsidRPr="009665F9">
        <w:rPr>
          <w:sz w:val="24"/>
          <w:szCs w:val="24"/>
        </w:rPr>
        <w:t xml:space="preserve"> </w:t>
      </w:r>
      <w:r w:rsidR="009665F9">
        <w:rPr>
          <w:sz w:val="24"/>
          <w:szCs w:val="24"/>
        </w:rPr>
        <w:lastRenderedPageBreak/>
        <w:t xml:space="preserve">The top chart horizontal axis of </w:t>
      </w:r>
      <w:r w:rsidR="009665F9" w:rsidRPr="009665F9">
        <w:rPr>
          <w:b/>
          <w:bCs/>
          <w:color w:val="70AD47" w:themeColor="accent6"/>
          <w:sz w:val="24"/>
          <w:szCs w:val="24"/>
        </w:rPr>
        <w:t>Figure 2</w:t>
      </w:r>
      <w:r w:rsidR="009665F9">
        <w:rPr>
          <w:sz w:val="24"/>
          <w:szCs w:val="24"/>
        </w:rPr>
        <w:t xml:space="preserve"> gives the chiller/towers on, about twice the number of the </w:t>
      </w:r>
      <w:r w:rsidR="009665F9" w:rsidRPr="009665F9">
        <w:rPr>
          <w:b/>
          <w:bCs/>
          <w:color w:val="70AD47" w:themeColor="accent6"/>
          <w:sz w:val="24"/>
          <w:szCs w:val="24"/>
        </w:rPr>
        <w:t>Figure 1</w:t>
      </w:r>
      <w:r w:rsidR="009665F9">
        <w:rPr>
          <w:sz w:val="24"/>
          <w:szCs w:val="24"/>
        </w:rPr>
        <w:t xml:space="preserve"> top chart values. However, the plant kW/ton values of </w:t>
      </w:r>
      <w:r w:rsidR="009665F9" w:rsidRPr="009665F9">
        <w:rPr>
          <w:b/>
          <w:bCs/>
          <w:color w:val="70AD47" w:themeColor="accent6"/>
          <w:sz w:val="24"/>
          <w:szCs w:val="24"/>
        </w:rPr>
        <w:t>Figure 2</w:t>
      </w:r>
      <w:r w:rsidR="009665F9">
        <w:rPr>
          <w:sz w:val="24"/>
          <w:szCs w:val="24"/>
        </w:rPr>
        <w:t xml:space="preserve"> are about the same as </w:t>
      </w:r>
      <w:r w:rsidR="009665F9" w:rsidRPr="009665F9">
        <w:rPr>
          <w:b/>
          <w:bCs/>
          <w:color w:val="70AD47" w:themeColor="accent6"/>
          <w:sz w:val="24"/>
          <w:szCs w:val="24"/>
        </w:rPr>
        <w:t>Figure 1</w:t>
      </w:r>
      <w:r w:rsidR="009665F9">
        <w:rPr>
          <w:sz w:val="24"/>
          <w:szCs w:val="24"/>
        </w:rPr>
        <w:t xml:space="preserve"> demonstrating that no poor plant control concepts have been put into the </w:t>
      </w:r>
      <w:r w:rsidR="009665F9" w:rsidRPr="009665F9">
        <w:rPr>
          <w:b/>
          <w:bCs/>
          <w:color w:val="70AD47" w:themeColor="accent6"/>
          <w:sz w:val="24"/>
          <w:szCs w:val="24"/>
        </w:rPr>
        <w:t>Table 3</w:t>
      </w:r>
      <w:r w:rsidR="009665F9">
        <w:rPr>
          <w:sz w:val="24"/>
          <w:szCs w:val="24"/>
        </w:rPr>
        <w:t xml:space="preserve"> system.  </w:t>
      </w:r>
    </w:p>
    <w:p w14:paraId="52E21672" w14:textId="77777777" w:rsidR="009665F9" w:rsidRPr="00ED4E1E" w:rsidRDefault="009665F9" w:rsidP="00937DEB">
      <w:pPr>
        <w:spacing w:after="0"/>
        <w:rPr>
          <w:sz w:val="24"/>
          <w:szCs w:val="24"/>
        </w:rPr>
      </w:pPr>
    </w:p>
    <w:p w14:paraId="7C1D7924" w14:textId="76454D96" w:rsidR="00481DAF" w:rsidRDefault="00C632CD" w:rsidP="00937DEB">
      <w:pPr>
        <w:spacing w:after="0"/>
        <w:rPr>
          <w:b/>
          <w:bCs/>
          <w:color w:val="70AD47" w:themeColor="accent6"/>
          <w:sz w:val="40"/>
          <w:szCs w:val="40"/>
        </w:rPr>
      </w:pPr>
      <w:r w:rsidRPr="00C632CD">
        <w:rPr>
          <w:noProof/>
        </w:rPr>
        <w:drawing>
          <wp:inline distT="0" distB="0" distL="0" distR="0" wp14:anchorId="66B33CC0" wp14:editId="4AB923E6">
            <wp:extent cx="3200400" cy="2498090"/>
            <wp:effectExtent l="0" t="0" r="0" b="0"/>
            <wp:docPr id="75917" name="Picture 75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3200400" cy="2498090"/>
                    </a:xfrm>
                    <a:prstGeom prst="rect">
                      <a:avLst/>
                    </a:prstGeom>
                    <a:noFill/>
                    <a:ln>
                      <a:noFill/>
                    </a:ln>
                  </pic:spPr>
                </pic:pic>
              </a:graphicData>
            </a:graphic>
          </wp:inline>
        </w:drawing>
      </w:r>
      <w:r w:rsidR="007762CC" w:rsidRPr="007762CC">
        <w:rPr>
          <w:b/>
          <w:bCs/>
          <w:color w:val="70AD47" w:themeColor="accent6"/>
          <w:sz w:val="40"/>
          <w:szCs w:val="40"/>
        </w:rPr>
        <w:t xml:space="preserve"> </w:t>
      </w:r>
      <w:r w:rsidR="00241EFC" w:rsidRPr="00241EFC">
        <w:rPr>
          <w:noProof/>
        </w:rPr>
        <w:drawing>
          <wp:inline distT="0" distB="0" distL="0" distR="0" wp14:anchorId="527AA55F" wp14:editId="6E5207AF">
            <wp:extent cx="3200400" cy="3046095"/>
            <wp:effectExtent l="0" t="0" r="0" b="1905"/>
            <wp:docPr id="75925" name="Picture 75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3200400" cy="3046095"/>
                    </a:xfrm>
                    <a:prstGeom prst="rect">
                      <a:avLst/>
                    </a:prstGeom>
                    <a:noFill/>
                    <a:ln>
                      <a:noFill/>
                    </a:ln>
                  </pic:spPr>
                </pic:pic>
              </a:graphicData>
            </a:graphic>
          </wp:inline>
        </w:drawing>
      </w:r>
    </w:p>
    <w:p w14:paraId="5BBE7DBC" w14:textId="11DE1052" w:rsidR="00822595" w:rsidRPr="00ED4E1E" w:rsidRDefault="00822595" w:rsidP="00937DEB">
      <w:pPr>
        <w:spacing w:after="0"/>
        <w:rPr>
          <w:b/>
          <w:bCs/>
          <w:color w:val="70AD47" w:themeColor="accent6"/>
          <w:sz w:val="24"/>
          <w:szCs w:val="24"/>
        </w:rPr>
      </w:pPr>
      <w:r w:rsidRPr="00ED4E1E">
        <w:rPr>
          <w:b/>
          <w:bCs/>
          <w:color w:val="70AD47" w:themeColor="accent6"/>
          <w:sz w:val="24"/>
          <w:szCs w:val="24"/>
        </w:rPr>
        <w:t xml:space="preserve">Figure 2: </w:t>
      </w:r>
      <w:r w:rsidR="00EF1771">
        <w:rPr>
          <w:b/>
          <w:bCs/>
          <w:color w:val="70AD47" w:themeColor="accent6"/>
          <w:sz w:val="24"/>
          <w:szCs w:val="24"/>
        </w:rPr>
        <w:t>Metered Data</w:t>
      </w:r>
      <w:r w:rsidR="00234BC9">
        <w:rPr>
          <w:b/>
          <w:bCs/>
          <w:color w:val="70AD47" w:themeColor="accent6"/>
          <w:sz w:val="24"/>
          <w:szCs w:val="24"/>
        </w:rPr>
        <w:t>-</w:t>
      </w:r>
      <w:r w:rsidR="00ED4E1E">
        <w:rPr>
          <w:b/>
          <w:bCs/>
          <w:color w:val="70AD47" w:themeColor="accent6"/>
          <w:sz w:val="24"/>
          <w:szCs w:val="24"/>
        </w:rPr>
        <w:t>Table 3 System</w:t>
      </w:r>
    </w:p>
    <w:p w14:paraId="2914E448" w14:textId="21865CF3" w:rsidR="00481DAF" w:rsidRPr="002C66B2" w:rsidRDefault="00481DAF" w:rsidP="00937DEB">
      <w:pPr>
        <w:spacing w:after="0"/>
        <w:rPr>
          <w:sz w:val="24"/>
          <w:szCs w:val="24"/>
        </w:rPr>
      </w:pPr>
    </w:p>
    <w:p w14:paraId="0A602DBD" w14:textId="77777777" w:rsidR="00594B54" w:rsidRDefault="00EF1771" w:rsidP="002C66B2">
      <w:pPr>
        <w:spacing w:after="0"/>
        <w:rPr>
          <w:sz w:val="24"/>
          <w:szCs w:val="24"/>
        </w:rPr>
      </w:pPr>
      <w:r w:rsidRPr="00EF1771">
        <w:rPr>
          <w:b/>
          <w:bCs/>
          <w:color w:val="70AD47" w:themeColor="accent6"/>
          <w:sz w:val="24"/>
          <w:szCs w:val="24"/>
        </w:rPr>
        <w:t>Figure 2</w:t>
      </w:r>
      <w:r>
        <w:rPr>
          <w:sz w:val="24"/>
          <w:szCs w:val="24"/>
        </w:rPr>
        <w:t xml:space="preserve"> is developed by inputting the </w:t>
      </w:r>
      <w:r w:rsidRPr="00EF1771">
        <w:rPr>
          <w:b/>
          <w:bCs/>
          <w:color w:val="70AD47" w:themeColor="accent6"/>
          <w:sz w:val="24"/>
          <w:szCs w:val="24"/>
        </w:rPr>
        <w:t>Table 3</w:t>
      </w:r>
      <w:r>
        <w:rPr>
          <w:sz w:val="24"/>
          <w:szCs w:val="24"/>
        </w:rPr>
        <w:t xml:space="preserve"> values into the (SEE) model. </w:t>
      </w:r>
      <w:r w:rsidR="003B1091">
        <w:rPr>
          <w:sz w:val="24"/>
          <w:szCs w:val="24"/>
        </w:rPr>
        <w:t>The top chart gives the btu meter readings that are the plant balance</w:t>
      </w:r>
      <w:r w:rsidR="00594B54">
        <w:rPr>
          <w:sz w:val="24"/>
          <w:szCs w:val="24"/>
        </w:rPr>
        <w:t xml:space="preserve"> numbers. The plant load plus plant kW converted to ton equals the energy out consisting of the pump heat out and the tower exhaust. </w:t>
      </w:r>
      <w:r w:rsidR="003B1091">
        <w:rPr>
          <w:sz w:val="24"/>
          <w:szCs w:val="24"/>
        </w:rPr>
        <w:t xml:space="preserve"> </w:t>
      </w:r>
    </w:p>
    <w:p w14:paraId="2587965B" w14:textId="27DF4775" w:rsidR="00EF1771" w:rsidRDefault="00EF1771" w:rsidP="002C66B2">
      <w:pPr>
        <w:spacing w:after="0"/>
        <w:rPr>
          <w:sz w:val="24"/>
          <w:szCs w:val="24"/>
        </w:rPr>
      </w:pPr>
      <w:r>
        <w:rPr>
          <w:sz w:val="24"/>
          <w:szCs w:val="24"/>
        </w:rPr>
        <w:t xml:space="preserve">As control problems of </w:t>
      </w:r>
      <w:r w:rsidRPr="00EF1771">
        <w:rPr>
          <w:b/>
          <w:bCs/>
          <w:color w:val="70AD47" w:themeColor="accent6"/>
          <w:sz w:val="24"/>
          <w:szCs w:val="24"/>
        </w:rPr>
        <w:t>Table 3</w:t>
      </w:r>
      <w:r>
        <w:rPr>
          <w:sz w:val="24"/>
          <w:szCs w:val="24"/>
        </w:rPr>
        <w:t xml:space="preserve"> are corrected the results will be shown and discussed. </w:t>
      </w:r>
    </w:p>
    <w:p w14:paraId="2B378386" w14:textId="7DC5431F" w:rsidR="002C66B2" w:rsidRPr="00BD452A" w:rsidRDefault="00EF1771" w:rsidP="002C66B2">
      <w:pPr>
        <w:spacing w:after="0"/>
        <w:rPr>
          <w:sz w:val="24"/>
          <w:szCs w:val="24"/>
        </w:rPr>
      </w:pPr>
      <w:r>
        <w:rPr>
          <w:sz w:val="24"/>
          <w:szCs w:val="24"/>
        </w:rPr>
        <w:t xml:space="preserve">The top chart of </w:t>
      </w:r>
      <w:r w:rsidRPr="003B1091">
        <w:rPr>
          <w:b/>
          <w:bCs/>
          <w:color w:val="70AD47" w:themeColor="accent6"/>
          <w:sz w:val="24"/>
          <w:szCs w:val="24"/>
        </w:rPr>
        <w:t>Figure 1</w:t>
      </w:r>
      <w:r>
        <w:rPr>
          <w:sz w:val="24"/>
          <w:szCs w:val="24"/>
        </w:rPr>
        <w:t xml:space="preserve"> shows 36.28 watts/ft</w:t>
      </w:r>
      <w:r>
        <w:rPr>
          <w:sz w:val="24"/>
          <w:szCs w:val="24"/>
          <w:vertAlign w:val="superscript"/>
        </w:rPr>
        <w:t>2</w:t>
      </w:r>
      <w:r>
        <w:rPr>
          <w:sz w:val="24"/>
          <w:szCs w:val="24"/>
          <w:vertAlign w:val="subscript"/>
        </w:rPr>
        <w:t xml:space="preserve"> </w:t>
      </w:r>
      <w:r>
        <w:rPr>
          <w:sz w:val="24"/>
          <w:szCs w:val="24"/>
        </w:rPr>
        <w:t xml:space="preserve">as the </w:t>
      </w:r>
      <w:r w:rsidR="003B1091">
        <w:rPr>
          <w:sz w:val="24"/>
          <w:szCs w:val="24"/>
        </w:rPr>
        <w:t>24-hour</w:t>
      </w:r>
      <w:r>
        <w:rPr>
          <w:sz w:val="24"/>
          <w:szCs w:val="24"/>
        </w:rPr>
        <w:t xml:space="preserve"> sum of the</w:t>
      </w:r>
      <w:r w:rsidR="00CC1914">
        <w:rPr>
          <w:sz w:val="24"/>
          <w:szCs w:val="24"/>
        </w:rPr>
        <w:t xml:space="preserve"> as designed</w:t>
      </w:r>
      <w:r>
        <w:rPr>
          <w:sz w:val="24"/>
          <w:szCs w:val="24"/>
        </w:rPr>
        <w:t xml:space="preserve"> </w:t>
      </w:r>
      <w:r w:rsidR="003B1091" w:rsidRPr="00594B54">
        <w:rPr>
          <w:b/>
          <w:bCs/>
          <w:color w:val="70AD47" w:themeColor="accent6"/>
          <w:sz w:val="24"/>
          <w:szCs w:val="24"/>
        </w:rPr>
        <w:t>Table 2</w:t>
      </w:r>
      <w:r w:rsidR="003B1091">
        <w:rPr>
          <w:sz w:val="24"/>
          <w:szCs w:val="24"/>
        </w:rPr>
        <w:t xml:space="preserve"> </w:t>
      </w:r>
      <w:r>
        <w:rPr>
          <w:sz w:val="24"/>
          <w:szCs w:val="24"/>
        </w:rPr>
        <w:t xml:space="preserve">system. The bottom chart of </w:t>
      </w:r>
      <w:r w:rsidRPr="003B1091">
        <w:rPr>
          <w:b/>
          <w:bCs/>
          <w:color w:val="70AD47" w:themeColor="accent6"/>
          <w:sz w:val="24"/>
          <w:szCs w:val="24"/>
        </w:rPr>
        <w:t>Figure 2</w:t>
      </w:r>
      <w:r>
        <w:rPr>
          <w:sz w:val="24"/>
          <w:szCs w:val="24"/>
        </w:rPr>
        <w:t xml:space="preserve"> shows a value of 78.1 watts/ft</w:t>
      </w:r>
      <w:r w:rsidR="003B1091">
        <w:rPr>
          <w:sz w:val="24"/>
          <w:szCs w:val="24"/>
          <w:vertAlign w:val="superscript"/>
        </w:rPr>
        <w:t>2</w:t>
      </w:r>
      <w:r w:rsidR="003B1091">
        <w:rPr>
          <w:sz w:val="24"/>
          <w:szCs w:val="24"/>
        </w:rPr>
        <w:t xml:space="preserve"> for the </w:t>
      </w:r>
      <w:r w:rsidR="003B1091" w:rsidRPr="003B1091">
        <w:rPr>
          <w:b/>
          <w:bCs/>
          <w:color w:val="70AD47" w:themeColor="accent6"/>
          <w:sz w:val="24"/>
          <w:szCs w:val="24"/>
        </w:rPr>
        <w:t>Table 3</w:t>
      </w:r>
      <w:r w:rsidR="003B1091">
        <w:rPr>
          <w:sz w:val="24"/>
          <w:szCs w:val="24"/>
        </w:rPr>
        <w:t xml:space="preserve"> </w:t>
      </w:r>
      <w:r w:rsidR="00CC1914">
        <w:rPr>
          <w:sz w:val="24"/>
          <w:szCs w:val="24"/>
        </w:rPr>
        <w:t xml:space="preserve">assumed real </w:t>
      </w:r>
      <w:r w:rsidR="003B1091">
        <w:rPr>
          <w:sz w:val="24"/>
          <w:szCs w:val="24"/>
        </w:rPr>
        <w:t>system.</w:t>
      </w:r>
      <w:r w:rsidR="00594B54">
        <w:rPr>
          <w:sz w:val="24"/>
          <w:szCs w:val="24"/>
        </w:rPr>
        <w:t xml:space="preserve"> </w:t>
      </w:r>
      <w:r w:rsidR="00234BC9">
        <w:rPr>
          <w:sz w:val="24"/>
          <w:szCs w:val="24"/>
        </w:rPr>
        <w:t>C</w:t>
      </w:r>
      <w:r w:rsidR="00594B54">
        <w:rPr>
          <w:sz w:val="24"/>
          <w:szCs w:val="24"/>
        </w:rPr>
        <w:t xml:space="preserve">learly the control problems of </w:t>
      </w:r>
      <w:r w:rsidR="00594B54" w:rsidRPr="00234BC9">
        <w:rPr>
          <w:b/>
          <w:bCs/>
          <w:color w:val="70AD47" w:themeColor="accent6"/>
          <w:sz w:val="24"/>
          <w:szCs w:val="24"/>
        </w:rPr>
        <w:t>Table 3</w:t>
      </w:r>
      <w:r w:rsidR="00594B54">
        <w:rPr>
          <w:sz w:val="24"/>
          <w:szCs w:val="24"/>
        </w:rPr>
        <w:t xml:space="preserve"> have a major effect on the energy consumption of the system. </w:t>
      </w:r>
      <w:r w:rsidR="003B1091">
        <w:rPr>
          <w:sz w:val="24"/>
          <w:szCs w:val="24"/>
        </w:rPr>
        <w:t xml:space="preserve"> </w:t>
      </w:r>
      <w:r>
        <w:rPr>
          <w:sz w:val="24"/>
          <w:szCs w:val="24"/>
        </w:rPr>
        <w:t xml:space="preserve">  </w:t>
      </w:r>
      <w:r w:rsidR="002C66B2" w:rsidRPr="00BD452A">
        <w:rPr>
          <w:sz w:val="24"/>
          <w:szCs w:val="24"/>
        </w:rPr>
        <w:t xml:space="preserve"> </w:t>
      </w:r>
    </w:p>
    <w:p w14:paraId="1C6F82D2" w14:textId="77777777" w:rsidR="007762CC" w:rsidRPr="002C66B2" w:rsidRDefault="007762CC" w:rsidP="00937DEB">
      <w:pPr>
        <w:spacing w:after="0"/>
        <w:rPr>
          <w:color w:val="70AD47" w:themeColor="accent6"/>
          <w:sz w:val="24"/>
          <w:szCs w:val="24"/>
        </w:rPr>
      </w:pPr>
    </w:p>
    <w:p w14:paraId="1604D7A5" w14:textId="233914E4" w:rsidR="00481DAF" w:rsidRDefault="00717B1D" w:rsidP="00937DEB">
      <w:pPr>
        <w:spacing w:after="0"/>
        <w:rPr>
          <w:b/>
          <w:bCs/>
          <w:color w:val="70AD47" w:themeColor="accent6"/>
          <w:sz w:val="40"/>
          <w:szCs w:val="40"/>
        </w:rPr>
      </w:pPr>
      <w:r w:rsidRPr="00717B1D">
        <w:rPr>
          <w:noProof/>
        </w:rPr>
        <w:drawing>
          <wp:inline distT="0" distB="0" distL="0" distR="0" wp14:anchorId="1B5790D3" wp14:editId="5AC1606D">
            <wp:extent cx="3200400" cy="261239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3200400" cy="2612390"/>
                    </a:xfrm>
                    <a:prstGeom prst="rect">
                      <a:avLst/>
                    </a:prstGeom>
                    <a:noFill/>
                    <a:ln>
                      <a:noFill/>
                    </a:ln>
                  </pic:spPr>
                </pic:pic>
              </a:graphicData>
            </a:graphic>
          </wp:inline>
        </w:drawing>
      </w:r>
    </w:p>
    <w:p w14:paraId="115961E1" w14:textId="653070BA" w:rsidR="002C66B2" w:rsidRDefault="002C66B2" w:rsidP="00937DEB">
      <w:pPr>
        <w:spacing w:after="0"/>
        <w:rPr>
          <w:b/>
          <w:bCs/>
          <w:color w:val="70AD47" w:themeColor="accent6"/>
          <w:sz w:val="24"/>
          <w:szCs w:val="24"/>
        </w:rPr>
      </w:pPr>
      <w:r>
        <w:rPr>
          <w:b/>
          <w:bCs/>
          <w:color w:val="70AD47" w:themeColor="accent6"/>
          <w:sz w:val="24"/>
          <w:szCs w:val="24"/>
        </w:rPr>
        <w:t xml:space="preserve">Figure 3: </w:t>
      </w:r>
      <w:bookmarkStart w:id="50" w:name="_Hlk68702873"/>
      <w:r>
        <w:rPr>
          <w:b/>
          <w:bCs/>
          <w:color w:val="70AD47" w:themeColor="accent6"/>
          <w:sz w:val="24"/>
          <w:szCs w:val="24"/>
        </w:rPr>
        <w:t xml:space="preserve">Plant </w:t>
      </w:r>
      <w:r w:rsidR="009665F9">
        <w:rPr>
          <w:b/>
          <w:bCs/>
          <w:color w:val="70AD47" w:themeColor="accent6"/>
          <w:sz w:val="24"/>
          <w:szCs w:val="24"/>
        </w:rPr>
        <w:t xml:space="preserve">Load </w:t>
      </w:r>
      <w:r>
        <w:rPr>
          <w:b/>
          <w:bCs/>
          <w:color w:val="70AD47" w:themeColor="accent6"/>
          <w:sz w:val="24"/>
          <w:szCs w:val="24"/>
        </w:rPr>
        <w:t xml:space="preserve">Energy Balance of Table 3 System </w:t>
      </w:r>
      <w:bookmarkEnd w:id="50"/>
    </w:p>
    <w:p w14:paraId="66F0EE80" w14:textId="77777777" w:rsidR="00594B54" w:rsidRDefault="00594B54" w:rsidP="00937DEB">
      <w:pPr>
        <w:spacing w:after="0"/>
        <w:rPr>
          <w:b/>
          <w:bCs/>
          <w:color w:val="70AD47" w:themeColor="accent6"/>
          <w:sz w:val="24"/>
          <w:szCs w:val="24"/>
        </w:rPr>
      </w:pPr>
    </w:p>
    <w:p w14:paraId="3FF2AF12" w14:textId="1931D7D1" w:rsidR="00636E1D" w:rsidRDefault="002C66B2" w:rsidP="00937DEB">
      <w:pPr>
        <w:spacing w:after="0"/>
        <w:rPr>
          <w:sz w:val="24"/>
          <w:szCs w:val="24"/>
        </w:rPr>
      </w:pPr>
      <w:r w:rsidRPr="002C66B2">
        <w:rPr>
          <w:b/>
          <w:bCs/>
          <w:color w:val="70AD47" w:themeColor="accent6"/>
          <w:sz w:val="24"/>
          <w:szCs w:val="24"/>
        </w:rPr>
        <w:t>Figure 3</w:t>
      </w:r>
      <w:r w:rsidRPr="002C66B2">
        <w:rPr>
          <w:sz w:val="24"/>
          <w:szCs w:val="24"/>
        </w:rPr>
        <w:t xml:space="preserve"> gives the 24-hour plant energy balance of the </w:t>
      </w:r>
      <w:r w:rsidRPr="002C66B2">
        <w:rPr>
          <w:b/>
          <w:bCs/>
          <w:color w:val="70AD47" w:themeColor="accent6"/>
          <w:sz w:val="24"/>
          <w:szCs w:val="24"/>
        </w:rPr>
        <w:t xml:space="preserve">Table </w:t>
      </w:r>
      <w:r>
        <w:rPr>
          <w:b/>
          <w:bCs/>
          <w:color w:val="70AD47" w:themeColor="accent6"/>
          <w:sz w:val="24"/>
          <w:szCs w:val="24"/>
        </w:rPr>
        <w:t>3</w:t>
      </w:r>
      <w:r w:rsidRPr="002C66B2">
        <w:rPr>
          <w:sz w:val="24"/>
          <w:szCs w:val="24"/>
        </w:rPr>
        <w:t xml:space="preserve"> system</w:t>
      </w:r>
      <w:r w:rsidR="00594B54">
        <w:rPr>
          <w:sz w:val="24"/>
          <w:szCs w:val="24"/>
        </w:rPr>
        <w:t>.</w:t>
      </w:r>
      <w:r w:rsidR="004E04A9">
        <w:rPr>
          <w:sz w:val="24"/>
          <w:szCs w:val="24"/>
        </w:rPr>
        <w:t xml:space="preserve"> </w:t>
      </w:r>
      <w:r w:rsidR="00594B54" w:rsidRPr="009F0D6D">
        <w:rPr>
          <w:sz w:val="24"/>
          <w:szCs w:val="24"/>
        </w:rPr>
        <w:t>It is impossible to give a standard procedure for constructing an energy balance chart from t</w:t>
      </w:r>
      <w:r w:rsidR="00594B54">
        <w:rPr>
          <w:sz w:val="24"/>
          <w:szCs w:val="24"/>
        </w:rPr>
        <w:t xml:space="preserve">he </w:t>
      </w:r>
      <w:r w:rsidR="00CC1914">
        <w:rPr>
          <w:sz w:val="24"/>
          <w:szCs w:val="24"/>
        </w:rPr>
        <w:t xml:space="preserve">metered </w:t>
      </w:r>
      <w:r w:rsidR="00594B54">
        <w:rPr>
          <w:sz w:val="24"/>
          <w:szCs w:val="24"/>
        </w:rPr>
        <w:t xml:space="preserve">data of </w:t>
      </w:r>
      <w:r w:rsidR="00594B54" w:rsidRPr="009F0D6D">
        <w:rPr>
          <w:b/>
          <w:bCs/>
          <w:color w:val="70AD47" w:themeColor="accent6"/>
          <w:sz w:val="24"/>
          <w:szCs w:val="24"/>
        </w:rPr>
        <w:t xml:space="preserve">Figure </w:t>
      </w:r>
      <w:r w:rsidR="00594B54">
        <w:rPr>
          <w:b/>
          <w:bCs/>
          <w:color w:val="70AD47" w:themeColor="accent6"/>
          <w:sz w:val="24"/>
          <w:szCs w:val="24"/>
        </w:rPr>
        <w:t>2</w:t>
      </w:r>
      <w:r w:rsidR="00594B54">
        <w:rPr>
          <w:sz w:val="24"/>
          <w:szCs w:val="24"/>
        </w:rPr>
        <w:t xml:space="preserve">, however the </w:t>
      </w:r>
      <w:r w:rsidR="00636E1D">
        <w:rPr>
          <w:sz w:val="24"/>
          <w:szCs w:val="24"/>
        </w:rPr>
        <w:t>fundamental approach is to take the know</w:t>
      </w:r>
      <w:r w:rsidR="005B60C2">
        <w:rPr>
          <w:sz w:val="24"/>
          <w:szCs w:val="24"/>
        </w:rPr>
        <w:t xml:space="preserve"> metered</w:t>
      </w:r>
      <w:r w:rsidR="00636E1D">
        <w:rPr>
          <w:sz w:val="24"/>
          <w:szCs w:val="24"/>
        </w:rPr>
        <w:t xml:space="preserve"> values as goals to work to. The plant load is a measured btu meter value and the watts/ft</w:t>
      </w:r>
      <w:r w:rsidR="00636E1D">
        <w:rPr>
          <w:sz w:val="24"/>
          <w:szCs w:val="24"/>
          <w:vertAlign w:val="superscript"/>
        </w:rPr>
        <w:t>2</w:t>
      </w:r>
      <w:r w:rsidR="00636E1D">
        <w:rPr>
          <w:sz w:val="24"/>
          <w:szCs w:val="24"/>
        </w:rPr>
        <w:t xml:space="preserve"> measured values of the bottom chart give much</w:t>
      </w:r>
      <w:r w:rsidR="00D17AE4">
        <w:rPr>
          <w:sz w:val="24"/>
          <w:szCs w:val="24"/>
        </w:rPr>
        <w:t xml:space="preserve"> data</w:t>
      </w:r>
      <w:r w:rsidR="00636E1D">
        <w:rPr>
          <w:sz w:val="24"/>
          <w:szCs w:val="24"/>
        </w:rPr>
        <w:t xml:space="preserve"> to work with. The idea is that the analyst would develop</w:t>
      </w:r>
      <w:r w:rsidR="00D17AE4">
        <w:rPr>
          <w:sz w:val="24"/>
          <w:szCs w:val="24"/>
        </w:rPr>
        <w:t xml:space="preserve"> two (SEE) models; one of the </w:t>
      </w:r>
      <w:proofErr w:type="gramStart"/>
      <w:r w:rsidR="00D17AE4">
        <w:rPr>
          <w:sz w:val="24"/>
          <w:szCs w:val="24"/>
        </w:rPr>
        <w:t>system</w:t>
      </w:r>
      <w:proofErr w:type="gramEnd"/>
      <w:r w:rsidR="00D17AE4">
        <w:rPr>
          <w:sz w:val="24"/>
          <w:szCs w:val="24"/>
        </w:rPr>
        <w:t xml:space="preserve"> as designed, </w:t>
      </w:r>
      <w:r w:rsidR="00D17AE4" w:rsidRPr="00D17AE4">
        <w:rPr>
          <w:b/>
          <w:bCs/>
          <w:color w:val="70AD47" w:themeColor="accent6"/>
          <w:sz w:val="24"/>
          <w:szCs w:val="24"/>
        </w:rPr>
        <w:t>Figure 1</w:t>
      </w:r>
      <w:r w:rsidR="00D17AE4">
        <w:rPr>
          <w:sz w:val="24"/>
          <w:szCs w:val="24"/>
        </w:rPr>
        <w:t xml:space="preserve">, and one of the real system utilizing metered data as defined by </w:t>
      </w:r>
      <w:r w:rsidR="00D17AE4" w:rsidRPr="00D17AE4">
        <w:rPr>
          <w:b/>
          <w:bCs/>
          <w:color w:val="70AD47" w:themeColor="accent6"/>
          <w:sz w:val="24"/>
          <w:szCs w:val="24"/>
        </w:rPr>
        <w:t>Figure 2</w:t>
      </w:r>
      <w:r w:rsidR="00D17AE4">
        <w:rPr>
          <w:sz w:val="24"/>
          <w:szCs w:val="24"/>
        </w:rPr>
        <w:t xml:space="preserve">. The task would be to </w:t>
      </w:r>
      <w:r w:rsidR="00636E1D">
        <w:rPr>
          <w:sz w:val="24"/>
          <w:szCs w:val="24"/>
        </w:rPr>
        <w:t>calculate, estimate, and guess until the (SEE) model balanced to the measured and therefore know values</w:t>
      </w:r>
      <w:r w:rsidR="00D17AE4">
        <w:rPr>
          <w:sz w:val="24"/>
          <w:szCs w:val="24"/>
        </w:rPr>
        <w:t xml:space="preserve"> of </w:t>
      </w:r>
      <w:r w:rsidR="00D17AE4" w:rsidRPr="00D17AE4">
        <w:rPr>
          <w:b/>
          <w:bCs/>
          <w:color w:val="70AD47" w:themeColor="accent6"/>
          <w:sz w:val="24"/>
          <w:szCs w:val="24"/>
        </w:rPr>
        <w:t>Figure 2</w:t>
      </w:r>
      <w:r w:rsidR="009665F9">
        <w:rPr>
          <w:b/>
          <w:bCs/>
          <w:color w:val="70AD47" w:themeColor="accent6"/>
          <w:sz w:val="24"/>
          <w:szCs w:val="24"/>
        </w:rPr>
        <w:t>,</w:t>
      </w:r>
      <w:r w:rsidR="00D17AE4">
        <w:rPr>
          <w:sz w:val="24"/>
          <w:szCs w:val="24"/>
        </w:rPr>
        <w:t xml:space="preserve"> resulting in the </w:t>
      </w:r>
      <w:r w:rsidR="009665F9">
        <w:rPr>
          <w:sz w:val="24"/>
          <w:szCs w:val="24"/>
        </w:rPr>
        <w:t xml:space="preserve">plant load energy balance of </w:t>
      </w:r>
      <w:r w:rsidR="009665F9" w:rsidRPr="009665F9">
        <w:rPr>
          <w:b/>
          <w:bCs/>
          <w:color w:val="70AD47" w:themeColor="accent6"/>
          <w:sz w:val="24"/>
          <w:szCs w:val="24"/>
        </w:rPr>
        <w:t>Figure</w:t>
      </w:r>
      <w:r w:rsidR="009665F9">
        <w:rPr>
          <w:sz w:val="24"/>
          <w:szCs w:val="24"/>
        </w:rPr>
        <w:t xml:space="preserve"> </w:t>
      </w:r>
      <w:r w:rsidR="009665F9" w:rsidRPr="009665F9">
        <w:rPr>
          <w:b/>
          <w:bCs/>
          <w:color w:val="70AD47" w:themeColor="accent6"/>
          <w:sz w:val="24"/>
          <w:szCs w:val="24"/>
        </w:rPr>
        <w:t>3</w:t>
      </w:r>
      <w:r w:rsidR="009665F9">
        <w:rPr>
          <w:sz w:val="24"/>
          <w:szCs w:val="24"/>
        </w:rPr>
        <w:t>.</w:t>
      </w:r>
      <w:r w:rsidR="00CC1914">
        <w:rPr>
          <w:sz w:val="24"/>
          <w:szCs w:val="24"/>
        </w:rPr>
        <w:t xml:space="preserve"> </w:t>
      </w:r>
      <w:r w:rsidR="00267E2F">
        <w:rPr>
          <w:sz w:val="24"/>
          <w:szCs w:val="24"/>
        </w:rPr>
        <w:t xml:space="preserve">The energy balance could show many different </w:t>
      </w:r>
      <w:r w:rsidR="00267E2F">
        <w:rPr>
          <w:sz w:val="24"/>
          <w:szCs w:val="24"/>
        </w:rPr>
        <w:lastRenderedPageBreak/>
        <w:t xml:space="preserve">problems with the real system. For </w:t>
      </w:r>
      <w:r w:rsidR="00AD2F8F">
        <w:rPr>
          <w:sz w:val="24"/>
          <w:szCs w:val="24"/>
        </w:rPr>
        <w:t>example,</w:t>
      </w:r>
      <w:r w:rsidR="00267E2F">
        <w:rPr>
          <w:sz w:val="24"/>
          <w:szCs w:val="24"/>
        </w:rPr>
        <w:t xml:space="preserve"> the load due to weather could be larger than expected; exposing problems in the construction and insulation of the buildings. </w:t>
      </w:r>
      <w:r w:rsidR="00AD2F8F">
        <w:rPr>
          <w:sz w:val="24"/>
          <w:szCs w:val="24"/>
        </w:rPr>
        <w:t xml:space="preserve">Infiltration could be a </w:t>
      </w:r>
      <w:r w:rsidR="00D578DF">
        <w:rPr>
          <w:sz w:val="24"/>
          <w:szCs w:val="24"/>
        </w:rPr>
        <w:t xml:space="preserve">large value that adds to the perimeter load of the building, in this case heating load due to the cold weather. The (E cfm) term on </w:t>
      </w:r>
      <w:r w:rsidR="00D578DF" w:rsidRPr="00D578DF">
        <w:rPr>
          <w:b/>
          <w:bCs/>
          <w:color w:val="70AD47" w:themeColor="accent6"/>
          <w:sz w:val="24"/>
          <w:szCs w:val="24"/>
        </w:rPr>
        <w:t>Figure 3</w:t>
      </w:r>
      <w:r w:rsidR="00D578DF">
        <w:rPr>
          <w:sz w:val="24"/>
          <w:szCs w:val="24"/>
        </w:rPr>
        <w:t xml:space="preserve"> is the change in internal energy of the thermodynamic system as a result of infiltration.</w:t>
      </w:r>
      <w:r w:rsidR="00267E2F">
        <w:rPr>
          <w:sz w:val="24"/>
          <w:szCs w:val="24"/>
        </w:rPr>
        <w:t xml:space="preserve"> </w:t>
      </w:r>
      <w:r w:rsidR="00D578DF">
        <w:rPr>
          <w:sz w:val="24"/>
          <w:szCs w:val="24"/>
        </w:rPr>
        <w:t>Infiltration will be addressed in some detail below for the March 25 analysis.</w:t>
      </w:r>
      <w:r w:rsidR="006106FF">
        <w:rPr>
          <w:sz w:val="24"/>
          <w:szCs w:val="24"/>
        </w:rPr>
        <w:t xml:space="preserve"> </w:t>
      </w:r>
    </w:p>
    <w:p w14:paraId="084E6C17" w14:textId="363C6F73" w:rsidR="006106FF" w:rsidRDefault="00636E1D" w:rsidP="00937DEB">
      <w:pPr>
        <w:spacing w:after="0"/>
        <w:rPr>
          <w:sz w:val="24"/>
          <w:szCs w:val="24"/>
        </w:rPr>
      </w:pPr>
      <w:r>
        <w:rPr>
          <w:sz w:val="24"/>
          <w:szCs w:val="24"/>
        </w:rPr>
        <w:t xml:space="preserve">Comparing </w:t>
      </w:r>
      <w:r w:rsidRPr="00B6522A">
        <w:rPr>
          <w:b/>
          <w:bCs/>
          <w:color w:val="70AD47" w:themeColor="accent6"/>
          <w:sz w:val="24"/>
          <w:szCs w:val="24"/>
        </w:rPr>
        <w:t>Figure 3</w:t>
      </w:r>
      <w:r>
        <w:rPr>
          <w:sz w:val="24"/>
          <w:szCs w:val="24"/>
        </w:rPr>
        <w:t xml:space="preserve"> with </w:t>
      </w:r>
      <w:r w:rsidRPr="00B6522A">
        <w:rPr>
          <w:b/>
          <w:bCs/>
          <w:color w:val="70AD47" w:themeColor="accent6"/>
          <w:sz w:val="24"/>
          <w:szCs w:val="24"/>
        </w:rPr>
        <w:t xml:space="preserve">Figure </w:t>
      </w:r>
      <w:r w:rsidR="00B6522A" w:rsidRPr="00B6522A">
        <w:rPr>
          <w:b/>
          <w:bCs/>
          <w:color w:val="70AD47" w:themeColor="accent6"/>
          <w:sz w:val="24"/>
          <w:szCs w:val="24"/>
        </w:rPr>
        <w:t>1</w:t>
      </w:r>
      <w:r w:rsidR="00B6522A">
        <w:rPr>
          <w:sz w:val="24"/>
          <w:szCs w:val="24"/>
        </w:rPr>
        <w:t xml:space="preserve"> shows the after hour btu/ft</w:t>
      </w:r>
      <w:r w:rsidR="00B6522A">
        <w:rPr>
          <w:sz w:val="24"/>
          <w:szCs w:val="24"/>
          <w:vertAlign w:val="superscript"/>
        </w:rPr>
        <w:t>2</w:t>
      </w:r>
      <w:r w:rsidR="00B6522A">
        <w:rPr>
          <w:sz w:val="24"/>
          <w:szCs w:val="24"/>
        </w:rPr>
        <w:t xml:space="preserve"> is about three times the expected value. Therefore, the first correction will be to fix the lights and plug shut down control system and see how the system performs tomorrow March 23.</w:t>
      </w:r>
      <w:r w:rsidR="009665F9">
        <w:rPr>
          <w:sz w:val="24"/>
          <w:szCs w:val="24"/>
        </w:rPr>
        <w:t xml:space="preserve"> The analyst would likely have observed early on that the </w:t>
      </w:r>
      <w:r w:rsidR="00716FC5">
        <w:rPr>
          <w:sz w:val="24"/>
          <w:szCs w:val="24"/>
        </w:rPr>
        <w:t>after-hour</w:t>
      </w:r>
      <w:r w:rsidR="009665F9">
        <w:rPr>
          <w:sz w:val="24"/>
          <w:szCs w:val="24"/>
        </w:rPr>
        <w:t xml:space="preserve"> energy use was high compared to expected </w:t>
      </w:r>
      <w:r w:rsidR="00716FC5">
        <w:rPr>
          <w:sz w:val="24"/>
          <w:szCs w:val="24"/>
        </w:rPr>
        <w:t>performance and made the judgment that the lights and plug loads after hours control was not working.</w:t>
      </w:r>
    </w:p>
    <w:p w14:paraId="2F07C226" w14:textId="77777777" w:rsidR="009665F9" w:rsidRDefault="009665F9" w:rsidP="00937DEB">
      <w:pPr>
        <w:spacing w:after="0"/>
        <w:rPr>
          <w:b/>
          <w:bCs/>
          <w:color w:val="70AD47" w:themeColor="accent6"/>
          <w:sz w:val="28"/>
          <w:szCs w:val="28"/>
        </w:rPr>
      </w:pPr>
      <w:bookmarkStart w:id="51" w:name="_Hlk68705557"/>
    </w:p>
    <w:p w14:paraId="12E46A02" w14:textId="77777777" w:rsidR="009665F9" w:rsidRDefault="009665F9" w:rsidP="00937DEB">
      <w:pPr>
        <w:spacing w:after="0"/>
        <w:rPr>
          <w:b/>
          <w:bCs/>
          <w:color w:val="70AD47" w:themeColor="accent6"/>
          <w:sz w:val="28"/>
          <w:szCs w:val="28"/>
        </w:rPr>
      </w:pPr>
    </w:p>
    <w:p w14:paraId="6E6348A6" w14:textId="77777777" w:rsidR="009665F9" w:rsidRDefault="009665F9" w:rsidP="00937DEB">
      <w:pPr>
        <w:spacing w:after="0"/>
        <w:rPr>
          <w:b/>
          <w:bCs/>
          <w:color w:val="70AD47" w:themeColor="accent6"/>
          <w:sz w:val="28"/>
          <w:szCs w:val="28"/>
        </w:rPr>
      </w:pPr>
    </w:p>
    <w:p w14:paraId="46669E99" w14:textId="77777777" w:rsidR="009665F9" w:rsidRDefault="009665F9" w:rsidP="00937DEB">
      <w:pPr>
        <w:spacing w:after="0"/>
        <w:rPr>
          <w:b/>
          <w:bCs/>
          <w:color w:val="70AD47" w:themeColor="accent6"/>
          <w:sz w:val="28"/>
          <w:szCs w:val="28"/>
        </w:rPr>
      </w:pPr>
    </w:p>
    <w:p w14:paraId="322356CE" w14:textId="77777777" w:rsidR="009665F9" w:rsidRDefault="009665F9" w:rsidP="00937DEB">
      <w:pPr>
        <w:spacing w:after="0"/>
        <w:rPr>
          <w:b/>
          <w:bCs/>
          <w:color w:val="70AD47" w:themeColor="accent6"/>
          <w:sz w:val="28"/>
          <w:szCs w:val="28"/>
        </w:rPr>
      </w:pPr>
    </w:p>
    <w:p w14:paraId="12310394" w14:textId="77777777" w:rsidR="009665F9" w:rsidRDefault="009665F9" w:rsidP="00937DEB">
      <w:pPr>
        <w:spacing w:after="0"/>
        <w:rPr>
          <w:b/>
          <w:bCs/>
          <w:color w:val="70AD47" w:themeColor="accent6"/>
          <w:sz w:val="28"/>
          <w:szCs w:val="28"/>
        </w:rPr>
      </w:pPr>
    </w:p>
    <w:p w14:paraId="5B5297BE" w14:textId="77777777" w:rsidR="009665F9" w:rsidRDefault="009665F9" w:rsidP="00937DEB">
      <w:pPr>
        <w:spacing w:after="0"/>
        <w:rPr>
          <w:b/>
          <w:bCs/>
          <w:color w:val="70AD47" w:themeColor="accent6"/>
          <w:sz w:val="28"/>
          <w:szCs w:val="28"/>
        </w:rPr>
      </w:pPr>
    </w:p>
    <w:p w14:paraId="73C13128" w14:textId="77777777" w:rsidR="009665F9" w:rsidRDefault="009665F9" w:rsidP="00937DEB">
      <w:pPr>
        <w:spacing w:after="0"/>
        <w:rPr>
          <w:b/>
          <w:bCs/>
          <w:color w:val="70AD47" w:themeColor="accent6"/>
          <w:sz w:val="28"/>
          <w:szCs w:val="28"/>
        </w:rPr>
      </w:pPr>
    </w:p>
    <w:p w14:paraId="56E76E4D" w14:textId="77777777" w:rsidR="009665F9" w:rsidRDefault="009665F9" w:rsidP="00937DEB">
      <w:pPr>
        <w:spacing w:after="0"/>
        <w:rPr>
          <w:b/>
          <w:bCs/>
          <w:color w:val="70AD47" w:themeColor="accent6"/>
          <w:sz w:val="28"/>
          <w:szCs w:val="28"/>
        </w:rPr>
      </w:pPr>
    </w:p>
    <w:p w14:paraId="3B353747" w14:textId="77777777" w:rsidR="009665F9" w:rsidRDefault="009665F9" w:rsidP="00937DEB">
      <w:pPr>
        <w:spacing w:after="0"/>
        <w:rPr>
          <w:b/>
          <w:bCs/>
          <w:color w:val="70AD47" w:themeColor="accent6"/>
          <w:sz w:val="28"/>
          <w:szCs w:val="28"/>
        </w:rPr>
      </w:pPr>
    </w:p>
    <w:p w14:paraId="3FA444C1" w14:textId="77777777" w:rsidR="009665F9" w:rsidRDefault="009665F9" w:rsidP="00937DEB">
      <w:pPr>
        <w:spacing w:after="0"/>
        <w:rPr>
          <w:b/>
          <w:bCs/>
          <w:color w:val="70AD47" w:themeColor="accent6"/>
          <w:sz w:val="28"/>
          <w:szCs w:val="28"/>
        </w:rPr>
      </w:pPr>
    </w:p>
    <w:p w14:paraId="2802A938" w14:textId="77777777" w:rsidR="009665F9" w:rsidRDefault="009665F9" w:rsidP="00937DEB">
      <w:pPr>
        <w:spacing w:after="0"/>
        <w:rPr>
          <w:b/>
          <w:bCs/>
          <w:color w:val="70AD47" w:themeColor="accent6"/>
          <w:sz w:val="28"/>
          <w:szCs w:val="28"/>
        </w:rPr>
      </w:pPr>
    </w:p>
    <w:p w14:paraId="0CB66379" w14:textId="77777777" w:rsidR="009665F9" w:rsidRDefault="009665F9" w:rsidP="00937DEB">
      <w:pPr>
        <w:spacing w:after="0"/>
        <w:rPr>
          <w:b/>
          <w:bCs/>
          <w:color w:val="70AD47" w:themeColor="accent6"/>
          <w:sz w:val="28"/>
          <w:szCs w:val="28"/>
        </w:rPr>
      </w:pPr>
    </w:p>
    <w:p w14:paraId="061488B3" w14:textId="77777777" w:rsidR="009665F9" w:rsidRDefault="009665F9" w:rsidP="00937DEB">
      <w:pPr>
        <w:spacing w:after="0"/>
        <w:rPr>
          <w:b/>
          <w:bCs/>
          <w:color w:val="70AD47" w:themeColor="accent6"/>
          <w:sz w:val="28"/>
          <w:szCs w:val="28"/>
        </w:rPr>
      </w:pPr>
    </w:p>
    <w:p w14:paraId="490630CE" w14:textId="77777777" w:rsidR="00E11FAF" w:rsidRDefault="00E11FAF" w:rsidP="00937DEB">
      <w:pPr>
        <w:spacing w:after="0"/>
        <w:rPr>
          <w:b/>
          <w:bCs/>
          <w:color w:val="70AD47" w:themeColor="accent6"/>
          <w:sz w:val="28"/>
          <w:szCs w:val="28"/>
        </w:rPr>
      </w:pPr>
    </w:p>
    <w:p w14:paraId="308FD068" w14:textId="77777777" w:rsidR="00E11FAF" w:rsidRDefault="00E11FAF" w:rsidP="00937DEB">
      <w:pPr>
        <w:spacing w:after="0"/>
        <w:rPr>
          <w:b/>
          <w:bCs/>
          <w:color w:val="70AD47" w:themeColor="accent6"/>
          <w:sz w:val="28"/>
          <w:szCs w:val="28"/>
        </w:rPr>
      </w:pPr>
    </w:p>
    <w:p w14:paraId="283CC1A7" w14:textId="77777777" w:rsidR="00E11FAF" w:rsidRDefault="00E11FAF" w:rsidP="00937DEB">
      <w:pPr>
        <w:spacing w:after="0"/>
        <w:rPr>
          <w:b/>
          <w:bCs/>
          <w:color w:val="70AD47" w:themeColor="accent6"/>
          <w:sz w:val="28"/>
          <w:szCs w:val="28"/>
        </w:rPr>
      </w:pPr>
    </w:p>
    <w:p w14:paraId="07F45A2B" w14:textId="77777777" w:rsidR="00E11FAF" w:rsidRDefault="00E11FAF" w:rsidP="00937DEB">
      <w:pPr>
        <w:spacing w:after="0"/>
        <w:rPr>
          <w:b/>
          <w:bCs/>
          <w:color w:val="70AD47" w:themeColor="accent6"/>
          <w:sz w:val="28"/>
          <w:szCs w:val="28"/>
        </w:rPr>
      </w:pPr>
    </w:p>
    <w:p w14:paraId="149878EA" w14:textId="3DDDFB09" w:rsidR="00B6522A" w:rsidRDefault="00C9271C" w:rsidP="00937DEB">
      <w:pPr>
        <w:spacing w:after="0"/>
        <w:rPr>
          <w:b/>
          <w:bCs/>
          <w:color w:val="70AD47" w:themeColor="accent6"/>
          <w:sz w:val="28"/>
          <w:szCs w:val="28"/>
        </w:rPr>
      </w:pPr>
      <w:r w:rsidRPr="00840B9A">
        <w:rPr>
          <w:b/>
          <w:bCs/>
          <w:color w:val="70AD47" w:themeColor="accent6"/>
          <w:sz w:val="28"/>
          <w:szCs w:val="28"/>
        </w:rPr>
        <w:t xml:space="preserve">System Performance </w:t>
      </w:r>
      <w:r>
        <w:rPr>
          <w:b/>
          <w:bCs/>
          <w:color w:val="70AD47" w:themeColor="accent6"/>
          <w:sz w:val="28"/>
          <w:szCs w:val="28"/>
        </w:rPr>
        <w:t>and Analysis on March 23, 2021</w:t>
      </w:r>
      <w:r w:rsidR="009F598A">
        <w:rPr>
          <w:b/>
          <w:bCs/>
          <w:color w:val="70AD47" w:themeColor="accent6"/>
          <w:sz w:val="28"/>
          <w:szCs w:val="28"/>
        </w:rPr>
        <w:t>-Light &amp; Plug kW Controlled</w:t>
      </w:r>
    </w:p>
    <w:p w14:paraId="1D6DC636" w14:textId="77777777" w:rsidR="009665F9" w:rsidRPr="00B6522A" w:rsidRDefault="009665F9" w:rsidP="00937DEB">
      <w:pPr>
        <w:spacing w:after="0"/>
        <w:rPr>
          <w:b/>
          <w:bCs/>
          <w:color w:val="70AD47" w:themeColor="accent6"/>
          <w:sz w:val="28"/>
          <w:szCs w:val="28"/>
        </w:rPr>
      </w:pPr>
    </w:p>
    <w:bookmarkEnd w:id="51"/>
    <w:p w14:paraId="3DFF2A30" w14:textId="35F9528F" w:rsidR="00481DAF" w:rsidRDefault="002D1E31" w:rsidP="00937DEB">
      <w:pPr>
        <w:spacing w:after="0"/>
        <w:rPr>
          <w:b/>
          <w:bCs/>
          <w:color w:val="70AD47" w:themeColor="accent6"/>
          <w:sz w:val="40"/>
          <w:szCs w:val="40"/>
        </w:rPr>
      </w:pPr>
      <w:r w:rsidRPr="002D1E31">
        <w:rPr>
          <w:noProof/>
        </w:rPr>
        <w:drawing>
          <wp:inline distT="0" distB="0" distL="0" distR="0" wp14:anchorId="27A586E1" wp14:editId="363108DA">
            <wp:extent cx="3200400" cy="2803525"/>
            <wp:effectExtent l="0" t="0" r="0" b="0"/>
            <wp:docPr id="75915" name="Picture 75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3200400" cy="2803525"/>
                    </a:xfrm>
                    <a:prstGeom prst="rect">
                      <a:avLst/>
                    </a:prstGeom>
                    <a:noFill/>
                    <a:ln>
                      <a:noFill/>
                    </a:ln>
                  </pic:spPr>
                </pic:pic>
              </a:graphicData>
            </a:graphic>
          </wp:inline>
        </w:drawing>
      </w:r>
      <w:r w:rsidR="00170597" w:rsidRPr="00170597">
        <w:rPr>
          <w:b/>
          <w:bCs/>
          <w:color w:val="70AD47" w:themeColor="accent6"/>
          <w:sz w:val="40"/>
          <w:szCs w:val="40"/>
        </w:rPr>
        <w:t xml:space="preserve"> </w:t>
      </w:r>
      <w:r w:rsidR="00036C3F" w:rsidRPr="00036C3F">
        <w:rPr>
          <w:noProof/>
        </w:rPr>
        <w:drawing>
          <wp:inline distT="0" distB="0" distL="0" distR="0" wp14:anchorId="1B3FF204" wp14:editId="3F53D2C0">
            <wp:extent cx="3200400" cy="2773045"/>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3200400" cy="2773045"/>
                    </a:xfrm>
                    <a:prstGeom prst="rect">
                      <a:avLst/>
                    </a:prstGeom>
                    <a:noFill/>
                    <a:ln>
                      <a:noFill/>
                    </a:ln>
                  </pic:spPr>
                </pic:pic>
              </a:graphicData>
            </a:graphic>
          </wp:inline>
        </w:drawing>
      </w:r>
    </w:p>
    <w:p w14:paraId="039A2ED1" w14:textId="7C46B6D0" w:rsidR="00B6522A" w:rsidRPr="00241EFC" w:rsidRDefault="00B6522A" w:rsidP="00B6522A">
      <w:pPr>
        <w:spacing w:after="0"/>
        <w:rPr>
          <w:b/>
          <w:bCs/>
          <w:color w:val="70AD47" w:themeColor="accent6"/>
          <w:sz w:val="24"/>
          <w:szCs w:val="24"/>
        </w:rPr>
      </w:pPr>
      <w:r w:rsidRPr="00241EFC">
        <w:rPr>
          <w:b/>
          <w:bCs/>
          <w:color w:val="70AD47" w:themeColor="accent6"/>
          <w:sz w:val="24"/>
          <w:szCs w:val="24"/>
        </w:rPr>
        <w:t xml:space="preserve">Figure </w:t>
      </w:r>
      <w:r>
        <w:rPr>
          <w:b/>
          <w:bCs/>
          <w:color w:val="70AD47" w:themeColor="accent6"/>
          <w:sz w:val="24"/>
          <w:szCs w:val="24"/>
        </w:rPr>
        <w:t>4</w:t>
      </w:r>
      <w:r w:rsidRPr="00241EFC">
        <w:rPr>
          <w:b/>
          <w:bCs/>
          <w:color w:val="70AD47" w:themeColor="accent6"/>
          <w:sz w:val="24"/>
          <w:szCs w:val="24"/>
        </w:rPr>
        <w:t xml:space="preserve">: </w:t>
      </w:r>
      <w:bookmarkStart w:id="52" w:name="_Hlk68709827"/>
      <w:r w:rsidRPr="00241EFC">
        <w:rPr>
          <w:b/>
          <w:bCs/>
          <w:color w:val="70AD47" w:themeColor="accent6"/>
          <w:sz w:val="24"/>
          <w:szCs w:val="24"/>
        </w:rPr>
        <w:t xml:space="preserve">(SEE) Model of </w:t>
      </w:r>
      <w:r>
        <w:rPr>
          <w:b/>
          <w:bCs/>
          <w:color w:val="70AD47" w:themeColor="accent6"/>
          <w:sz w:val="24"/>
          <w:szCs w:val="24"/>
        </w:rPr>
        <w:t>As Designed System</w:t>
      </w:r>
      <w:bookmarkEnd w:id="52"/>
    </w:p>
    <w:p w14:paraId="4D75CFD5" w14:textId="6079DC9D" w:rsidR="00481DAF" w:rsidRPr="00B6522A" w:rsidRDefault="00B6522A" w:rsidP="00937DEB">
      <w:pPr>
        <w:spacing w:after="0"/>
        <w:rPr>
          <w:sz w:val="24"/>
          <w:szCs w:val="24"/>
        </w:rPr>
      </w:pPr>
      <w:r>
        <w:rPr>
          <w:sz w:val="24"/>
          <w:szCs w:val="24"/>
        </w:rPr>
        <w:t>The first task of the analyst is to input the March 23 weather</w:t>
      </w:r>
      <w:r w:rsidR="000E1084">
        <w:rPr>
          <w:sz w:val="24"/>
          <w:szCs w:val="24"/>
        </w:rPr>
        <w:t xml:space="preserve">, top chart </w:t>
      </w:r>
      <w:r w:rsidR="000E1084" w:rsidRPr="000E1084">
        <w:rPr>
          <w:b/>
          <w:bCs/>
          <w:color w:val="70AD47" w:themeColor="accent6"/>
          <w:sz w:val="24"/>
          <w:szCs w:val="24"/>
        </w:rPr>
        <w:t>Figure 4</w:t>
      </w:r>
      <w:r w:rsidR="000E1084">
        <w:rPr>
          <w:sz w:val="24"/>
          <w:szCs w:val="24"/>
        </w:rPr>
        <w:t>,</w:t>
      </w:r>
      <w:r>
        <w:rPr>
          <w:sz w:val="24"/>
          <w:szCs w:val="24"/>
        </w:rPr>
        <w:t xml:space="preserve"> in both the </w:t>
      </w:r>
      <w:r w:rsidR="000E1084" w:rsidRPr="000E1084">
        <w:rPr>
          <w:b/>
          <w:bCs/>
          <w:color w:val="70AD47" w:themeColor="accent6"/>
          <w:sz w:val="24"/>
          <w:szCs w:val="24"/>
        </w:rPr>
        <w:t>Table 2</w:t>
      </w:r>
      <w:r w:rsidR="000E1084">
        <w:rPr>
          <w:sz w:val="24"/>
          <w:szCs w:val="24"/>
        </w:rPr>
        <w:t xml:space="preserve"> </w:t>
      </w:r>
      <w:r>
        <w:rPr>
          <w:sz w:val="24"/>
          <w:szCs w:val="24"/>
        </w:rPr>
        <w:t xml:space="preserve">as designed </w:t>
      </w:r>
      <w:r w:rsidR="000E1084">
        <w:rPr>
          <w:sz w:val="24"/>
          <w:szCs w:val="24"/>
        </w:rPr>
        <w:t xml:space="preserve">(SEE) model and the </w:t>
      </w:r>
      <w:r>
        <w:rPr>
          <w:sz w:val="24"/>
          <w:szCs w:val="24"/>
        </w:rPr>
        <w:t>(SEE</w:t>
      </w:r>
      <w:r w:rsidR="000E1084">
        <w:rPr>
          <w:sz w:val="24"/>
          <w:szCs w:val="24"/>
        </w:rPr>
        <w:t>)</w:t>
      </w:r>
      <w:r>
        <w:rPr>
          <w:sz w:val="24"/>
          <w:szCs w:val="24"/>
        </w:rPr>
        <w:t xml:space="preserve"> </w:t>
      </w:r>
      <w:r w:rsidR="000E1084">
        <w:rPr>
          <w:sz w:val="24"/>
          <w:szCs w:val="24"/>
        </w:rPr>
        <w:t xml:space="preserve">model of the </w:t>
      </w:r>
      <w:r w:rsidR="000E1084" w:rsidRPr="000E1084">
        <w:rPr>
          <w:b/>
          <w:bCs/>
          <w:color w:val="70AD47" w:themeColor="accent6"/>
          <w:sz w:val="24"/>
          <w:szCs w:val="24"/>
        </w:rPr>
        <w:t>Table 3</w:t>
      </w:r>
      <w:r w:rsidR="000E1084">
        <w:rPr>
          <w:sz w:val="24"/>
          <w:szCs w:val="24"/>
        </w:rPr>
        <w:t xml:space="preserve"> system with the after-hour control of the lights and plug loads installed.</w:t>
      </w:r>
      <w:r>
        <w:rPr>
          <w:sz w:val="24"/>
          <w:szCs w:val="24"/>
        </w:rPr>
        <w:t xml:space="preserve"> </w:t>
      </w:r>
    </w:p>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0E1084" w:rsidRPr="00D13582" w14:paraId="76935149" w14:textId="77777777" w:rsidTr="000E1084">
        <w:trPr>
          <w:trHeight w:val="293"/>
        </w:trPr>
        <w:tc>
          <w:tcPr>
            <w:tcW w:w="4955" w:type="dxa"/>
          </w:tcPr>
          <w:p w14:paraId="58C0C6B1" w14:textId="77777777" w:rsidR="000E1084" w:rsidRPr="00D13582" w:rsidRDefault="000E1084" w:rsidP="000E1084">
            <w:pPr>
              <w:pStyle w:val="ListParagraph"/>
              <w:numPr>
                <w:ilvl w:val="0"/>
                <w:numId w:val="33"/>
              </w:numPr>
              <w:rPr>
                <w:rFonts w:ascii="Calibri" w:eastAsia="Times New Roman" w:hAnsi="Calibri" w:cs="Times New Roman"/>
                <w:sz w:val="24"/>
                <w:szCs w:val="24"/>
                <w:highlight w:val="yellow"/>
              </w:rPr>
            </w:pPr>
            <w:r w:rsidRPr="00D13582">
              <w:rPr>
                <w:rFonts w:ascii="Calibri" w:eastAsia="Times New Roman" w:hAnsi="Calibri" w:cs="Times New Roman"/>
                <w:sz w:val="24"/>
                <w:szCs w:val="24"/>
                <w:highlight w:val="yellow"/>
              </w:rPr>
              <w:t>Lights on/off control 6% on after hours</w:t>
            </w:r>
            <w:r>
              <w:rPr>
                <w:rFonts w:ascii="Calibri" w:eastAsia="Times New Roman" w:hAnsi="Calibri" w:cs="Times New Roman"/>
                <w:sz w:val="24"/>
                <w:szCs w:val="24"/>
                <w:highlight w:val="yellow"/>
              </w:rPr>
              <w:t>.</w:t>
            </w:r>
          </w:p>
        </w:tc>
      </w:tr>
      <w:tr w:rsidR="000E1084" w:rsidRPr="00D13582" w14:paraId="4896DA8C" w14:textId="77777777" w:rsidTr="000E1084">
        <w:trPr>
          <w:trHeight w:val="302"/>
        </w:trPr>
        <w:tc>
          <w:tcPr>
            <w:tcW w:w="4955" w:type="dxa"/>
          </w:tcPr>
          <w:p w14:paraId="0CA24752" w14:textId="77777777" w:rsidR="000E1084" w:rsidRPr="00D13582" w:rsidRDefault="000E1084" w:rsidP="000E1084">
            <w:pPr>
              <w:pStyle w:val="ListParagraph"/>
              <w:numPr>
                <w:ilvl w:val="0"/>
                <w:numId w:val="33"/>
              </w:numPr>
              <w:jc w:val="both"/>
              <w:rPr>
                <w:rFonts w:ascii="Calibri" w:eastAsia="Times New Roman" w:hAnsi="Calibri" w:cs="Times New Roman"/>
                <w:sz w:val="24"/>
                <w:szCs w:val="24"/>
                <w:highlight w:val="yellow"/>
              </w:rPr>
            </w:pPr>
            <w:r w:rsidRPr="00D13582">
              <w:rPr>
                <w:rFonts w:ascii="Calibri" w:eastAsia="Times New Roman" w:hAnsi="Calibri" w:cs="Times New Roman"/>
                <w:sz w:val="24"/>
                <w:szCs w:val="24"/>
                <w:highlight w:val="yellow"/>
              </w:rPr>
              <w:t>Plugs on/off control 44% on after hours.</w:t>
            </w:r>
          </w:p>
        </w:tc>
      </w:tr>
    </w:tbl>
    <w:p w14:paraId="5FBDC9BD" w14:textId="16E06873" w:rsidR="00481DAF" w:rsidRPr="000E1084" w:rsidRDefault="000E1084" w:rsidP="00937DEB">
      <w:pPr>
        <w:spacing w:after="0"/>
        <w:rPr>
          <w:sz w:val="24"/>
          <w:szCs w:val="24"/>
        </w:rPr>
      </w:pPr>
      <w:r w:rsidRPr="001D0EA3">
        <w:rPr>
          <w:b/>
          <w:bCs/>
          <w:color w:val="70AD47" w:themeColor="accent6"/>
          <w:sz w:val="24"/>
          <w:szCs w:val="24"/>
        </w:rPr>
        <w:t>Figure 4</w:t>
      </w:r>
      <w:r w:rsidRPr="001D0EA3">
        <w:rPr>
          <w:sz w:val="24"/>
          <w:szCs w:val="24"/>
        </w:rPr>
        <w:t xml:space="preserve"> top chart shows the </w:t>
      </w:r>
      <w:r w:rsidR="001D0EA3" w:rsidRPr="001D0EA3">
        <w:rPr>
          <w:sz w:val="24"/>
          <w:szCs w:val="24"/>
        </w:rPr>
        <w:t>24-hour</w:t>
      </w:r>
      <w:r w:rsidRPr="001D0EA3">
        <w:rPr>
          <w:sz w:val="24"/>
          <w:szCs w:val="24"/>
        </w:rPr>
        <w:t xml:space="preserve"> watts/ft</w:t>
      </w:r>
      <w:r w:rsidRPr="001D0EA3">
        <w:rPr>
          <w:sz w:val="24"/>
          <w:szCs w:val="24"/>
          <w:vertAlign w:val="superscript"/>
        </w:rPr>
        <w:t>2</w:t>
      </w:r>
      <w:r w:rsidRPr="001D0EA3">
        <w:rPr>
          <w:sz w:val="24"/>
          <w:szCs w:val="24"/>
        </w:rPr>
        <w:t xml:space="preserve"> of the </w:t>
      </w:r>
      <w:r w:rsidRPr="001D0EA3">
        <w:rPr>
          <w:b/>
          <w:bCs/>
          <w:color w:val="70AD47" w:themeColor="accent6"/>
          <w:sz w:val="24"/>
          <w:szCs w:val="24"/>
        </w:rPr>
        <w:t>Table 2</w:t>
      </w:r>
      <w:r w:rsidRPr="001D0EA3">
        <w:rPr>
          <w:sz w:val="24"/>
          <w:szCs w:val="24"/>
        </w:rPr>
        <w:t xml:space="preserve"> system has, due to colder weather, increased from 36.28 of </w:t>
      </w:r>
      <w:r w:rsidRPr="001D0EA3">
        <w:rPr>
          <w:b/>
          <w:bCs/>
          <w:color w:val="70AD47" w:themeColor="accent6"/>
          <w:sz w:val="24"/>
          <w:szCs w:val="24"/>
        </w:rPr>
        <w:t>Figure 1</w:t>
      </w:r>
      <w:r w:rsidRPr="001D0EA3">
        <w:rPr>
          <w:sz w:val="24"/>
          <w:szCs w:val="24"/>
        </w:rPr>
        <w:t xml:space="preserve"> to 40.54 watts/ft</w:t>
      </w:r>
      <w:r w:rsidRPr="001D0EA3">
        <w:rPr>
          <w:sz w:val="24"/>
          <w:szCs w:val="24"/>
          <w:vertAlign w:val="superscript"/>
        </w:rPr>
        <w:t>2</w:t>
      </w:r>
      <w:r w:rsidR="001D0EA3">
        <w:rPr>
          <w:sz w:val="24"/>
          <w:szCs w:val="24"/>
        </w:rPr>
        <w:t xml:space="preserve">. </w:t>
      </w:r>
      <w:r w:rsidR="001D0EA3" w:rsidRPr="001D0EA3">
        <w:rPr>
          <w:b/>
          <w:bCs/>
          <w:color w:val="70AD47" w:themeColor="accent6"/>
          <w:sz w:val="24"/>
          <w:szCs w:val="24"/>
        </w:rPr>
        <w:t>Figure 5</w:t>
      </w:r>
      <w:r w:rsidR="001D0EA3">
        <w:rPr>
          <w:sz w:val="24"/>
          <w:szCs w:val="24"/>
        </w:rPr>
        <w:t xml:space="preserve"> shows that the 24 hour 80.12 watts/ft</w:t>
      </w:r>
      <w:r w:rsidR="001D0EA3">
        <w:rPr>
          <w:sz w:val="24"/>
          <w:szCs w:val="24"/>
          <w:vertAlign w:val="superscript"/>
        </w:rPr>
        <w:t>2</w:t>
      </w:r>
      <w:r w:rsidR="001D0EA3">
        <w:rPr>
          <w:sz w:val="24"/>
          <w:szCs w:val="24"/>
        </w:rPr>
        <w:t xml:space="preserve"> of </w:t>
      </w:r>
      <w:r w:rsidR="001D0EA3">
        <w:rPr>
          <w:sz w:val="24"/>
          <w:szCs w:val="24"/>
        </w:rPr>
        <w:lastRenderedPageBreak/>
        <w:t xml:space="preserve">the </w:t>
      </w:r>
      <w:r w:rsidR="001D0EA3" w:rsidRPr="001D0EA3">
        <w:rPr>
          <w:b/>
          <w:bCs/>
          <w:color w:val="70AD47" w:themeColor="accent6"/>
          <w:sz w:val="24"/>
          <w:szCs w:val="24"/>
        </w:rPr>
        <w:t>Table 3</w:t>
      </w:r>
      <w:r w:rsidR="001D0EA3">
        <w:rPr>
          <w:sz w:val="24"/>
          <w:szCs w:val="24"/>
        </w:rPr>
        <w:t xml:space="preserve"> system with lights and plug control installed </w:t>
      </w:r>
      <w:r w:rsidR="00716FC5">
        <w:rPr>
          <w:sz w:val="24"/>
          <w:szCs w:val="24"/>
        </w:rPr>
        <w:t xml:space="preserve">also </w:t>
      </w:r>
      <w:r w:rsidR="001D0EA3">
        <w:rPr>
          <w:sz w:val="24"/>
          <w:szCs w:val="24"/>
        </w:rPr>
        <w:t>increased over the 78.10 watts/ft</w:t>
      </w:r>
      <w:r w:rsidR="001D0EA3">
        <w:rPr>
          <w:sz w:val="24"/>
          <w:szCs w:val="24"/>
          <w:vertAlign w:val="superscript"/>
        </w:rPr>
        <w:t>2</w:t>
      </w:r>
      <w:r w:rsidR="00716FC5">
        <w:rPr>
          <w:sz w:val="24"/>
          <w:szCs w:val="24"/>
        </w:rPr>
        <w:t xml:space="preserve"> of</w:t>
      </w:r>
      <w:r w:rsidR="001D0EA3">
        <w:rPr>
          <w:sz w:val="24"/>
          <w:szCs w:val="24"/>
        </w:rPr>
        <w:t xml:space="preserve"> </w:t>
      </w:r>
      <w:r w:rsidR="001D0EA3" w:rsidRPr="001D0EA3">
        <w:rPr>
          <w:b/>
          <w:bCs/>
          <w:color w:val="70AD47" w:themeColor="accent6"/>
          <w:sz w:val="24"/>
          <w:szCs w:val="24"/>
        </w:rPr>
        <w:t>Figure</w:t>
      </w:r>
      <w:r w:rsidR="001D0EA3">
        <w:rPr>
          <w:sz w:val="24"/>
          <w:szCs w:val="24"/>
        </w:rPr>
        <w:t xml:space="preserve"> </w:t>
      </w:r>
      <w:r w:rsidR="001D0EA3" w:rsidRPr="001D0EA3">
        <w:rPr>
          <w:b/>
          <w:bCs/>
          <w:color w:val="70AD47" w:themeColor="accent6"/>
          <w:sz w:val="24"/>
          <w:szCs w:val="24"/>
        </w:rPr>
        <w:t>2</w:t>
      </w:r>
      <w:r w:rsidR="00716FC5">
        <w:rPr>
          <w:sz w:val="24"/>
          <w:szCs w:val="24"/>
        </w:rPr>
        <w:t xml:space="preserve">. </w:t>
      </w:r>
      <w:r w:rsidR="001D0EA3">
        <w:rPr>
          <w:sz w:val="24"/>
          <w:szCs w:val="24"/>
        </w:rPr>
        <w:t xml:space="preserve">The lights and plug control clearly worked as evidenced by the significant drop in </w:t>
      </w:r>
      <w:r w:rsidR="00E11FAF">
        <w:rPr>
          <w:sz w:val="24"/>
          <w:szCs w:val="24"/>
        </w:rPr>
        <w:t>afterhours</w:t>
      </w:r>
      <w:r w:rsidR="001D0EA3">
        <w:rPr>
          <w:sz w:val="24"/>
          <w:szCs w:val="24"/>
        </w:rPr>
        <w:t xml:space="preserve"> metered data of </w:t>
      </w:r>
      <w:r w:rsidR="001D0EA3" w:rsidRPr="001D0EA3">
        <w:rPr>
          <w:b/>
          <w:bCs/>
          <w:color w:val="70AD47" w:themeColor="accent6"/>
          <w:sz w:val="24"/>
          <w:szCs w:val="24"/>
        </w:rPr>
        <w:t>Figure 5</w:t>
      </w:r>
      <w:r w:rsidR="001D0EA3">
        <w:rPr>
          <w:sz w:val="24"/>
          <w:szCs w:val="24"/>
        </w:rPr>
        <w:t xml:space="preserve"> verses </w:t>
      </w:r>
      <w:r w:rsidR="001D0EA3" w:rsidRPr="001D0EA3">
        <w:rPr>
          <w:b/>
          <w:bCs/>
          <w:color w:val="70AD47" w:themeColor="accent6"/>
          <w:sz w:val="24"/>
          <w:szCs w:val="24"/>
        </w:rPr>
        <w:t>Figure 2</w:t>
      </w:r>
      <w:r w:rsidR="001D0EA3">
        <w:rPr>
          <w:sz w:val="24"/>
          <w:szCs w:val="24"/>
        </w:rPr>
        <w:t xml:space="preserve">. </w:t>
      </w:r>
      <w:r w:rsidR="00A25443">
        <w:rPr>
          <w:sz w:val="24"/>
          <w:szCs w:val="24"/>
        </w:rPr>
        <w:t>However,</w:t>
      </w:r>
      <w:r w:rsidR="001D0EA3">
        <w:rPr>
          <w:sz w:val="24"/>
          <w:szCs w:val="24"/>
        </w:rPr>
        <w:t xml:space="preserve"> the day time</w:t>
      </w:r>
      <w:r w:rsidR="0097471E">
        <w:rPr>
          <w:sz w:val="24"/>
          <w:szCs w:val="24"/>
        </w:rPr>
        <w:t xml:space="preserve"> metered reading </w:t>
      </w:r>
      <w:r w:rsidR="00A25443">
        <w:rPr>
          <w:sz w:val="24"/>
          <w:szCs w:val="24"/>
        </w:rPr>
        <w:t>is</w:t>
      </w:r>
      <w:r w:rsidR="0097471E">
        <w:rPr>
          <w:sz w:val="24"/>
          <w:szCs w:val="24"/>
        </w:rPr>
        <w:t xml:space="preserve"> significantly greater for </w:t>
      </w:r>
      <w:r w:rsidR="0097471E" w:rsidRPr="0097471E">
        <w:rPr>
          <w:b/>
          <w:bCs/>
          <w:color w:val="70AD47" w:themeColor="accent6"/>
          <w:sz w:val="24"/>
          <w:szCs w:val="24"/>
        </w:rPr>
        <w:t>Figure 5</w:t>
      </w:r>
      <w:r w:rsidR="0097471E">
        <w:rPr>
          <w:sz w:val="24"/>
          <w:szCs w:val="24"/>
        </w:rPr>
        <w:t>, primarily because the heat energy has increased.</w:t>
      </w:r>
      <w:r w:rsidRPr="001D0EA3">
        <w:rPr>
          <w:sz w:val="24"/>
          <w:szCs w:val="24"/>
        </w:rPr>
        <w:t xml:space="preserve"> </w:t>
      </w:r>
      <w:r w:rsidR="0097471E">
        <w:rPr>
          <w:sz w:val="24"/>
          <w:szCs w:val="24"/>
        </w:rPr>
        <w:t xml:space="preserve">Comparing the </w:t>
      </w:r>
      <w:r w:rsidR="00A25443">
        <w:rPr>
          <w:sz w:val="24"/>
          <w:szCs w:val="24"/>
        </w:rPr>
        <w:t>24-hour</w:t>
      </w:r>
      <w:r w:rsidR="0097471E">
        <w:rPr>
          <w:sz w:val="24"/>
          <w:szCs w:val="24"/>
        </w:rPr>
        <w:t xml:space="preserve"> numbers of </w:t>
      </w:r>
      <w:r w:rsidR="0097471E" w:rsidRPr="00036C3F">
        <w:rPr>
          <w:b/>
          <w:bCs/>
          <w:color w:val="70AD47" w:themeColor="accent6"/>
          <w:sz w:val="24"/>
          <w:szCs w:val="24"/>
        </w:rPr>
        <w:t>Figure 5</w:t>
      </w:r>
      <w:r w:rsidR="0097471E">
        <w:rPr>
          <w:sz w:val="24"/>
          <w:szCs w:val="24"/>
        </w:rPr>
        <w:t xml:space="preserve"> and </w:t>
      </w:r>
      <w:r w:rsidR="0097471E" w:rsidRPr="00036C3F">
        <w:rPr>
          <w:b/>
          <w:bCs/>
          <w:color w:val="70AD47" w:themeColor="accent6"/>
          <w:sz w:val="24"/>
          <w:szCs w:val="24"/>
        </w:rPr>
        <w:t>2</w:t>
      </w:r>
      <w:r w:rsidR="0097471E">
        <w:rPr>
          <w:sz w:val="24"/>
          <w:szCs w:val="24"/>
        </w:rPr>
        <w:t xml:space="preserve"> shows the site value, which includes the lights and plug sums, decreased about 8 watts/ft</w:t>
      </w:r>
      <w:r w:rsidR="0097471E">
        <w:rPr>
          <w:sz w:val="24"/>
          <w:szCs w:val="24"/>
          <w:vertAlign w:val="superscript"/>
        </w:rPr>
        <w:t>2</w:t>
      </w:r>
      <w:r w:rsidR="0097471E">
        <w:rPr>
          <w:sz w:val="24"/>
          <w:szCs w:val="24"/>
        </w:rPr>
        <w:t xml:space="preserve"> with control but heat increased about 10 watts/ft</w:t>
      </w:r>
      <w:r w:rsidR="0097471E">
        <w:rPr>
          <w:sz w:val="24"/>
          <w:szCs w:val="24"/>
          <w:vertAlign w:val="superscript"/>
        </w:rPr>
        <w:t>2</w:t>
      </w:r>
      <w:r w:rsidR="0097471E">
        <w:rPr>
          <w:sz w:val="24"/>
          <w:szCs w:val="24"/>
          <w:vertAlign w:val="subscript"/>
        </w:rPr>
        <w:t xml:space="preserve">. </w:t>
      </w:r>
      <w:r w:rsidR="00717B1D">
        <w:rPr>
          <w:sz w:val="24"/>
          <w:szCs w:val="24"/>
        </w:rPr>
        <w:t>L</w:t>
      </w:r>
      <w:r w:rsidR="0097471E">
        <w:rPr>
          <w:sz w:val="24"/>
          <w:szCs w:val="24"/>
        </w:rPr>
        <w:t>eaving lights on to decrease perimeter heat</w:t>
      </w:r>
      <w:r w:rsidR="00717B1D">
        <w:rPr>
          <w:sz w:val="24"/>
          <w:szCs w:val="24"/>
        </w:rPr>
        <w:t xml:space="preserve"> is </w:t>
      </w:r>
      <w:r w:rsidR="0097471E">
        <w:rPr>
          <w:sz w:val="24"/>
          <w:szCs w:val="24"/>
        </w:rPr>
        <w:t xml:space="preserve">a question the (SEE) model can answer, perhaps at another time. </w:t>
      </w:r>
    </w:p>
    <w:p w14:paraId="14901B38" w14:textId="7770F162" w:rsidR="0097471E" w:rsidRDefault="00C632CD" w:rsidP="00937DEB">
      <w:pPr>
        <w:spacing w:after="0"/>
        <w:rPr>
          <w:b/>
          <w:bCs/>
          <w:color w:val="70AD47" w:themeColor="accent6"/>
          <w:sz w:val="40"/>
          <w:szCs w:val="40"/>
        </w:rPr>
      </w:pPr>
      <w:r w:rsidRPr="00C632CD">
        <w:rPr>
          <w:noProof/>
        </w:rPr>
        <w:drawing>
          <wp:inline distT="0" distB="0" distL="0" distR="0" wp14:anchorId="63E790CC" wp14:editId="2E82D014">
            <wp:extent cx="3200400" cy="2641600"/>
            <wp:effectExtent l="0" t="0" r="0" b="6350"/>
            <wp:docPr id="75918" name="Picture 75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3200400" cy="2641600"/>
                    </a:xfrm>
                    <a:prstGeom prst="rect">
                      <a:avLst/>
                    </a:prstGeom>
                    <a:noFill/>
                    <a:ln>
                      <a:noFill/>
                    </a:ln>
                  </pic:spPr>
                </pic:pic>
              </a:graphicData>
            </a:graphic>
          </wp:inline>
        </w:drawing>
      </w:r>
      <w:r w:rsidR="00C3760A" w:rsidRPr="00C3760A">
        <w:rPr>
          <w:b/>
          <w:bCs/>
          <w:color w:val="70AD47" w:themeColor="accent6"/>
          <w:sz w:val="40"/>
          <w:szCs w:val="40"/>
        </w:rPr>
        <w:t xml:space="preserve"> </w:t>
      </w:r>
      <w:r w:rsidR="00C3760A" w:rsidRPr="00C3760A">
        <w:rPr>
          <w:noProof/>
        </w:rPr>
        <w:drawing>
          <wp:inline distT="0" distB="0" distL="0" distR="0" wp14:anchorId="19EF32A5" wp14:editId="5929D2CE">
            <wp:extent cx="3200400" cy="2857500"/>
            <wp:effectExtent l="0" t="0" r="0" b="0"/>
            <wp:docPr id="75922" name="Picture 75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3202909" cy="2859740"/>
                    </a:xfrm>
                    <a:prstGeom prst="rect">
                      <a:avLst/>
                    </a:prstGeom>
                    <a:noFill/>
                    <a:ln>
                      <a:noFill/>
                    </a:ln>
                  </pic:spPr>
                </pic:pic>
              </a:graphicData>
            </a:graphic>
          </wp:inline>
        </w:drawing>
      </w:r>
    </w:p>
    <w:p w14:paraId="36D84DBD" w14:textId="18CB49C2" w:rsidR="00481DAF" w:rsidRPr="0097471E" w:rsidRDefault="000E1084" w:rsidP="00937DEB">
      <w:pPr>
        <w:spacing w:after="0"/>
        <w:rPr>
          <w:b/>
          <w:bCs/>
          <w:color w:val="70AD47" w:themeColor="accent6"/>
          <w:sz w:val="24"/>
          <w:szCs w:val="24"/>
        </w:rPr>
      </w:pPr>
      <w:r w:rsidRPr="000E1084">
        <w:rPr>
          <w:b/>
          <w:bCs/>
          <w:color w:val="70AD47" w:themeColor="accent6"/>
          <w:sz w:val="24"/>
          <w:szCs w:val="24"/>
        </w:rPr>
        <w:t>Figure 5:</w:t>
      </w:r>
      <w:r>
        <w:rPr>
          <w:b/>
          <w:bCs/>
          <w:color w:val="70AD47" w:themeColor="accent6"/>
          <w:sz w:val="24"/>
          <w:szCs w:val="24"/>
        </w:rPr>
        <w:t xml:space="preserve"> Metered Data Table 3 System with lights and plug control installed</w:t>
      </w:r>
    </w:p>
    <w:p w14:paraId="46705205" w14:textId="13D4DBED" w:rsidR="00481DAF" w:rsidRDefault="00717B1D" w:rsidP="00937DEB">
      <w:pPr>
        <w:spacing w:after="0"/>
        <w:rPr>
          <w:b/>
          <w:bCs/>
          <w:color w:val="70AD47" w:themeColor="accent6"/>
          <w:sz w:val="40"/>
          <w:szCs w:val="40"/>
        </w:rPr>
      </w:pPr>
      <w:r w:rsidRPr="00717B1D">
        <w:rPr>
          <w:noProof/>
        </w:rPr>
        <w:drawing>
          <wp:inline distT="0" distB="0" distL="0" distR="0" wp14:anchorId="5909EB13" wp14:editId="4E8BE15B">
            <wp:extent cx="3200400" cy="2772410"/>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3200400" cy="2772410"/>
                    </a:xfrm>
                    <a:prstGeom prst="rect">
                      <a:avLst/>
                    </a:prstGeom>
                    <a:noFill/>
                    <a:ln>
                      <a:noFill/>
                    </a:ln>
                  </pic:spPr>
                </pic:pic>
              </a:graphicData>
            </a:graphic>
          </wp:inline>
        </w:drawing>
      </w:r>
    </w:p>
    <w:p w14:paraId="32FD2335" w14:textId="2180196C" w:rsidR="0097471E" w:rsidRDefault="0097471E" w:rsidP="00937DEB">
      <w:pPr>
        <w:spacing w:after="0"/>
        <w:rPr>
          <w:b/>
          <w:bCs/>
          <w:color w:val="70AD47" w:themeColor="accent6"/>
          <w:sz w:val="24"/>
          <w:szCs w:val="24"/>
        </w:rPr>
      </w:pPr>
      <w:r w:rsidRPr="006F629C">
        <w:rPr>
          <w:b/>
          <w:bCs/>
          <w:color w:val="70AD47" w:themeColor="accent6"/>
          <w:sz w:val="24"/>
          <w:szCs w:val="24"/>
        </w:rPr>
        <w:t>Figure 6</w:t>
      </w:r>
      <w:r w:rsidR="006F629C">
        <w:rPr>
          <w:b/>
          <w:bCs/>
          <w:color w:val="70AD47" w:themeColor="accent6"/>
          <w:sz w:val="24"/>
          <w:szCs w:val="24"/>
        </w:rPr>
        <w:t>:</w:t>
      </w:r>
      <w:r w:rsidR="006F629C" w:rsidRPr="006F629C">
        <w:rPr>
          <w:b/>
          <w:bCs/>
          <w:color w:val="70AD47" w:themeColor="accent6"/>
          <w:sz w:val="24"/>
          <w:szCs w:val="24"/>
        </w:rPr>
        <w:t xml:space="preserve"> </w:t>
      </w:r>
      <w:bookmarkStart w:id="53" w:name="_Hlk68754003"/>
      <w:r w:rsidR="006F629C">
        <w:rPr>
          <w:b/>
          <w:bCs/>
          <w:color w:val="70AD47" w:themeColor="accent6"/>
          <w:sz w:val="24"/>
          <w:szCs w:val="24"/>
        </w:rPr>
        <w:t>Plant Energy Balance of Table 3 System with lights and plug control installed</w:t>
      </w:r>
      <w:bookmarkEnd w:id="53"/>
    </w:p>
    <w:p w14:paraId="4A5BFD68" w14:textId="461548F6" w:rsidR="006F629C" w:rsidRDefault="006F629C" w:rsidP="00937DEB">
      <w:pPr>
        <w:spacing w:after="0"/>
        <w:rPr>
          <w:b/>
          <w:bCs/>
          <w:color w:val="70AD47" w:themeColor="accent6"/>
          <w:sz w:val="24"/>
          <w:szCs w:val="24"/>
        </w:rPr>
      </w:pPr>
    </w:p>
    <w:p w14:paraId="000C5C60" w14:textId="54C389D9" w:rsidR="00036C3F" w:rsidRDefault="006F629C" w:rsidP="00937DEB">
      <w:pPr>
        <w:spacing w:after="0"/>
        <w:rPr>
          <w:sz w:val="24"/>
          <w:szCs w:val="24"/>
        </w:rPr>
      </w:pPr>
      <w:r w:rsidRPr="006F629C">
        <w:rPr>
          <w:sz w:val="24"/>
          <w:szCs w:val="24"/>
        </w:rPr>
        <w:t xml:space="preserve">The energy balance would again </w:t>
      </w:r>
      <w:r w:rsidR="00A25443" w:rsidRPr="006F629C">
        <w:rPr>
          <w:sz w:val="24"/>
          <w:szCs w:val="24"/>
        </w:rPr>
        <w:t>require work</w:t>
      </w:r>
      <w:r w:rsidRPr="006F629C">
        <w:rPr>
          <w:sz w:val="24"/>
          <w:szCs w:val="24"/>
        </w:rPr>
        <w:t xml:space="preserve"> on the part of the analyst to arrive at</w:t>
      </w:r>
      <w:r w:rsidRPr="006F629C">
        <w:rPr>
          <w:b/>
          <w:bCs/>
          <w:sz w:val="24"/>
          <w:szCs w:val="24"/>
        </w:rPr>
        <w:t xml:space="preserve"> </w:t>
      </w:r>
      <w:r>
        <w:rPr>
          <w:b/>
          <w:bCs/>
          <w:color w:val="70AD47" w:themeColor="accent6"/>
          <w:sz w:val="24"/>
          <w:szCs w:val="24"/>
        </w:rPr>
        <w:t xml:space="preserve">Figure 6 </w:t>
      </w:r>
      <w:r w:rsidRPr="006F629C">
        <w:rPr>
          <w:sz w:val="24"/>
          <w:szCs w:val="24"/>
        </w:rPr>
        <w:t xml:space="preserve">by working to the known measured values of </w:t>
      </w:r>
      <w:r>
        <w:rPr>
          <w:b/>
          <w:bCs/>
          <w:color w:val="70AD47" w:themeColor="accent6"/>
          <w:sz w:val="24"/>
          <w:szCs w:val="24"/>
        </w:rPr>
        <w:t xml:space="preserve">Figure 5. </w:t>
      </w:r>
      <w:r w:rsidRPr="006F629C">
        <w:rPr>
          <w:sz w:val="24"/>
          <w:szCs w:val="24"/>
        </w:rPr>
        <w:t>Comparing</w:t>
      </w:r>
      <w:r>
        <w:rPr>
          <w:b/>
          <w:bCs/>
          <w:color w:val="70AD47" w:themeColor="accent6"/>
          <w:sz w:val="24"/>
          <w:szCs w:val="24"/>
        </w:rPr>
        <w:t xml:space="preserve"> Figure 4 </w:t>
      </w:r>
      <w:r w:rsidRPr="006F629C">
        <w:rPr>
          <w:sz w:val="24"/>
          <w:szCs w:val="24"/>
        </w:rPr>
        <w:t>bottom chart to</w:t>
      </w:r>
      <w:r w:rsidRPr="006F629C">
        <w:rPr>
          <w:b/>
          <w:bCs/>
          <w:sz w:val="24"/>
          <w:szCs w:val="24"/>
        </w:rPr>
        <w:t xml:space="preserve"> </w:t>
      </w:r>
      <w:r>
        <w:rPr>
          <w:b/>
          <w:bCs/>
          <w:color w:val="70AD47" w:themeColor="accent6"/>
          <w:sz w:val="24"/>
          <w:szCs w:val="24"/>
        </w:rPr>
        <w:t xml:space="preserve">Figure 6 </w:t>
      </w:r>
      <w:r w:rsidRPr="006F629C">
        <w:rPr>
          <w:sz w:val="24"/>
          <w:szCs w:val="24"/>
        </w:rPr>
        <w:t>shows about the same configuration but significantly greater values for the</w:t>
      </w:r>
      <w:r>
        <w:rPr>
          <w:b/>
          <w:bCs/>
          <w:color w:val="70AD47" w:themeColor="accent6"/>
          <w:sz w:val="24"/>
          <w:szCs w:val="24"/>
        </w:rPr>
        <w:t xml:space="preserve"> Figure 6 </w:t>
      </w:r>
      <w:r w:rsidRPr="006F629C">
        <w:rPr>
          <w:sz w:val="24"/>
          <w:szCs w:val="24"/>
        </w:rPr>
        <w:t>system.</w:t>
      </w:r>
      <w:r>
        <w:rPr>
          <w:sz w:val="24"/>
          <w:szCs w:val="24"/>
        </w:rPr>
        <w:t xml:space="preserve"> </w:t>
      </w:r>
      <w:r w:rsidR="00036C3F">
        <w:rPr>
          <w:sz w:val="24"/>
          <w:szCs w:val="24"/>
        </w:rPr>
        <w:t>The lights and plug numbers are essentially the same demonstrating the lights and plug control system is now working.</w:t>
      </w:r>
    </w:p>
    <w:p w14:paraId="08B6586A" w14:textId="5B29A226" w:rsidR="00036C3F" w:rsidRDefault="00036C3F" w:rsidP="00937DEB">
      <w:pPr>
        <w:spacing w:after="0"/>
        <w:rPr>
          <w:sz w:val="24"/>
          <w:szCs w:val="24"/>
        </w:rPr>
      </w:pPr>
      <w:r w:rsidRPr="00A25443">
        <w:rPr>
          <w:b/>
          <w:bCs/>
          <w:color w:val="70AD47" w:themeColor="accent6"/>
          <w:sz w:val="24"/>
          <w:szCs w:val="24"/>
        </w:rPr>
        <w:t>Figure 6</w:t>
      </w:r>
      <w:r>
        <w:rPr>
          <w:sz w:val="24"/>
          <w:szCs w:val="24"/>
        </w:rPr>
        <w:t xml:space="preserve"> shows significantly more heat required than the </w:t>
      </w:r>
      <w:r w:rsidRPr="00A25443">
        <w:rPr>
          <w:b/>
          <w:bCs/>
          <w:color w:val="70AD47" w:themeColor="accent6"/>
          <w:sz w:val="24"/>
          <w:szCs w:val="24"/>
        </w:rPr>
        <w:t>Figure 4</w:t>
      </w:r>
      <w:r>
        <w:rPr>
          <w:sz w:val="24"/>
          <w:szCs w:val="24"/>
        </w:rPr>
        <w:t xml:space="preserve"> system and the fan energy is about twice the </w:t>
      </w:r>
      <w:r w:rsidRPr="00A25443">
        <w:rPr>
          <w:b/>
          <w:bCs/>
          <w:color w:val="70AD47" w:themeColor="accent6"/>
          <w:sz w:val="24"/>
          <w:szCs w:val="24"/>
        </w:rPr>
        <w:t>Figure 4</w:t>
      </w:r>
      <w:r>
        <w:rPr>
          <w:sz w:val="24"/>
          <w:szCs w:val="24"/>
        </w:rPr>
        <w:t xml:space="preserve"> values. </w:t>
      </w:r>
      <w:r w:rsidR="00717B1D">
        <w:rPr>
          <w:sz w:val="24"/>
          <w:szCs w:val="24"/>
        </w:rPr>
        <w:t xml:space="preserve">This difference would likely cause the analysist to check the VAV fans systems controls and the control of the </w:t>
      </w:r>
      <w:r w:rsidR="005B60C2">
        <w:rPr>
          <w:sz w:val="24"/>
          <w:szCs w:val="24"/>
        </w:rPr>
        <w:t>fresh</w:t>
      </w:r>
      <w:r w:rsidR="00717B1D">
        <w:rPr>
          <w:sz w:val="24"/>
          <w:szCs w:val="24"/>
        </w:rPr>
        <w:t xml:space="preserve"> air.</w:t>
      </w:r>
    </w:p>
    <w:p w14:paraId="399CD877" w14:textId="22645A31" w:rsidR="006F629C" w:rsidRPr="006F629C" w:rsidRDefault="00036C3F" w:rsidP="00937DEB">
      <w:pPr>
        <w:spacing w:after="0"/>
        <w:rPr>
          <w:sz w:val="24"/>
          <w:szCs w:val="24"/>
        </w:rPr>
      </w:pPr>
      <w:r>
        <w:rPr>
          <w:sz w:val="24"/>
          <w:szCs w:val="24"/>
        </w:rPr>
        <w:t xml:space="preserve">Two changes will be made to the </w:t>
      </w:r>
      <w:r w:rsidRPr="00A25443">
        <w:rPr>
          <w:b/>
          <w:bCs/>
          <w:color w:val="70AD47" w:themeColor="accent6"/>
          <w:sz w:val="24"/>
          <w:szCs w:val="24"/>
        </w:rPr>
        <w:t>Table 3</w:t>
      </w:r>
      <w:r>
        <w:rPr>
          <w:sz w:val="24"/>
          <w:szCs w:val="24"/>
        </w:rPr>
        <w:t xml:space="preserve"> system</w:t>
      </w:r>
      <w:r w:rsidR="00717B1D">
        <w:rPr>
          <w:sz w:val="24"/>
          <w:szCs w:val="24"/>
        </w:rPr>
        <w:t xml:space="preserve"> for March 24</w:t>
      </w:r>
      <w:r>
        <w:rPr>
          <w:sz w:val="24"/>
          <w:szCs w:val="24"/>
        </w:rPr>
        <w:t xml:space="preserve">; the VAV static pressure control will be corrected and the fresh air </w:t>
      </w:r>
      <w:r w:rsidR="008B6917">
        <w:rPr>
          <w:sz w:val="24"/>
          <w:szCs w:val="24"/>
        </w:rPr>
        <w:t xml:space="preserve">cfm </w:t>
      </w:r>
      <w:r>
        <w:rPr>
          <w:sz w:val="24"/>
          <w:szCs w:val="24"/>
        </w:rPr>
        <w:t xml:space="preserve">controls will be corrected. </w:t>
      </w:r>
      <w:r w:rsidR="00EC3138">
        <w:rPr>
          <w:sz w:val="24"/>
          <w:szCs w:val="24"/>
        </w:rPr>
        <w:t>Tomorrow, March 24 will show the results of these control corrections</w:t>
      </w:r>
      <w:r w:rsidR="004D3669">
        <w:rPr>
          <w:sz w:val="24"/>
          <w:szCs w:val="24"/>
        </w:rPr>
        <w:t>.</w:t>
      </w:r>
      <w:r w:rsidR="00EC3138">
        <w:rPr>
          <w:sz w:val="24"/>
          <w:szCs w:val="24"/>
        </w:rPr>
        <w:t xml:space="preserve"> </w:t>
      </w:r>
      <w:r w:rsidR="008B6917">
        <w:rPr>
          <w:sz w:val="24"/>
          <w:szCs w:val="24"/>
        </w:rPr>
        <w:t>The fresh heat stat is at 60F and will not be changed</w:t>
      </w:r>
      <w:r w:rsidR="00EC3138">
        <w:rPr>
          <w:sz w:val="24"/>
          <w:szCs w:val="24"/>
        </w:rPr>
        <w:t xml:space="preserve"> until March 25.</w:t>
      </w:r>
    </w:p>
    <w:p w14:paraId="34935591" w14:textId="77777777" w:rsidR="00716FC5" w:rsidRDefault="00716FC5" w:rsidP="00634E15">
      <w:pPr>
        <w:spacing w:after="0"/>
        <w:rPr>
          <w:b/>
          <w:bCs/>
          <w:color w:val="70AD47" w:themeColor="accent6"/>
          <w:sz w:val="28"/>
          <w:szCs w:val="28"/>
        </w:rPr>
      </w:pPr>
    </w:p>
    <w:p w14:paraId="11BAF342" w14:textId="77777777" w:rsidR="00716FC5" w:rsidRDefault="00716FC5" w:rsidP="00634E15">
      <w:pPr>
        <w:spacing w:after="0"/>
        <w:rPr>
          <w:b/>
          <w:bCs/>
          <w:color w:val="70AD47" w:themeColor="accent6"/>
          <w:sz w:val="28"/>
          <w:szCs w:val="28"/>
        </w:rPr>
      </w:pPr>
    </w:p>
    <w:p w14:paraId="0A2682BD" w14:textId="77777777" w:rsidR="00716FC5" w:rsidRDefault="00716FC5" w:rsidP="00634E15">
      <w:pPr>
        <w:spacing w:after="0"/>
        <w:rPr>
          <w:b/>
          <w:bCs/>
          <w:color w:val="70AD47" w:themeColor="accent6"/>
          <w:sz w:val="28"/>
          <w:szCs w:val="28"/>
        </w:rPr>
      </w:pPr>
    </w:p>
    <w:p w14:paraId="766095DF" w14:textId="77777777" w:rsidR="00716FC5" w:rsidRDefault="00716FC5" w:rsidP="00634E15">
      <w:pPr>
        <w:spacing w:after="0"/>
        <w:rPr>
          <w:b/>
          <w:bCs/>
          <w:color w:val="70AD47" w:themeColor="accent6"/>
          <w:sz w:val="28"/>
          <w:szCs w:val="28"/>
        </w:rPr>
      </w:pPr>
    </w:p>
    <w:p w14:paraId="641D7B58" w14:textId="5763FAF7" w:rsidR="00634E15" w:rsidRDefault="00634E15" w:rsidP="00634E15">
      <w:pPr>
        <w:spacing w:after="0"/>
        <w:rPr>
          <w:b/>
          <w:bCs/>
          <w:color w:val="70AD47" w:themeColor="accent6"/>
          <w:sz w:val="28"/>
          <w:szCs w:val="28"/>
        </w:rPr>
      </w:pPr>
      <w:bookmarkStart w:id="54" w:name="_Hlk68772586"/>
      <w:r w:rsidRPr="00840B9A">
        <w:rPr>
          <w:b/>
          <w:bCs/>
          <w:color w:val="70AD47" w:themeColor="accent6"/>
          <w:sz w:val="28"/>
          <w:szCs w:val="28"/>
        </w:rPr>
        <w:lastRenderedPageBreak/>
        <w:t xml:space="preserve">System Performance </w:t>
      </w:r>
      <w:r>
        <w:rPr>
          <w:b/>
          <w:bCs/>
          <w:color w:val="70AD47" w:themeColor="accent6"/>
          <w:sz w:val="28"/>
          <w:szCs w:val="28"/>
        </w:rPr>
        <w:t>and Analysis on March 24, 2021</w:t>
      </w:r>
      <w:r w:rsidR="009F598A">
        <w:rPr>
          <w:b/>
          <w:bCs/>
          <w:color w:val="70AD47" w:themeColor="accent6"/>
          <w:sz w:val="28"/>
          <w:szCs w:val="28"/>
        </w:rPr>
        <w:t xml:space="preserve">-VAV Fans Static Pressure Control and Fresh Air </w:t>
      </w:r>
      <w:r w:rsidR="008B6917">
        <w:rPr>
          <w:b/>
          <w:bCs/>
          <w:color w:val="70AD47" w:themeColor="accent6"/>
          <w:sz w:val="28"/>
          <w:szCs w:val="28"/>
        </w:rPr>
        <w:t xml:space="preserve">CFM </w:t>
      </w:r>
      <w:r w:rsidR="009F598A">
        <w:rPr>
          <w:b/>
          <w:bCs/>
          <w:color w:val="70AD47" w:themeColor="accent6"/>
          <w:sz w:val="28"/>
          <w:szCs w:val="28"/>
        </w:rPr>
        <w:t>Control</w:t>
      </w:r>
      <w:r w:rsidR="00FE1949">
        <w:rPr>
          <w:b/>
          <w:bCs/>
          <w:color w:val="70AD47" w:themeColor="accent6"/>
          <w:sz w:val="28"/>
          <w:szCs w:val="28"/>
        </w:rPr>
        <w:t xml:space="preserve"> Installed to Table 3 System</w:t>
      </w:r>
    </w:p>
    <w:bookmarkEnd w:id="54"/>
    <w:p w14:paraId="40ECC3EE" w14:textId="56254B30" w:rsidR="00634E15" w:rsidRDefault="00634E15" w:rsidP="00937DEB">
      <w:pPr>
        <w:spacing w:after="0"/>
        <w:rPr>
          <w:sz w:val="24"/>
          <w:szCs w:val="24"/>
        </w:rPr>
      </w:pPr>
    </w:p>
    <w:p w14:paraId="1B2B9C95" w14:textId="0C050524" w:rsidR="00634E15" w:rsidRDefault="00A25443" w:rsidP="00937DEB">
      <w:pPr>
        <w:spacing w:after="0"/>
        <w:rPr>
          <w:sz w:val="24"/>
          <w:szCs w:val="24"/>
        </w:rPr>
      </w:pPr>
      <w:r w:rsidRPr="00A25443">
        <w:rPr>
          <w:noProof/>
        </w:rPr>
        <w:drawing>
          <wp:inline distT="0" distB="0" distL="0" distR="0" wp14:anchorId="347C6725" wp14:editId="1D2F3B41">
            <wp:extent cx="3200400" cy="280352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3200400" cy="2803525"/>
                    </a:xfrm>
                    <a:prstGeom prst="rect">
                      <a:avLst/>
                    </a:prstGeom>
                    <a:noFill/>
                    <a:ln>
                      <a:noFill/>
                    </a:ln>
                  </pic:spPr>
                </pic:pic>
              </a:graphicData>
            </a:graphic>
          </wp:inline>
        </w:drawing>
      </w:r>
    </w:p>
    <w:p w14:paraId="173C9CDE" w14:textId="3800F1C6" w:rsidR="00634E15" w:rsidRDefault="00634E15" w:rsidP="00937DEB">
      <w:pPr>
        <w:spacing w:after="0"/>
        <w:rPr>
          <w:sz w:val="24"/>
          <w:szCs w:val="24"/>
        </w:rPr>
      </w:pPr>
      <w:r w:rsidRPr="00634E15">
        <w:rPr>
          <w:noProof/>
        </w:rPr>
        <w:drawing>
          <wp:inline distT="0" distB="0" distL="0" distR="0" wp14:anchorId="3F0C7042" wp14:editId="3D2CD04E">
            <wp:extent cx="3200400" cy="271653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3200400" cy="2716530"/>
                    </a:xfrm>
                    <a:prstGeom prst="rect">
                      <a:avLst/>
                    </a:prstGeom>
                    <a:noFill/>
                    <a:ln>
                      <a:noFill/>
                    </a:ln>
                  </pic:spPr>
                </pic:pic>
              </a:graphicData>
            </a:graphic>
          </wp:inline>
        </w:drawing>
      </w:r>
    </w:p>
    <w:p w14:paraId="5F6D862C" w14:textId="77777777" w:rsidR="0085391E" w:rsidRDefault="00A25443" w:rsidP="00937DEB">
      <w:pPr>
        <w:spacing w:after="0"/>
        <w:rPr>
          <w:b/>
          <w:bCs/>
          <w:color w:val="70AD47" w:themeColor="accent6"/>
          <w:sz w:val="24"/>
          <w:szCs w:val="24"/>
        </w:rPr>
      </w:pPr>
      <w:r w:rsidRPr="00A25443">
        <w:rPr>
          <w:b/>
          <w:bCs/>
          <w:color w:val="70AD47" w:themeColor="accent6"/>
          <w:sz w:val="24"/>
          <w:szCs w:val="24"/>
        </w:rPr>
        <w:t>Figure 7: (SEE</w:t>
      </w:r>
      <w:r w:rsidRPr="00241EFC">
        <w:rPr>
          <w:b/>
          <w:bCs/>
          <w:color w:val="70AD47" w:themeColor="accent6"/>
          <w:sz w:val="24"/>
          <w:szCs w:val="24"/>
        </w:rPr>
        <w:t xml:space="preserve">) Model of </w:t>
      </w:r>
      <w:r>
        <w:rPr>
          <w:b/>
          <w:bCs/>
          <w:color w:val="70AD47" w:themeColor="accent6"/>
          <w:sz w:val="24"/>
          <w:szCs w:val="24"/>
        </w:rPr>
        <w:t xml:space="preserve">As Designed </w:t>
      </w:r>
      <w:r w:rsidR="00716FC5">
        <w:rPr>
          <w:b/>
          <w:bCs/>
          <w:color w:val="70AD47" w:themeColor="accent6"/>
          <w:sz w:val="24"/>
          <w:szCs w:val="24"/>
        </w:rPr>
        <w:t xml:space="preserve">Table 2 </w:t>
      </w:r>
      <w:r>
        <w:rPr>
          <w:b/>
          <w:bCs/>
          <w:color w:val="70AD47" w:themeColor="accent6"/>
          <w:sz w:val="24"/>
          <w:szCs w:val="24"/>
        </w:rPr>
        <w:t>System</w:t>
      </w:r>
      <w:r w:rsidR="009F598A">
        <w:rPr>
          <w:b/>
          <w:bCs/>
          <w:color w:val="70AD47" w:themeColor="accent6"/>
          <w:sz w:val="24"/>
          <w:szCs w:val="24"/>
        </w:rPr>
        <w:t>-March 24, 2021</w:t>
      </w:r>
    </w:p>
    <w:p w14:paraId="16659181" w14:textId="374E5A42" w:rsidR="007625EA" w:rsidRDefault="0085391E" w:rsidP="00937DEB">
      <w:pPr>
        <w:spacing w:after="0"/>
        <w:rPr>
          <w:sz w:val="24"/>
          <w:szCs w:val="24"/>
        </w:rPr>
      </w:pPr>
      <w:r w:rsidRPr="0085391E">
        <w:rPr>
          <w:sz w:val="24"/>
          <w:szCs w:val="24"/>
        </w:rPr>
        <w:t>The top chart of</w:t>
      </w:r>
      <w:r w:rsidRPr="0085391E">
        <w:rPr>
          <w:b/>
          <w:bCs/>
          <w:sz w:val="24"/>
          <w:szCs w:val="24"/>
        </w:rPr>
        <w:t xml:space="preserve"> </w:t>
      </w:r>
      <w:r>
        <w:rPr>
          <w:b/>
          <w:bCs/>
          <w:color w:val="70AD47" w:themeColor="accent6"/>
          <w:sz w:val="24"/>
          <w:szCs w:val="24"/>
        </w:rPr>
        <w:t xml:space="preserve">Figure 7 </w:t>
      </w:r>
      <w:r w:rsidRPr="0085391E">
        <w:rPr>
          <w:sz w:val="24"/>
          <w:szCs w:val="24"/>
        </w:rPr>
        <w:t>shows the March 24 weather is colder than March 23 resulting in an increase in the 24-hour watts/ft</w:t>
      </w:r>
      <w:r w:rsidRPr="0085391E">
        <w:rPr>
          <w:sz w:val="24"/>
          <w:szCs w:val="24"/>
          <w:vertAlign w:val="superscript"/>
        </w:rPr>
        <w:t>2</w:t>
      </w:r>
      <w:r w:rsidRPr="0085391E">
        <w:rPr>
          <w:sz w:val="24"/>
          <w:szCs w:val="24"/>
        </w:rPr>
        <w:t xml:space="preserve"> </w:t>
      </w:r>
      <w:r w:rsidR="000C2C8B">
        <w:rPr>
          <w:sz w:val="24"/>
          <w:szCs w:val="24"/>
        </w:rPr>
        <w:t xml:space="preserve">of the </w:t>
      </w:r>
      <w:r w:rsidR="000C2C8B" w:rsidRPr="000C2C8B">
        <w:rPr>
          <w:b/>
          <w:bCs/>
          <w:color w:val="70AD47" w:themeColor="accent6"/>
          <w:sz w:val="24"/>
          <w:szCs w:val="24"/>
        </w:rPr>
        <w:t>Table 2</w:t>
      </w:r>
      <w:r w:rsidR="000C2C8B">
        <w:rPr>
          <w:sz w:val="24"/>
          <w:szCs w:val="24"/>
        </w:rPr>
        <w:t xml:space="preserve"> system </w:t>
      </w:r>
      <w:r w:rsidRPr="0085391E">
        <w:rPr>
          <w:sz w:val="24"/>
          <w:szCs w:val="24"/>
        </w:rPr>
        <w:t>from 40.54,</w:t>
      </w:r>
      <w:r w:rsidRPr="0085391E">
        <w:rPr>
          <w:b/>
          <w:bCs/>
          <w:sz w:val="24"/>
          <w:szCs w:val="24"/>
        </w:rPr>
        <w:t xml:space="preserve"> </w:t>
      </w:r>
      <w:r>
        <w:rPr>
          <w:b/>
          <w:bCs/>
          <w:color w:val="70AD47" w:themeColor="accent6"/>
          <w:sz w:val="24"/>
          <w:szCs w:val="24"/>
        </w:rPr>
        <w:t xml:space="preserve">Figure 4, </w:t>
      </w:r>
      <w:r w:rsidRPr="0085391E">
        <w:rPr>
          <w:sz w:val="24"/>
          <w:szCs w:val="24"/>
        </w:rPr>
        <w:t>to 43.35 watts/ft</w:t>
      </w:r>
      <w:r w:rsidRPr="0085391E">
        <w:rPr>
          <w:sz w:val="24"/>
          <w:szCs w:val="24"/>
          <w:vertAlign w:val="superscript"/>
        </w:rPr>
        <w:t>2</w:t>
      </w:r>
      <w:r w:rsidRPr="0085391E">
        <w:rPr>
          <w:sz w:val="24"/>
          <w:szCs w:val="24"/>
        </w:rPr>
        <w:t xml:space="preserve"> of</w:t>
      </w:r>
      <w:r w:rsidRPr="0085391E">
        <w:rPr>
          <w:b/>
          <w:bCs/>
          <w:sz w:val="24"/>
          <w:szCs w:val="24"/>
        </w:rPr>
        <w:t xml:space="preserve"> </w:t>
      </w:r>
      <w:r>
        <w:rPr>
          <w:b/>
          <w:bCs/>
          <w:color w:val="70AD47" w:themeColor="accent6"/>
          <w:sz w:val="24"/>
          <w:szCs w:val="24"/>
        </w:rPr>
        <w:t xml:space="preserve">Figure 7. </w:t>
      </w:r>
      <w:r w:rsidRPr="0085391E">
        <w:rPr>
          <w:sz w:val="24"/>
          <w:szCs w:val="24"/>
        </w:rPr>
        <w:t xml:space="preserve">The metered </w:t>
      </w:r>
      <w:r w:rsidR="00E621A9" w:rsidRPr="00E621A9">
        <w:rPr>
          <w:b/>
          <w:bCs/>
          <w:color w:val="70AD47" w:themeColor="accent6"/>
          <w:sz w:val="24"/>
          <w:szCs w:val="24"/>
        </w:rPr>
        <w:t>Table 3</w:t>
      </w:r>
      <w:r w:rsidR="00E621A9">
        <w:rPr>
          <w:sz w:val="24"/>
          <w:szCs w:val="24"/>
        </w:rPr>
        <w:t xml:space="preserve"> </w:t>
      </w:r>
      <w:r w:rsidRPr="0085391E">
        <w:rPr>
          <w:sz w:val="24"/>
          <w:szCs w:val="24"/>
        </w:rPr>
        <w:t>data of March 24 also shows an increase from 80.12,</w:t>
      </w:r>
      <w:r>
        <w:rPr>
          <w:b/>
          <w:bCs/>
          <w:color w:val="70AD47" w:themeColor="accent6"/>
          <w:sz w:val="24"/>
          <w:szCs w:val="24"/>
        </w:rPr>
        <w:t xml:space="preserve"> Figure 5</w:t>
      </w:r>
      <w:r w:rsidRPr="0085391E">
        <w:rPr>
          <w:sz w:val="24"/>
          <w:szCs w:val="24"/>
        </w:rPr>
        <w:t>, to 88.97 watts/ft</w:t>
      </w:r>
      <w:r w:rsidRPr="0085391E">
        <w:rPr>
          <w:sz w:val="24"/>
          <w:szCs w:val="24"/>
          <w:vertAlign w:val="superscript"/>
        </w:rPr>
        <w:t>2</w:t>
      </w:r>
      <w:r w:rsidRPr="0085391E">
        <w:rPr>
          <w:sz w:val="24"/>
          <w:szCs w:val="24"/>
        </w:rPr>
        <w:t>,</w:t>
      </w:r>
      <w:r w:rsidRPr="0085391E">
        <w:rPr>
          <w:b/>
          <w:bCs/>
          <w:sz w:val="24"/>
          <w:szCs w:val="24"/>
        </w:rPr>
        <w:t xml:space="preserve"> </w:t>
      </w:r>
      <w:r>
        <w:rPr>
          <w:b/>
          <w:bCs/>
          <w:color w:val="70AD47" w:themeColor="accent6"/>
          <w:sz w:val="24"/>
          <w:szCs w:val="24"/>
        </w:rPr>
        <w:t xml:space="preserve">Figure 8. </w:t>
      </w:r>
      <w:r w:rsidRPr="00D40F68">
        <w:rPr>
          <w:sz w:val="24"/>
          <w:szCs w:val="24"/>
        </w:rPr>
        <w:t>At this poin</w:t>
      </w:r>
      <w:r w:rsidR="00D40F68" w:rsidRPr="00D40F68">
        <w:rPr>
          <w:sz w:val="24"/>
          <w:szCs w:val="24"/>
        </w:rPr>
        <w:t xml:space="preserve">t the analyst might be questioning the results of the corrections </w:t>
      </w:r>
      <w:r w:rsidR="00D40F68" w:rsidRPr="00D40F68">
        <w:rPr>
          <w:sz w:val="24"/>
          <w:szCs w:val="24"/>
        </w:rPr>
        <w:t>being made.</w:t>
      </w:r>
      <w:r w:rsidR="00D40F68">
        <w:rPr>
          <w:sz w:val="24"/>
          <w:szCs w:val="24"/>
        </w:rPr>
        <w:t xml:space="preserve"> On March 22 the metered data gave a </w:t>
      </w:r>
      <w:r w:rsidR="00361F41">
        <w:rPr>
          <w:sz w:val="24"/>
          <w:szCs w:val="24"/>
        </w:rPr>
        <w:t>24-hour</w:t>
      </w:r>
      <w:r w:rsidR="00D40F68">
        <w:rPr>
          <w:sz w:val="24"/>
          <w:szCs w:val="24"/>
        </w:rPr>
        <w:t xml:space="preserve"> sum of 78.10 watts/ft</w:t>
      </w:r>
      <w:r w:rsidR="00D40F68">
        <w:rPr>
          <w:sz w:val="24"/>
          <w:szCs w:val="24"/>
          <w:vertAlign w:val="superscript"/>
        </w:rPr>
        <w:t>2</w:t>
      </w:r>
      <w:r w:rsidR="00D40F68">
        <w:rPr>
          <w:sz w:val="24"/>
          <w:szCs w:val="24"/>
        </w:rPr>
        <w:t xml:space="preserve">, </w:t>
      </w:r>
      <w:r w:rsidR="00D40F68" w:rsidRPr="00D40F68">
        <w:rPr>
          <w:b/>
          <w:bCs/>
          <w:color w:val="70AD47" w:themeColor="accent6"/>
          <w:sz w:val="24"/>
          <w:szCs w:val="24"/>
        </w:rPr>
        <w:t>Figure 2</w:t>
      </w:r>
      <w:r w:rsidR="00D40F68">
        <w:rPr>
          <w:sz w:val="24"/>
          <w:szCs w:val="24"/>
        </w:rPr>
        <w:t>, and after two corrections to the system the March 24 value is 88.97 watts/ft</w:t>
      </w:r>
      <w:r w:rsidR="00D40F68">
        <w:rPr>
          <w:sz w:val="24"/>
          <w:szCs w:val="24"/>
          <w:vertAlign w:val="superscript"/>
        </w:rPr>
        <w:t>2</w:t>
      </w:r>
      <w:r w:rsidR="00D40F68">
        <w:rPr>
          <w:sz w:val="24"/>
          <w:szCs w:val="24"/>
        </w:rPr>
        <w:t xml:space="preserve">, </w:t>
      </w:r>
      <w:r w:rsidR="00D40F68" w:rsidRPr="00D40F68">
        <w:rPr>
          <w:b/>
          <w:bCs/>
          <w:color w:val="70AD47" w:themeColor="accent6"/>
          <w:sz w:val="24"/>
          <w:szCs w:val="24"/>
        </w:rPr>
        <w:t>Figure 8</w:t>
      </w:r>
      <w:r w:rsidR="00D40F68">
        <w:rPr>
          <w:sz w:val="24"/>
          <w:szCs w:val="24"/>
        </w:rPr>
        <w:t xml:space="preserve">. </w:t>
      </w:r>
    </w:p>
    <w:p w14:paraId="58D0BCCD" w14:textId="77777777" w:rsidR="00D40F68" w:rsidRPr="00D40F68" w:rsidRDefault="00D40F68" w:rsidP="00937DEB">
      <w:pPr>
        <w:spacing w:after="0"/>
        <w:rPr>
          <w:sz w:val="24"/>
          <w:szCs w:val="24"/>
        </w:rPr>
      </w:pPr>
    </w:p>
    <w:p w14:paraId="7AB539E0" w14:textId="5AE7E966" w:rsidR="007625EA" w:rsidRDefault="009F598A" w:rsidP="00937DEB">
      <w:pPr>
        <w:spacing w:after="0"/>
        <w:rPr>
          <w:b/>
          <w:bCs/>
          <w:color w:val="70AD47" w:themeColor="accent6"/>
          <w:sz w:val="40"/>
          <w:szCs w:val="40"/>
        </w:rPr>
      </w:pPr>
      <w:r w:rsidRPr="009F598A">
        <w:rPr>
          <w:noProof/>
        </w:rPr>
        <w:drawing>
          <wp:inline distT="0" distB="0" distL="0" distR="0" wp14:anchorId="61DFB7C6" wp14:editId="4CCCF20D">
            <wp:extent cx="3200400" cy="2553970"/>
            <wp:effectExtent l="0" t="0" r="0" b="0"/>
            <wp:docPr id="640" name="Picture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3200400" cy="2553970"/>
                    </a:xfrm>
                    <a:prstGeom prst="rect">
                      <a:avLst/>
                    </a:prstGeom>
                    <a:noFill/>
                    <a:ln>
                      <a:noFill/>
                    </a:ln>
                  </pic:spPr>
                </pic:pic>
              </a:graphicData>
            </a:graphic>
          </wp:inline>
        </w:drawing>
      </w:r>
      <w:r w:rsidRPr="009F598A">
        <w:rPr>
          <w:noProof/>
        </w:rPr>
        <w:drawing>
          <wp:inline distT="0" distB="0" distL="0" distR="0" wp14:anchorId="5D43B9D8" wp14:editId="4D64B6EC">
            <wp:extent cx="3200400" cy="3046095"/>
            <wp:effectExtent l="0" t="0" r="0" b="1905"/>
            <wp:docPr id="651" name="Picture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3200400" cy="3046095"/>
                    </a:xfrm>
                    <a:prstGeom prst="rect">
                      <a:avLst/>
                    </a:prstGeom>
                    <a:noFill/>
                    <a:ln>
                      <a:noFill/>
                    </a:ln>
                  </pic:spPr>
                </pic:pic>
              </a:graphicData>
            </a:graphic>
          </wp:inline>
        </w:drawing>
      </w:r>
    </w:p>
    <w:p w14:paraId="0DF1E199" w14:textId="66B73A0D" w:rsidR="00D40F68" w:rsidRPr="00D40F68" w:rsidRDefault="00D40F68" w:rsidP="00937DEB">
      <w:pPr>
        <w:spacing w:after="0"/>
        <w:rPr>
          <w:b/>
          <w:bCs/>
          <w:color w:val="70AD47" w:themeColor="accent6"/>
          <w:sz w:val="24"/>
          <w:szCs w:val="24"/>
        </w:rPr>
      </w:pPr>
      <w:r w:rsidRPr="00D40F68">
        <w:rPr>
          <w:b/>
          <w:bCs/>
          <w:color w:val="70AD47" w:themeColor="accent6"/>
          <w:sz w:val="24"/>
          <w:szCs w:val="24"/>
        </w:rPr>
        <w:t>Figure 8:</w:t>
      </w:r>
      <w:r>
        <w:rPr>
          <w:b/>
          <w:bCs/>
          <w:color w:val="70AD47" w:themeColor="accent6"/>
          <w:sz w:val="24"/>
          <w:szCs w:val="24"/>
        </w:rPr>
        <w:t xml:space="preserve"> Metered Data Table 3 System with Lights and Plug Control plus Fresh Air and </w:t>
      </w:r>
      <w:r w:rsidR="00626343">
        <w:rPr>
          <w:b/>
          <w:bCs/>
          <w:color w:val="70AD47" w:themeColor="accent6"/>
          <w:sz w:val="24"/>
          <w:szCs w:val="24"/>
        </w:rPr>
        <w:t xml:space="preserve">VAV Fan </w:t>
      </w:r>
      <w:r>
        <w:rPr>
          <w:b/>
          <w:bCs/>
          <w:color w:val="70AD47" w:themeColor="accent6"/>
          <w:sz w:val="24"/>
          <w:szCs w:val="24"/>
        </w:rPr>
        <w:t xml:space="preserve">Duct Static Pressure Control </w:t>
      </w:r>
    </w:p>
    <w:p w14:paraId="0B941450" w14:textId="4CF22958" w:rsidR="007625EA" w:rsidRPr="00626343" w:rsidRDefault="00626343" w:rsidP="00937DEB">
      <w:pPr>
        <w:spacing w:after="0"/>
        <w:rPr>
          <w:b/>
          <w:bCs/>
          <w:color w:val="70AD47" w:themeColor="accent6"/>
          <w:sz w:val="24"/>
          <w:szCs w:val="24"/>
        </w:rPr>
      </w:pPr>
      <w:r w:rsidRPr="00626343">
        <w:rPr>
          <w:sz w:val="24"/>
          <w:szCs w:val="24"/>
        </w:rPr>
        <w:t>The reason for the continued increase is the cold weather requiring more building heat.</w:t>
      </w:r>
      <w:r w:rsidRPr="00626343">
        <w:rPr>
          <w:b/>
          <w:bCs/>
          <w:color w:val="70AD47" w:themeColor="accent6"/>
          <w:sz w:val="24"/>
          <w:szCs w:val="24"/>
        </w:rPr>
        <w:t xml:space="preserve"> Figure 2 </w:t>
      </w:r>
      <w:r w:rsidRPr="00626343">
        <w:rPr>
          <w:sz w:val="24"/>
          <w:szCs w:val="24"/>
        </w:rPr>
        <w:t>shows a measured 24-hour heat of 30.29 watts/ft</w:t>
      </w:r>
      <w:r w:rsidRPr="00626343">
        <w:rPr>
          <w:sz w:val="24"/>
          <w:szCs w:val="24"/>
          <w:vertAlign w:val="superscript"/>
        </w:rPr>
        <w:t>2</w:t>
      </w:r>
      <w:r w:rsidRPr="00626343">
        <w:rPr>
          <w:sz w:val="24"/>
          <w:szCs w:val="24"/>
        </w:rPr>
        <w:t xml:space="preserve"> for March 22, </w:t>
      </w:r>
      <w:r>
        <w:rPr>
          <w:b/>
          <w:bCs/>
          <w:color w:val="70AD47" w:themeColor="accent6"/>
          <w:sz w:val="24"/>
          <w:szCs w:val="24"/>
        </w:rPr>
        <w:t xml:space="preserve">Figure 5 </w:t>
      </w:r>
      <w:r w:rsidRPr="00626343">
        <w:rPr>
          <w:sz w:val="24"/>
          <w:szCs w:val="24"/>
        </w:rPr>
        <w:t>shows a measured value of 40.31 watts/ft</w:t>
      </w:r>
      <w:r w:rsidRPr="00626343">
        <w:rPr>
          <w:sz w:val="24"/>
          <w:szCs w:val="24"/>
          <w:vertAlign w:val="superscript"/>
        </w:rPr>
        <w:t>2</w:t>
      </w:r>
      <w:r w:rsidRPr="00626343">
        <w:rPr>
          <w:sz w:val="24"/>
          <w:szCs w:val="24"/>
        </w:rPr>
        <w:t xml:space="preserve"> for March 23 and</w:t>
      </w:r>
      <w:r>
        <w:rPr>
          <w:b/>
          <w:bCs/>
          <w:color w:val="70AD47" w:themeColor="accent6"/>
          <w:sz w:val="24"/>
          <w:szCs w:val="24"/>
        </w:rPr>
        <w:t xml:space="preserve"> Figure 8 </w:t>
      </w:r>
      <w:r w:rsidRPr="00626343">
        <w:rPr>
          <w:sz w:val="24"/>
          <w:szCs w:val="24"/>
        </w:rPr>
        <w:t>shows a measured value of 49.49 watts/ft</w:t>
      </w:r>
      <w:r w:rsidRPr="00626343">
        <w:rPr>
          <w:sz w:val="24"/>
          <w:szCs w:val="24"/>
          <w:vertAlign w:val="superscript"/>
        </w:rPr>
        <w:t>2</w:t>
      </w:r>
      <w:r w:rsidRPr="00626343">
        <w:rPr>
          <w:sz w:val="24"/>
          <w:szCs w:val="24"/>
        </w:rPr>
        <w:t xml:space="preserve"> for March 24.</w:t>
      </w:r>
      <w:r w:rsidRPr="00626343">
        <w:rPr>
          <w:b/>
          <w:bCs/>
          <w:sz w:val="24"/>
          <w:szCs w:val="24"/>
        </w:rPr>
        <w:t xml:space="preserve">  </w:t>
      </w:r>
    </w:p>
    <w:p w14:paraId="5C0DE9BD" w14:textId="77777777" w:rsidR="00BA65EF" w:rsidRPr="00361F41" w:rsidRDefault="00BA65EF" w:rsidP="00937DEB">
      <w:pPr>
        <w:spacing w:after="0"/>
        <w:rPr>
          <w:color w:val="70AD47" w:themeColor="accent6"/>
          <w:sz w:val="24"/>
          <w:szCs w:val="24"/>
        </w:rPr>
      </w:pPr>
    </w:p>
    <w:p w14:paraId="3C6EA38D" w14:textId="644DC093" w:rsidR="00361F41" w:rsidRDefault="000C2C8B" w:rsidP="00937DEB">
      <w:pPr>
        <w:spacing w:after="0"/>
        <w:rPr>
          <w:color w:val="70AD47" w:themeColor="accent6"/>
          <w:sz w:val="24"/>
          <w:szCs w:val="24"/>
        </w:rPr>
      </w:pPr>
      <w:r w:rsidRPr="000C2C8B">
        <w:rPr>
          <w:noProof/>
        </w:rPr>
        <w:lastRenderedPageBreak/>
        <w:drawing>
          <wp:inline distT="0" distB="0" distL="0" distR="0" wp14:anchorId="0B741DF0" wp14:editId="73E8DB19">
            <wp:extent cx="3200400" cy="250253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3200400" cy="2502535"/>
                    </a:xfrm>
                    <a:prstGeom prst="rect">
                      <a:avLst/>
                    </a:prstGeom>
                    <a:noFill/>
                    <a:ln>
                      <a:noFill/>
                    </a:ln>
                  </pic:spPr>
                </pic:pic>
              </a:graphicData>
            </a:graphic>
          </wp:inline>
        </w:drawing>
      </w:r>
    </w:p>
    <w:p w14:paraId="0C89AAA2" w14:textId="78798DB6" w:rsidR="00361F41" w:rsidRPr="00361F41" w:rsidRDefault="00361F41" w:rsidP="00937DEB">
      <w:pPr>
        <w:spacing w:after="0"/>
        <w:rPr>
          <w:color w:val="70AD47" w:themeColor="accent6"/>
          <w:sz w:val="24"/>
          <w:szCs w:val="24"/>
        </w:rPr>
      </w:pPr>
      <w:r w:rsidRPr="00361F41">
        <w:rPr>
          <w:b/>
          <w:bCs/>
          <w:color w:val="70AD47" w:themeColor="accent6"/>
          <w:sz w:val="24"/>
          <w:szCs w:val="24"/>
        </w:rPr>
        <w:t>Figure 9: Plant</w:t>
      </w:r>
      <w:r>
        <w:rPr>
          <w:b/>
          <w:bCs/>
          <w:color w:val="70AD47" w:themeColor="accent6"/>
          <w:sz w:val="24"/>
          <w:szCs w:val="24"/>
        </w:rPr>
        <w:t xml:space="preserve"> Energy Balance of Table 3 System with lights and plug control plus Fresh Air </w:t>
      </w:r>
      <w:r w:rsidR="008B6917">
        <w:rPr>
          <w:b/>
          <w:bCs/>
          <w:color w:val="70AD47" w:themeColor="accent6"/>
          <w:sz w:val="24"/>
          <w:szCs w:val="24"/>
        </w:rPr>
        <w:t xml:space="preserve">CFM control </w:t>
      </w:r>
      <w:r>
        <w:rPr>
          <w:b/>
          <w:bCs/>
          <w:color w:val="70AD47" w:themeColor="accent6"/>
          <w:sz w:val="24"/>
          <w:szCs w:val="24"/>
        </w:rPr>
        <w:t>and VAV Fan Duct Static Pressure Control</w:t>
      </w:r>
    </w:p>
    <w:p w14:paraId="331F79DA" w14:textId="77777777" w:rsidR="00361F41" w:rsidRPr="00361F41" w:rsidRDefault="00361F41" w:rsidP="00937DEB">
      <w:pPr>
        <w:spacing w:after="0"/>
        <w:rPr>
          <w:color w:val="70AD47" w:themeColor="accent6"/>
          <w:sz w:val="24"/>
          <w:szCs w:val="24"/>
        </w:rPr>
      </w:pPr>
    </w:p>
    <w:p w14:paraId="4E14355F" w14:textId="6650A6E3" w:rsidR="00BA65EF" w:rsidRDefault="002405C0" w:rsidP="00937DEB">
      <w:pPr>
        <w:spacing w:after="0"/>
        <w:rPr>
          <w:sz w:val="24"/>
          <w:szCs w:val="24"/>
        </w:rPr>
      </w:pPr>
      <w:r w:rsidRPr="002405C0">
        <w:rPr>
          <w:b/>
          <w:bCs/>
          <w:color w:val="70AD47" w:themeColor="accent6"/>
          <w:sz w:val="24"/>
          <w:szCs w:val="24"/>
        </w:rPr>
        <w:t>Figure 9</w:t>
      </w:r>
      <w:r>
        <w:rPr>
          <w:color w:val="70AD47" w:themeColor="accent6"/>
          <w:sz w:val="24"/>
          <w:szCs w:val="24"/>
        </w:rPr>
        <w:t xml:space="preserve"> </w:t>
      </w:r>
      <w:r w:rsidRPr="002405C0">
        <w:rPr>
          <w:sz w:val="24"/>
          <w:szCs w:val="24"/>
        </w:rPr>
        <w:t xml:space="preserve">gives the plant energy balance of the </w:t>
      </w:r>
      <w:r w:rsidRPr="00285AF9">
        <w:rPr>
          <w:b/>
          <w:bCs/>
          <w:color w:val="70AD47" w:themeColor="accent6"/>
          <w:sz w:val="24"/>
          <w:szCs w:val="24"/>
        </w:rPr>
        <w:t>Table 3</w:t>
      </w:r>
      <w:r w:rsidRPr="002405C0">
        <w:rPr>
          <w:sz w:val="24"/>
          <w:szCs w:val="24"/>
        </w:rPr>
        <w:t xml:space="preserve"> system after fresh air </w:t>
      </w:r>
      <w:r w:rsidR="008B6917">
        <w:rPr>
          <w:sz w:val="24"/>
          <w:szCs w:val="24"/>
        </w:rPr>
        <w:t>cfm</w:t>
      </w:r>
      <w:r w:rsidR="00F357E9">
        <w:rPr>
          <w:sz w:val="24"/>
          <w:szCs w:val="24"/>
        </w:rPr>
        <w:t xml:space="preserve"> </w:t>
      </w:r>
      <w:r w:rsidRPr="002405C0">
        <w:rPr>
          <w:sz w:val="24"/>
          <w:szCs w:val="24"/>
        </w:rPr>
        <w:t xml:space="preserve">control and </w:t>
      </w:r>
      <w:r w:rsidR="000C2C8B">
        <w:rPr>
          <w:sz w:val="24"/>
          <w:szCs w:val="24"/>
        </w:rPr>
        <w:t xml:space="preserve">VAV </w:t>
      </w:r>
      <w:r w:rsidRPr="002405C0">
        <w:rPr>
          <w:sz w:val="24"/>
          <w:szCs w:val="24"/>
        </w:rPr>
        <w:t xml:space="preserve">duct static pressure control is installed. </w:t>
      </w:r>
      <w:r>
        <w:rPr>
          <w:sz w:val="24"/>
          <w:szCs w:val="24"/>
        </w:rPr>
        <w:t xml:space="preserve">Control of the fresh air was defined by </w:t>
      </w:r>
      <w:r w:rsidRPr="005C3614">
        <w:rPr>
          <w:b/>
          <w:bCs/>
          <w:color w:val="70AD47" w:themeColor="accent6"/>
          <w:sz w:val="24"/>
          <w:szCs w:val="24"/>
        </w:rPr>
        <w:t>Figure 6 of Article 2</w:t>
      </w:r>
      <w:r>
        <w:rPr>
          <w:sz w:val="24"/>
          <w:szCs w:val="24"/>
        </w:rPr>
        <w:t>. During working hours</w:t>
      </w:r>
      <w:r w:rsidR="00695DB0">
        <w:rPr>
          <w:sz w:val="24"/>
          <w:szCs w:val="24"/>
        </w:rPr>
        <w:t xml:space="preserve">, </w:t>
      </w:r>
      <w:r w:rsidR="00E621A9">
        <w:rPr>
          <w:sz w:val="24"/>
          <w:szCs w:val="24"/>
        </w:rPr>
        <w:t>with</w:t>
      </w:r>
      <w:r w:rsidR="00695DB0">
        <w:rPr>
          <w:sz w:val="24"/>
          <w:szCs w:val="24"/>
        </w:rPr>
        <w:t xml:space="preserve"> </w:t>
      </w:r>
      <w:r w:rsidR="00B64AEF">
        <w:rPr>
          <w:sz w:val="24"/>
          <w:szCs w:val="24"/>
        </w:rPr>
        <w:t xml:space="preserve">fresh air cfm </w:t>
      </w:r>
      <w:r w:rsidR="00695DB0">
        <w:rPr>
          <w:sz w:val="24"/>
          <w:szCs w:val="24"/>
        </w:rPr>
        <w:t>control,</w:t>
      </w:r>
      <w:r>
        <w:rPr>
          <w:sz w:val="24"/>
          <w:szCs w:val="24"/>
        </w:rPr>
        <w:t xml:space="preserve"> when people are in the building the fresh air into the building </w:t>
      </w:r>
      <w:r w:rsidR="008B6917">
        <w:rPr>
          <w:sz w:val="24"/>
          <w:szCs w:val="24"/>
        </w:rPr>
        <w:t>is</w:t>
      </w:r>
      <w:r>
        <w:rPr>
          <w:sz w:val="24"/>
          <w:szCs w:val="24"/>
        </w:rPr>
        <w:t xml:space="preserve"> 47,386 cfm dropping off to close to zero when people were not in the building</w:t>
      </w:r>
      <w:r w:rsidR="00285AF9">
        <w:rPr>
          <w:sz w:val="24"/>
          <w:szCs w:val="24"/>
        </w:rPr>
        <w:t>.</w:t>
      </w:r>
      <w:r>
        <w:rPr>
          <w:sz w:val="24"/>
          <w:szCs w:val="24"/>
        </w:rPr>
        <w:t xml:space="preserve"> </w:t>
      </w:r>
      <w:r w:rsidR="00285AF9">
        <w:rPr>
          <w:sz w:val="24"/>
          <w:szCs w:val="24"/>
        </w:rPr>
        <w:t>Poor</w:t>
      </w:r>
      <w:r w:rsidR="008B6917">
        <w:rPr>
          <w:sz w:val="24"/>
          <w:szCs w:val="24"/>
        </w:rPr>
        <w:t xml:space="preserve"> cfm</w:t>
      </w:r>
      <w:r>
        <w:rPr>
          <w:sz w:val="24"/>
          <w:szCs w:val="24"/>
        </w:rPr>
        <w:t xml:space="preserve"> fresh air control was installed into the </w:t>
      </w:r>
      <w:r w:rsidRPr="005C3614">
        <w:rPr>
          <w:b/>
          <w:bCs/>
          <w:color w:val="70AD47" w:themeColor="accent6"/>
          <w:sz w:val="24"/>
          <w:szCs w:val="24"/>
        </w:rPr>
        <w:t>Table 3</w:t>
      </w:r>
      <w:r>
        <w:rPr>
          <w:sz w:val="24"/>
          <w:szCs w:val="24"/>
        </w:rPr>
        <w:t xml:space="preserve"> system</w:t>
      </w:r>
      <w:r w:rsidR="00E621A9">
        <w:rPr>
          <w:sz w:val="24"/>
          <w:szCs w:val="24"/>
        </w:rPr>
        <w:t xml:space="preserve"> during March 23</w:t>
      </w:r>
      <w:r>
        <w:rPr>
          <w:sz w:val="24"/>
          <w:szCs w:val="24"/>
        </w:rPr>
        <w:t xml:space="preserve"> </w:t>
      </w:r>
      <w:r w:rsidR="00285AF9">
        <w:rPr>
          <w:sz w:val="24"/>
          <w:szCs w:val="24"/>
        </w:rPr>
        <w:t>with</w:t>
      </w:r>
      <w:r>
        <w:rPr>
          <w:sz w:val="24"/>
          <w:szCs w:val="24"/>
        </w:rPr>
        <w:t xml:space="preserve"> fresh air at night hours reduced but only to about 35,000 cfm. </w:t>
      </w:r>
    </w:p>
    <w:p w14:paraId="0B510006" w14:textId="11B5CB55" w:rsidR="002405C0" w:rsidRDefault="002405C0" w:rsidP="00937DEB">
      <w:pPr>
        <w:spacing w:after="0"/>
        <w:rPr>
          <w:sz w:val="24"/>
          <w:szCs w:val="24"/>
        </w:rPr>
      </w:pPr>
      <w:r>
        <w:rPr>
          <w:sz w:val="24"/>
          <w:szCs w:val="24"/>
        </w:rPr>
        <w:t>VAV duct static pressure control was</w:t>
      </w:r>
      <w:r w:rsidR="005C3614">
        <w:rPr>
          <w:sz w:val="24"/>
          <w:szCs w:val="24"/>
        </w:rPr>
        <w:t xml:space="preserve"> controlled to a minimum of 1.5 inches water in the </w:t>
      </w:r>
      <w:r w:rsidR="005C3614" w:rsidRPr="000C2C8B">
        <w:rPr>
          <w:b/>
          <w:bCs/>
          <w:color w:val="70AD47" w:themeColor="accent6"/>
          <w:sz w:val="24"/>
          <w:szCs w:val="24"/>
        </w:rPr>
        <w:t>Table 2</w:t>
      </w:r>
      <w:r w:rsidR="005C3614">
        <w:rPr>
          <w:sz w:val="24"/>
          <w:szCs w:val="24"/>
        </w:rPr>
        <w:t xml:space="preserve"> system and increased to a minimum of 5.0 inches water in the </w:t>
      </w:r>
      <w:r w:rsidR="005C3614" w:rsidRPr="000C2C8B">
        <w:rPr>
          <w:b/>
          <w:bCs/>
          <w:color w:val="70AD47" w:themeColor="accent6"/>
          <w:sz w:val="24"/>
          <w:szCs w:val="24"/>
        </w:rPr>
        <w:t>Table 3</w:t>
      </w:r>
      <w:r w:rsidR="005C3614">
        <w:rPr>
          <w:sz w:val="24"/>
          <w:szCs w:val="24"/>
        </w:rPr>
        <w:t xml:space="preserve"> system</w:t>
      </w:r>
      <w:r w:rsidR="00B64AEF">
        <w:rPr>
          <w:sz w:val="24"/>
          <w:szCs w:val="24"/>
        </w:rPr>
        <w:t xml:space="preserve"> of March 23</w:t>
      </w:r>
      <w:r w:rsidR="005C3614">
        <w:rPr>
          <w:sz w:val="24"/>
          <w:szCs w:val="24"/>
        </w:rPr>
        <w:t xml:space="preserve">. The March 24 system of </w:t>
      </w:r>
      <w:r w:rsidR="005C3614" w:rsidRPr="005C3614">
        <w:rPr>
          <w:b/>
          <w:bCs/>
          <w:color w:val="70AD47" w:themeColor="accent6"/>
          <w:sz w:val="24"/>
          <w:szCs w:val="24"/>
        </w:rPr>
        <w:t>Figure 9</w:t>
      </w:r>
      <w:r w:rsidR="005C3614">
        <w:rPr>
          <w:sz w:val="24"/>
          <w:szCs w:val="24"/>
        </w:rPr>
        <w:t xml:space="preserve"> returns to the 1.5 in minimum static pressure control. </w:t>
      </w:r>
      <w:r w:rsidR="005C3614" w:rsidRPr="005C3614">
        <w:rPr>
          <w:b/>
          <w:bCs/>
          <w:color w:val="70AD47" w:themeColor="accent6"/>
          <w:sz w:val="24"/>
          <w:szCs w:val="24"/>
        </w:rPr>
        <w:t>Figure 5 of Article 2</w:t>
      </w:r>
      <w:r w:rsidR="005C3614" w:rsidRPr="005C3614">
        <w:rPr>
          <w:color w:val="70AD47" w:themeColor="accent6"/>
          <w:sz w:val="24"/>
          <w:szCs w:val="24"/>
        </w:rPr>
        <w:t xml:space="preserve"> </w:t>
      </w:r>
      <w:r w:rsidR="005C3614">
        <w:rPr>
          <w:sz w:val="24"/>
          <w:szCs w:val="24"/>
        </w:rPr>
        <w:t xml:space="preserve">gives some detail. </w:t>
      </w:r>
    </w:p>
    <w:p w14:paraId="4032B1AA" w14:textId="4678CD88" w:rsidR="00285AF9" w:rsidRPr="002C652D" w:rsidRDefault="00285AF9" w:rsidP="00937DEB">
      <w:pPr>
        <w:spacing w:after="0"/>
        <w:rPr>
          <w:sz w:val="24"/>
          <w:szCs w:val="24"/>
        </w:rPr>
      </w:pPr>
      <w:r>
        <w:rPr>
          <w:sz w:val="24"/>
          <w:szCs w:val="24"/>
        </w:rPr>
        <w:t xml:space="preserve">Comparing the energy balance charts of March 24, </w:t>
      </w:r>
      <w:r w:rsidRPr="00285AF9">
        <w:rPr>
          <w:b/>
          <w:bCs/>
          <w:color w:val="70AD47" w:themeColor="accent6"/>
          <w:sz w:val="24"/>
          <w:szCs w:val="24"/>
        </w:rPr>
        <w:t>Figures 7&amp;9</w:t>
      </w:r>
      <w:r w:rsidRPr="00285AF9">
        <w:rPr>
          <w:color w:val="70AD47" w:themeColor="accent6"/>
          <w:sz w:val="24"/>
          <w:szCs w:val="24"/>
        </w:rPr>
        <w:t xml:space="preserve"> </w:t>
      </w:r>
      <w:r>
        <w:rPr>
          <w:sz w:val="24"/>
          <w:szCs w:val="24"/>
        </w:rPr>
        <w:t xml:space="preserve">illustrates that the </w:t>
      </w:r>
      <w:r w:rsidRPr="002C652D">
        <w:rPr>
          <w:b/>
          <w:bCs/>
          <w:color w:val="70AD47" w:themeColor="accent6"/>
          <w:sz w:val="24"/>
          <w:szCs w:val="24"/>
        </w:rPr>
        <w:t>Table 3</w:t>
      </w:r>
      <w:r>
        <w:rPr>
          <w:sz w:val="24"/>
          <w:szCs w:val="24"/>
        </w:rPr>
        <w:t xml:space="preserve"> </w:t>
      </w:r>
      <w:r w:rsidR="00B64AEF">
        <w:rPr>
          <w:sz w:val="24"/>
          <w:szCs w:val="24"/>
        </w:rPr>
        <w:t xml:space="preserve">system </w:t>
      </w:r>
      <w:r>
        <w:rPr>
          <w:sz w:val="24"/>
          <w:szCs w:val="24"/>
        </w:rPr>
        <w:t>problem</w:t>
      </w:r>
      <w:r w:rsidR="00B64AEF">
        <w:rPr>
          <w:sz w:val="24"/>
          <w:szCs w:val="24"/>
        </w:rPr>
        <w:t>s</w:t>
      </w:r>
      <w:r>
        <w:rPr>
          <w:sz w:val="24"/>
          <w:szCs w:val="24"/>
        </w:rPr>
        <w:t xml:space="preserve"> is primarily heat energy consumption.</w:t>
      </w:r>
      <w:r w:rsidR="002C652D">
        <w:rPr>
          <w:sz w:val="24"/>
          <w:szCs w:val="24"/>
        </w:rPr>
        <w:t xml:space="preserve"> </w:t>
      </w:r>
      <w:r w:rsidR="002C652D" w:rsidRPr="00F357E9">
        <w:rPr>
          <w:b/>
          <w:bCs/>
          <w:color w:val="70AD47" w:themeColor="accent6"/>
          <w:sz w:val="24"/>
          <w:szCs w:val="24"/>
        </w:rPr>
        <w:t>Figure 10</w:t>
      </w:r>
      <w:r w:rsidR="002C652D" w:rsidRPr="00F357E9">
        <w:rPr>
          <w:color w:val="70AD47" w:themeColor="accent6"/>
          <w:sz w:val="24"/>
          <w:szCs w:val="24"/>
        </w:rPr>
        <w:t xml:space="preserve"> </w:t>
      </w:r>
      <w:r w:rsidR="002C652D">
        <w:rPr>
          <w:sz w:val="24"/>
          <w:szCs w:val="24"/>
        </w:rPr>
        <w:t xml:space="preserve">is the plant energy balance for the two systems at 4PM illustrating the heat required by the </w:t>
      </w:r>
      <w:r w:rsidR="002C652D" w:rsidRPr="002C652D">
        <w:rPr>
          <w:b/>
          <w:bCs/>
          <w:color w:val="70AD47" w:themeColor="accent6"/>
          <w:sz w:val="24"/>
          <w:szCs w:val="24"/>
        </w:rPr>
        <w:t>Table 3</w:t>
      </w:r>
      <w:r w:rsidR="002C652D">
        <w:rPr>
          <w:sz w:val="24"/>
          <w:szCs w:val="24"/>
        </w:rPr>
        <w:t xml:space="preserve"> system is all most 5 times the </w:t>
      </w:r>
      <w:r w:rsidR="002C652D" w:rsidRPr="002C652D">
        <w:rPr>
          <w:b/>
          <w:bCs/>
          <w:color w:val="70AD47" w:themeColor="accent6"/>
          <w:sz w:val="24"/>
          <w:szCs w:val="24"/>
        </w:rPr>
        <w:t>Table 2</w:t>
      </w:r>
      <w:r w:rsidR="002C652D">
        <w:rPr>
          <w:sz w:val="24"/>
          <w:szCs w:val="24"/>
        </w:rPr>
        <w:t xml:space="preserve"> system. </w:t>
      </w:r>
      <w:r w:rsidR="00563942">
        <w:rPr>
          <w:sz w:val="24"/>
          <w:szCs w:val="24"/>
        </w:rPr>
        <w:t>T</w:t>
      </w:r>
      <w:r w:rsidR="002C652D">
        <w:rPr>
          <w:sz w:val="24"/>
          <w:szCs w:val="24"/>
        </w:rPr>
        <w:t>he lights and plug (btu/ft</w:t>
      </w:r>
      <w:r w:rsidR="002C652D">
        <w:rPr>
          <w:sz w:val="24"/>
          <w:szCs w:val="24"/>
          <w:vertAlign w:val="superscript"/>
        </w:rPr>
        <w:t>2</w:t>
      </w:r>
      <w:r w:rsidR="002C652D">
        <w:rPr>
          <w:sz w:val="24"/>
          <w:szCs w:val="24"/>
        </w:rPr>
        <w:t xml:space="preserve">) values are the same but the fan value is greater for the </w:t>
      </w:r>
      <w:r w:rsidR="002C652D" w:rsidRPr="002C652D">
        <w:rPr>
          <w:b/>
          <w:bCs/>
          <w:color w:val="70AD47" w:themeColor="accent6"/>
          <w:sz w:val="24"/>
          <w:szCs w:val="24"/>
        </w:rPr>
        <w:t>Table 3</w:t>
      </w:r>
      <w:r w:rsidR="002C652D">
        <w:rPr>
          <w:sz w:val="24"/>
          <w:szCs w:val="24"/>
        </w:rPr>
        <w:t xml:space="preserve"> system due to the plant load being about two times </w:t>
      </w:r>
      <w:r w:rsidR="002C652D">
        <w:rPr>
          <w:sz w:val="24"/>
          <w:szCs w:val="24"/>
        </w:rPr>
        <w:t xml:space="preserve">the </w:t>
      </w:r>
      <w:r w:rsidR="002C652D" w:rsidRPr="002C652D">
        <w:rPr>
          <w:b/>
          <w:bCs/>
          <w:color w:val="70AD47" w:themeColor="accent6"/>
          <w:sz w:val="24"/>
          <w:szCs w:val="24"/>
        </w:rPr>
        <w:t>Table 2</w:t>
      </w:r>
      <w:r w:rsidR="002C652D" w:rsidRPr="002C652D">
        <w:rPr>
          <w:color w:val="70AD47" w:themeColor="accent6"/>
          <w:sz w:val="24"/>
          <w:szCs w:val="24"/>
        </w:rPr>
        <w:t xml:space="preserve"> </w:t>
      </w:r>
      <w:r w:rsidR="002C652D">
        <w:rPr>
          <w:sz w:val="24"/>
          <w:szCs w:val="24"/>
        </w:rPr>
        <w:t xml:space="preserve">value. The </w:t>
      </w:r>
      <w:r w:rsidR="002C652D" w:rsidRPr="00563942">
        <w:rPr>
          <w:b/>
          <w:bCs/>
          <w:color w:val="70AD47" w:themeColor="accent6"/>
          <w:sz w:val="24"/>
          <w:szCs w:val="24"/>
        </w:rPr>
        <w:t>Table 3</w:t>
      </w:r>
      <w:r w:rsidR="002C652D">
        <w:rPr>
          <w:sz w:val="24"/>
          <w:szCs w:val="24"/>
        </w:rPr>
        <w:t xml:space="preserve"> system bottom chart has an (</w:t>
      </w:r>
      <w:proofErr w:type="spellStart"/>
      <w:r w:rsidR="002C652D">
        <w:rPr>
          <w:sz w:val="24"/>
          <w:szCs w:val="24"/>
        </w:rPr>
        <w:t>Ecfm</w:t>
      </w:r>
      <w:proofErr w:type="spellEnd"/>
      <w:r w:rsidR="002C652D">
        <w:rPr>
          <w:sz w:val="24"/>
          <w:szCs w:val="24"/>
        </w:rPr>
        <w:t xml:space="preserve"> </w:t>
      </w:r>
      <w:proofErr w:type="spellStart"/>
      <w:r w:rsidR="002C652D">
        <w:rPr>
          <w:sz w:val="24"/>
          <w:szCs w:val="24"/>
        </w:rPr>
        <w:t>chg</w:t>
      </w:r>
      <w:proofErr w:type="spellEnd"/>
      <w:r w:rsidR="002C652D">
        <w:rPr>
          <w:sz w:val="24"/>
          <w:szCs w:val="24"/>
        </w:rPr>
        <w:t xml:space="preserve">) value that is due to infiltration and will be explained in detail below. The people load is the same for both systems but the </w:t>
      </w:r>
      <w:r w:rsidR="00F357E9">
        <w:rPr>
          <w:sz w:val="24"/>
          <w:szCs w:val="24"/>
        </w:rPr>
        <w:t xml:space="preserve">building shell load is greater for the </w:t>
      </w:r>
      <w:r w:rsidR="00F357E9" w:rsidRPr="00F357E9">
        <w:rPr>
          <w:b/>
          <w:bCs/>
          <w:color w:val="70AD47" w:themeColor="accent6"/>
          <w:sz w:val="24"/>
          <w:szCs w:val="24"/>
        </w:rPr>
        <w:t>Table 3</w:t>
      </w:r>
      <w:r w:rsidR="00F357E9">
        <w:rPr>
          <w:sz w:val="24"/>
          <w:szCs w:val="24"/>
        </w:rPr>
        <w:t xml:space="preserve"> system due to infiltration and the fresh air value is negative energy in for the </w:t>
      </w:r>
      <w:r w:rsidR="00F357E9" w:rsidRPr="00F357E9">
        <w:rPr>
          <w:b/>
          <w:bCs/>
          <w:color w:val="70AD47" w:themeColor="accent6"/>
          <w:sz w:val="24"/>
          <w:szCs w:val="24"/>
        </w:rPr>
        <w:t>Table 2</w:t>
      </w:r>
      <w:r w:rsidR="00F357E9">
        <w:rPr>
          <w:sz w:val="24"/>
          <w:szCs w:val="24"/>
        </w:rPr>
        <w:t xml:space="preserve"> system and positive .45 btu/ft</w:t>
      </w:r>
      <w:r w:rsidR="00F357E9">
        <w:rPr>
          <w:sz w:val="24"/>
          <w:szCs w:val="24"/>
          <w:vertAlign w:val="superscript"/>
        </w:rPr>
        <w:t>2</w:t>
      </w:r>
      <w:r w:rsidR="00F357E9">
        <w:rPr>
          <w:sz w:val="24"/>
          <w:szCs w:val="24"/>
        </w:rPr>
        <w:t xml:space="preserve"> for the </w:t>
      </w:r>
      <w:r w:rsidR="00F357E9" w:rsidRPr="00F357E9">
        <w:rPr>
          <w:b/>
          <w:bCs/>
          <w:color w:val="70AD47" w:themeColor="accent6"/>
          <w:sz w:val="24"/>
          <w:szCs w:val="24"/>
        </w:rPr>
        <w:t>Table 3</w:t>
      </w:r>
      <w:r w:rsidR="00F357E9">
        <w:rPr>
          <w:sz w:val="24"/>
          <w:szCs w:val="24"/>
        </w:rPr>
        <w:t xml:space="preserve"> system due to the fresh air stat set at 60F.</w:t>
      </w:r>
      <w:r w:rsidR="002C652D">
        <w:rPr>
          <w:sz w:val="24"/>
          <w:szCs w:val="24"/>
        </w:rPr>
        <w:t xml:space="preserve"> </w:t>
      </w:r>
    </w:p>
    <w:p w14:paraId="5FC630EE" w14:textId="77777777" w:rsidR="00BA65EF" w:rsidRPr="00361F41" w:rsidRDefault="00BA65EF" w:rsidP="00937DEB">
      <w:pPr>
        <w:spacing w:after="0"/>
        <w:rPr>
          <w:color w:val="70AD47" w:themeColor="accent6"/>
          <w:sz w:val="24"/>
          <w:szCs w:val="24"/>
        </w:rPr>
      </w:pPr>
    </w:p>
    <w:p w14:paraId="087DA48C" w14:textId="1403C68C" w:rsidR="00BA65EF" w:rsidRDefault="0097024C" w:rsidP="00937DEB">
      <w:pPr>
        <w:spacing w:after="0"/>
        <w:rPr>
          <w:color w:val="70AD47" w:themeColor="accent6"/>
          <w:sz w:val="24"/>
          <w:szCs w:val="24"/>
        </w:rPr>
      </w:pPr>
      <w:r w:rsidRPr="0097024C">
        <w:rPr>
          <w:noProof/>
        </w:rPr>
        <w:drawing>
          <wp:inline distT="0" distB="0" distL="0" distR="0" wp14:anchorId="66874957" wp14:editId="1543C3B8">
            <wp:extent cx="3200400" cy="2561590"/>
            <wp:effectExtent l="0" t="0" r="0" b="0"/>
            <wp:docPr id="659" name="Picture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3200400" cy="2561590"/>
                    </a:xfrm>
                    <a:prstGeom prst="rect">
                      <a:avLst/>
                    </a:prstGeom>
                    <a:noFill/>
                    <a:ln>
                      <a:noFill/>
                    </a:ln>
                  </pic:spPr>
                </pic:pic>
              </a:graphicData>
            </a:graphic>
          </wp:inline>
        </w:drawing>
      </w:r>
      <w:r w:rsidRPr="0097024C">
        <w:rPr>
          <w:noProof/>
        </w:rPr>
        <w:drawing>
          <wp:inline distT="0" distB="0" distL="0" distR="0" wp14:anchorId="510A61EE" wp14:editId="009F199F">
            <wp:extent cx="3200400" cy="2475865"/>
            <wp:effectExtent l="0" t="0" r="0" b="635"/>
            <wp:docPr id="679" name="Picture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3200400" cy="2475865"/>
                    </a:xfrm>
                    <a:prstGeom prst="rect">
                      <a:avLst/>
                    </a:prstGeom>
                    <a:noFill/>
                    <a:ln>
                      <a:noFill/>
                    </a:ln>
                  </pic:spPr>
                </pic:pic>
              </a:graphicData>
            </a:graphic>
          </wp:inline>
        </w:drawing>
      </w:r>
    </w:p>
    <w:p w14:paraId="184724E8" w14:textId="7BE10D89" w:rsidR="00285AF9" w:rsidRPr="0097024C" w:rsidRDefault="00285AF9" w:rsidP="00937DEB">
      <w:pPr>
        <w:spacing w:after="0"/>
        <w:rPr>
          <w:b/>
          <w:bCs/>
          <w:color w:val="70AD47" w:themeColor="accent6"/>
          <w:sz w:val="24"/>
          <w:szCs w:val="24"/>
        </w:rPr>
      </w:pPr>
      <w:r w:rsidRPr="0097024C">
        <w:rPr>
          <w:b/>
          <w:bCs/>
          <w:color w:val="70AD47" w:themeColor="accent6"/>
          <w:sz w:val="24"/>
          <w:szCs w:val="24"/>
        </w:rPr>
        <w:t>Figure 10: Plant Energy Balance at 4PM-Top Chart Table 2 System-Bottom Chart Table 3 System</w:t>
      </w:r>
    </w:p>
    <w:p w14:paraId="48391B0E" w14:textId="77777777" w:rsidR="000C2C8B" w:rsidRDefault="000C2C8B" w:rsidP="00937DEB">
      <w:pPr>
        <w:spacing w:after="0"/>
        <w:rPr>
          <w:color w:val="70AD47" w:themeColor="accent6"/>
          <w:sz w:val="24"/>
          <w:szCs w:val="24"/>
        </w:rPr>
      </w:pPr>
    </w:p>
    <w:p w14:paraId="3E4B55C5" w14:textId="040A4754" w:rsidR="00BA65EF" w:rsidRPr="000C2C8B" w:rsidRDefault="000C2C8B" w:rsidP="00937DEB">
      <w:pPr>
        <w:spacing w:after="0"/>
        <w:rPr>
          <w:sz w:val="24"/>
          <w:szCs w:val="24"/>
        </w:rPr>
      </w:pPr>
      <w:r w:rsidRPr="000C2C8B">
        <w:rPr>
          <w:sz w:val="24"/>
          <w:szCs w:val="24"/>
        </w:rPr>
        <w:t>Changes to the heat controls</w:t>
      </w:r>
      <w:r w:rsidR="00B64AEF">
        <w:rPr>
          <w:sz w:val="24"/>
          <w:szCs w:val="24"/>
        </w:rPr>
        <w:t xml:space="preserve"> of the </w:t>
      </w:r>
      <w:r w:rsidR="00B64AEF" w:rsidRPr="004D3669">
        <w:rPr>
          <w:b/>
          <w:bCs/>
          <w:color w:val="70AD47" w:themeColor="accent6"/>
          <w:sz w:val="24"/>
          <w:szCs w:val="24"/>
        </w:rPr>
        <w:t>Table 3</w:t>
      </w:r>
      <w:r w:rsidR="00B64AEF">
        <w:rPr>
          <w:sz w:val="24"/>
          <w:szCs w:val="24"/>
        </w:rPr>
        <w:t xml:space="preserve"> </w:t>
      </w:r>
      <w:r w:rsidR="0056001F">
        <w:rPr>
          <w:sz w:val="24"/>
          <w:szCs w:val="24"/>
        </w:rPr>
        <w:t xml:space="preserve">system </w:t>
      </w:r>
      <w:r w:rsidR="0056001F" w:rsidRPr="000C2C8B">
        <w:rPr>
          <w:sz w:val="24"/>
          <w:szCs w:val="24"/>
        </w:rPr>
        <w:t>will</w:t>
      </w:r>
      <w:r w:rsidRPr="000C2C8B">
        <w:rPr>
          <w:sz w:val="24"/>
          <w:szCs w:val="24"/>
        </w:rPr>
        <w:t xml:space="preserve"> be made for the March 2</w:t>
      </w:r>
      <w:r w:rsidR="00B64AEF">
        <w:rPr>
          <w:sz w:val="24"/>
          <w:szCs w:val="24"/>
        </w:rPr>
        <w:t>5</w:t>
      </w:r>
      <w:r w:rsidRPr="000C2C8B">
        <w:rPr>
          <w:sz w:val="24"/>
          <w:szCs w:val="24"/>
        </w:rPr>
        <w:t xml:space="preserve"> an</w:t>
      </w:r>
      <w:r w:rsidR="00B64AEF">
        <w:rPr>
          <w:sz w:val="24"/>
          <w:szCs w:val="24"/>
        </w:rPr>
        <w:t>alysis</w:t>
      </w:r>
      <w:r w:rsidRPr="000C2C8B">
        <w:rPr>
          <w:sz w:val="24"/>
          <w:szCs w:val="24"/>
        </w:rPr>
        <w:t>.</w:t>
      </w:r>
    </w:p>
    <w:p w14:paraId="5253C62B" w14:textId="77777777" w:rsidR="001B4D55" w:rsidRDefault="001B4D55" w:rsidP="00937DEB">
      <w:pPr>
        <w:spacing w:after="0"/>
        <w:rPr>
          <w:sz w:val="24"/>
          <w:szCs w:val="24"/>
        </w:rPr>
      </w:pPr>
    </w:p>
    <w:p w14:paraId="46129105" w14:textId="77777777" w:rsidR="00B64AEF" w:rsidRDefault="00B64AEF" w:rsidP="001B4D55">
      <w:pPr>
        <w:spacing w:after="0"/>
        <w:rPr>
          <w:b/>
          <w:bCs/>
          <w:color w:val="70AD47" w:themeColor="accent6"/>
          <w:sz w:val="28"/>
          <w:szCs w:val="28"/>
        </w:rPr>
      </w:pPr>
    </w:p>
    <w:p w14:paraId="3DA379F0" w14:textId="5DB6BA36" w:rsidR="001B4D55" w:rsidRDefault="00D56395" w:rsidP="001B4D55">
      <w:pPr>
        <w:spacing w:after="0"/>
        <w:rPr>
          <w:b/>
          <w:bCs/>
          <w:color w:val="70AD47" w:themeColor="accent6"/>
          <w:sz w:val="28"/>
          <w:szCs w:val="28"/>
        </w:rPr>
      </w:pPr>
      <w:r w:rsidRPr="00840B9A">
        <w:rPr>
          <w:b/>
          <w:bCs/>
          <w:color w:val="70AD47" w:themeColor="accent6"/>
          <w:sz w:val="28"/>
          <w:szCs w:val="28"/>
        </w:rPr>
        <w:lastRenderedPageBreak/>
        <w:t xml:space="preserve">System Performance </w:t>
      </w:r>
      <w:r>
        <w:rPr>
          <w:b/>
          <w:bCs/>
          <w:color w:val="70AD47" w:themeColor="accent6"/>
          <w:sz w:val="28"/>
          <w:szCs w:val="28"/>
        </w:rPr>
        <w:t>and Analysis on March 25, 2021-S</w:t>
      </w:r>
      <w:r w:rsidR="001B4D55">
        <w:rPr>
          <w:b/>
          <w:bCs/>
          <w:color w:val="70AD47" w:themeColor="accent6"/>
          <w:sz w:val="28"/>
          <w:szCs w:val="28"/>
        </w:rPr>
        <w:t>pace stats are controlled to transfer heat to the perimeter, heating supply air</w:t>
      </w:r>
      <w:r>
        <w:rPr>
          <w:b/>
          <w:bCs/>
          <w:color w:val="70AD47" w:themeColor="accent6"/>
          <w:sz w:val="28"/>
          <w:szCs w:val="28"/>
        </w:rPr>
        <w:t xml:space="preserve"> </w:t>
      </w:r>
      <w:r w:rsidR="00A02679">
        <w:rPr>
          <w:b/>
          <w:bCs/>
          <w:color w:val="70AD47" w:themeColor="accent6"/>
          <w:sz w:val="28"/>
          <w:szCs w:val="28"/>
        </w:rPr>
        <w:t xml:space="preserve">set </w:t>
      </w:r>
      <w:r w:rsidR="001B4D55">
        <w:rPr>
          <w:b/>
          <w:bCs/>
          <w:color w:val="70AD47" w:themeColor="accent6"/>
          <w:sz w:val="28"/>
          <w:szCs w:val="28"/>
        </w:rPr>
        <w:t>105F</w:t>
      </w:r>
      <w:r>
        <w:rPr>
          <w:b/>
          <w:bCs/>
          <w:color w:val="70AD47" w:themeColor="accent6"/>
          <w:sz w:val="28"/>
          <w:szCs w:val="28"/>
        </w:rPr>
        <w:t>-</w:t>
      </w:r>
      <w:r w:rsidR="001B4D55">
        <w:rPr>
          <w:b/>
          <w:bCs/>
          <w:color w:val="70AD47" w:themeColor="accent6"/>
          <w:sz w:val="28"/>
          <w:szCs w:val="28"/>
        </w:rPr>
        <w:t>Fresh air stat set 42F</w:t>
      </w:r>
    </w:p>
    <w:p w14:paraId="40FC260A" w14:textId="2150B0A9" w:rsidR="00403FBB" w:rsidRDefault="00563942" w:rsidP="00937DEB">
      <w:pPr>
        <w:spacing w:after="0"/>
        <w:rPr>
          <w:sz w:val="24"/>
          <w:szCs w:val="24"/>
        </w:rPr>
      </w:pPr>
      <w:r w:rsidRPr="00563942">
        <w:rPr>
          <w:sz w:val="24"/>
          <w:szCs w:val="24"/>
        </w:rPr>
        <w:t xml:space="preserve">The poor control problems corrected for the March 25 analysis </w:t>
      </w:r>
      <w:r w:rsidR="008976FF">
        <w:rPr>
          <w:sz w:val="24"/>
          <w:szCs w:val="24"/>
        </w:rPr>
        <w:t>are</w:t>
      </w:r>
      <w:r w:rsidRPr="00563942">
        <w:rPr>
          <w:sz w:val="24"/>
          <w:szCs w:val="24"/>
        </w:rPr>
        <w:t xml:space="preserve"> space stat control, changing the temperature of heating air to the building perimeter from 90F to 105F and setting the fresh air </w:t>
      </w:r>
      <w:r w:rsidR="009675D2">
        <w:rPr>
          <w:sz w:val="24"/>
          <w:szCs w:val="24"/>
        </w:rPr>
        <w:t xml:space="preserve">heat </w:t>
      </w:r>
      <w:r w:rsidRPr="00563942">
        <w:rPr>
          <w:sz w:val="24"/>
          <w:szCs w:val="24"/>
        </w:rPr>
        <w:t>stat</w:t>
      </w:r>
      <w:r w:rsidR="00B64AEF">
        <w:rPr>
          <w:sz w:val="24"/>
          <w:szCs w:val="24"/>
        </w:rPr>
        <w:t xml:space="preserve"> from 60F to</w:t>
      </w:r>
      <w:r w:rsidRPr="00563942">
        <w:rPr>
          <w:sz w:val="24"/>
          <w:szCs w:val="24"/>
        </w:rPr>
        <w:t xml:space="preserve"> 42F. </w:t>
      </w:r>
      <w:r w:rsidR="00CD5245">
        <w:rPr>
          <w:sz w:val="24"/>
          <w:szCs w:val="24"/>
        </w:rPr>
        <w:t>Article two defined</w:t>
      </w:r>
      <w:r w:rsidR="009675D2">
        <w:rPr>
          <w:sz w:val="24"/>
          <w:szCs w:val="24"/>
        </w:rPr>
        <w:t xml:space="preserve"> all</w:t>
      </w:r>
      <w:r w:rsidR="00CD5245">
        <w:rPr>
          <w:sz w:val="24"/>
          <w:szCs w:val="24"/>
        </w:rPr>
        <w:t xml:space="preserve"> building interior return air as going to the perimeter for return. Therefore, energy </w:t>
      </w:r>
      <w:r w:rsidR="001A6F59">
        <w:rPr>
          <w:sz w:val="24"/>
          <w:szCs w:val="24"/>
        </w:rPr>
        <w:t>is</w:t>
      </w:r>
      <w:r w:rsidR="00CD5245">
        <w:rPr>
          <w:sz w:val="24"/>
          <w:szCs w:val="24"/>
        </w:rPr>
        <w:t xml:space="preserve"> transferred from the interior of the building to the perimeter</w:t>
      </w:r>
      <w:r w:rsidR="008976FF">
        <w:rPr>
          <w:sz w:val="24"/>
          <w:szCs w:val="24"/>
        </w:rPr>
        <w:t xml:space="preserve"> and can have a positive or negative affect depending on how the stats are set.</w:t>
      </w:r>
      <w:r w:rsidR="001A6F59">
        <w:rPr>
          <w:sz w:val="24"/>
          <w:szCs w:val="24"/>
        </w:rPr>
        <w:t xml:space="preserve"> </w:t>
      </w:r>
      <w:r w:rsidR="00E7112C" w:rsidRPr="00E7112C">
        <w:rPr>
          <w:b/>
          <w:bCs/>
          <w:color w:val="70AD47" w:themeColor="accent6"/>
          <w:sz w:val="24"/>
          <w:szCs w:val="24"/>
        </w:rPr>
        <w:t>Figure 11</w:t>
      </w:r>
      <w:r w:rsidR="00E7112C" w:rsidRPr="00E7112C">
        <w:rPr>
          <w:color w:val="70AD47" w:themeColor="accent6"/>
          <w:sz w:val="24"/>
          <w:szCs w:val="24"/>
        </w:rPr>
        <w:t xml:space="preserve"> </w:t>
      </w:r>
      <w:r w:rsidR="00E7112C">
        <w:rPr>
          <w:sz w:val="24"/>
          <w:szCs w:val="24"/>
        </w:rPr>
        <w:t xml:space="preserve">is from </w:t>
      </w:r>
      <w:r w:rsidR="00C94ABF" w:rsidRPr="00C94ABF">
        <w:rPr>
          <w:b/>
          <w:bCs/>
          <w:color w:val="70AD47" w:themeColor="accent6"/>
          <w:sz w:val="24"/>
          <w:szCs w:val="24"/>
        </w:rPr>
        <w:t>Table 3</w:t>
      </w:r>
      <w:r w:rsidR="00C94ABF">
        <w:rPr>
          <w:sz w:val="24"/>
          <w:szCs w:val="24"/>
        </w:rPr>
        <w:t xml:space="preserve"> </w:t>
      </w:r>
      <w:r w:rsidR="00E7112C">
        <w:rPr>
          <w:sz w:val="24"/>
          <w:szCs w:val="24"/>
        </w:rPr>
        <w:t>building schematics</w:t>
      </w:r>
      <w:r w:rsidR="0056001F">
        <w:rPr>
          <w:sz w:val="24"/>
          <w:szCs w:val="24"/>
          <w:vertAlign w:val="superscript"/>
        </w:rPr>
        <w:t>4</w:t>
      </w:r>
      <w:r w:rsidR="00E7112C">
        <w:rPr>
          <w:sz w:val="24"/>
          <w:szCs w:val="24"/>
        </w:rPr>
        <w:t xml:space="preserve"> showing the perimeter air supply</w:t>
      </w:r>
      <w:r w:rsidR="00B64AEF">
        <w:rPr>
          <w:sz w:val="24"/>
          <w:szCs w:val="24"/>
        </w:rPr>
        <w:t xml:space="preserve"> for March 24 before the controls are changed, top schematic, and March 25, bottom schematic, with the temperature control </w:t>
      </w:r>
      <w:r w:rsidR="00C94ABF">
        <w:rPr>
          <w:sz w:val="24"/>
          <w:szCs w:val="24"/>
        </w:rPr>
        <w:t>chang</w:t>
      </w:r>
      <w:r w:rsidR="0056001F">
        <w:rPr>
          <w:sz w:val="24"/>
          <w:szCs w:val="24"/>
        </w:rPr>
        <w:t>es made</w:t>
      </w:r>
      <w:r w:rsidR="00C94ABF">
        <w:rPr>
          <w:sz w:val="24"/>
          <w:szCs w:val="24"/>
        </w:rPr>
        <w:t xml:space="preserve"> </w:t>
      </w:r>
      <w:r w:rsidR="00B64AEF">
        <w:rPr>
          <w:sz w:val="24"/>
          <w:szCs w:val="24"/>
        </w:rPr>
        <w:t>as stated above</w:t>
      </w:r>
      <w:r w:rsidR="00E7112C">
        <w:rPr>
          <w:sz w:val="24"/>
          <w:szCs w:val="24"/>
        </w:rPr>
        <w:t xml:space="preserve">. </w:t>
      </w:r>
    </w:p>
    <w:p w14:paraId="28B6548B" w14:textId="5A5F5783" w:rsidR="00D56395" w:rsidRDefault="00403FBB" w:rsidP="00937DEB">
      <w:pPr>
        <w:spacing w:after="0"/>
        <w:rPr>
          <w:sz w:val="24"/>
          <w:szCs w:val="24"/>
        </w:rPr>
      </w:pPr>
      <w:r>
        <w:rPr>
          <w:sz w:val="24"/>
          <w:szCs w:val="24"/>
        </w:rPr>
        <w:t>The perimeter heating load</w:t>
      </w:r>
      <w:r w:rsidR="008976FF">
        <w:rPr>
          <w:sz w:val="24"/>
          <w:szCs w:val="24"/>
        </w:rPr>
        <w:t xml:space="preserve"> </w:t>
      </w:r>
      <w:r w:rsidR="0056001F">
        <w:rPr>
          <w:sz w:val="24"/>
          <w:szCs w:val="24"/>
        </w:rPr>
        <w:t>of</w:t>
      </w:r>
      <w:r w:rsidR="008976FF">
        <w:rPr>
          <w:sz w:val="24"/>
          <w:szCs w:val="24"/>
        </w:rPr>
        <w:t xml:space="preserve"> the </w:t>
      </w:r>
      <w:r w:rsidR="008976FF" w:rsidRPr="00C94ABF">
        <w:rPr>
          <w:b/>
          <w:bCs/>
          <w:color w:val="70AD47" w:themeColor="accent6"/>
          <w:sz w:val="24"/>
          <w:szCs w:val="24"/>
        </w:rPr>
        <w:t>Table 3</w:t>
      </w:r>
      <w:r w:rsidR="008976FF">
        <w:rPr>
          <w:sz w:val="24"/>
          <w:szCs w:val="24"/>
        </w:rPr>
        <w:t xml:space="preserve"> system</w:t>
      </w:r>
      <w:r>
        <w:rPr>
          <w:sz w:val="24"/>
          <w:szCs w:val="24"/>
        </w:rPr>
        <w:t xml:space="preserve"> on March 24, top </w:t>
      </w:r>
      <w:r w:rsidR="00C94ABF">
        <w:rPr>
          <w:sz w:val="24"/>
          <w:szCs w:val="24"/>
        </w:rPr>
        <w:t>schematic</w:t>
      </w:r>
      <w:r>
        <w:rPr>
          <w:sz w:val="24"/>
          <w:szCs w:val="24"/>
        </w:rPr>
        <w:t>, was 126.85 ton</w:t>
      </w:r>
      <w:r w:rsidR="00C94ABF">
        <w:rPr>
          <w:sz w:val="24"/>
          <w:szCs w:val="24"/>
        </w:rPr>
        <w:t xml:space="preserve"> plus the 16.15-ton heating load due to interior return air to the perimeter</w:t>
      </w:r>
      <w:r w:rsidR="0056001F">
        <w:rPr>
          <w:sz w:val="24"/>
          <w:szCs w:val="24"/>
        </w:rPr>
        <w:t xml:space="preserve"> for a total of 143-ton heating</w:t>
      </w:r>
      <w:r>
        <w:rPr>
          <w:sz w:val="24"/>
          <w:szCs w:val="24"/>
        </w:rPr>
        <w:t>. The interior return air added to the heat load because the perimeter stat was set at 76F</w:t>
      </w:r>
      <w:r w:rsidR="00E7112C">
        <w:rPr>
          <w:sz w:val="24"/>
          <w:szCs w:val="24"/>
        </w:rPr>
        <w:t xml:space="preserve"> and the interior stat was at 75F, </w:t>
      </w:r>
      <w:r w:rsidR="00C94ABF">
        <w:rPr>
          <w:sz w:val="24"/>
          <w:szCs w:val="24"/>
        </w:rPr>
        <w:t xml:space="preserve">therefore the 75F interior air was heated to 76F </w:t>
      </w:r>
      <w:r w:rsidR="00E7112C">
        <w:rPr>
          <w:sz w:val="24"/>
          <w:szCs w:val="24"/>
        </w:rPr>
        <w:t>resulting in a</w:t>
      </w:r>
      <w:r w:rsidR="00C94ABF">
        <w:rPr>
          <w:sz w:val="24"/>
          <w:szCs w:val="24"/>
        </w:rPr>
        <w:t xml:space="preserve"> </w:t>
      </w:r>
      <w:r w:rsidR="0056001F">
        <w:rPr>
          <w:sz w:val="24"/>
          <w:szCs w:val="24"/>
        </w:rPr>
        <w:t>16.15-ton</w:t>
      </w:r>
      <w:r w:rsidR="00C94ABF">
        <w:rPr>
          <w:sz w:val="24"/>
          <w:szCs w:val="24"/>
        </w:rPr>
        <w:t xml:space="preserve"> additional heating load.  </w:t>
      </w:r>
      <w:r w:rsidR="00E7112C">
        <w:rPr>
          <w:sz w:val="24"/>
          <w:szCs w:val="24"/>
        </w:rPr>
        <w:t xml:space="preserve">On March 25, bottom </w:t>
      </w:r>
      <w:r w:rsidR="00C94ABF">
        <w:rPr>
          <w:sz w:val="24"/>
          <w:szCs w:val="24"/>
        </w:rPr>
        <w:t>schematic</w:t>
      </w:r>
      <w:r w:rsidR="00E7112C">
        <w:rPr>
          <w:sz w:val="24"/>
          <w:szCs w:val="24"/>
        </w:rPr>
        <w:t>, the perimeter stat is set at 74F resulting in 15.92 ton of heat to the perimeter for a net heating load of 113.3 ton</w:t>
      </w:r>
      <w:r w:rsidR="00974770">
        <w:rPr>
          <w:sz w:val="24"/>
          <w:szCs w:val="24"/>
        </w:rPr>
        <w:t>, a significant reduction</w:t>
      </w:r>
      <w:r w:rsidR="0056001F">
        <w:rPr>
          <w:sz w:val="24"/>
          <w:szCs w:val="24"/>
        </w:rPr>
        <w:t xml:space="preserve"> in heat required</w:t>
      </w:r>
      <w:r w:rsidR="00974770">
        <w:rPr>
          <w:sz w:val="24"/>
          <w:szCs w:val="24"/>
        </w:rPr>
        <w:t xml:space="preserve"> that reduced </w:t>
      </w:r>
      <w:r w:rsidR="00C94ABF">
        <w:rPr>
          <w:sz w:val="24"/>
          <w:szCs w:val="24"/>
        </w:rPr>
        <w:t xml:space="preserve">VAV </w:t>
      </w:r>
      <w:r w:rsidR="00974770">
        <w:rPr>
          <w:sz w:val="24"/>
          <w:szCs w:val="24"/>
        </w:rPr>
        <w:t>supply CFM.</w:t>
      </w:r>
      <w:r w:rsidR="00E7112C">
        <w:rPr>
          <w:sz w:val="24"/>
          <w:szCs w:val="24"/>
        </w:rPr>
        <w:t xml:space="preserve"> </w:t>
      </w:r>
      <w:r w:rsidR="00210979">
        <w:rPr>
          <w:sz w:val="24"/>
          <w:szCs w:val="24"/>
        </w:rPr>
        <w:t>The following calculation and others of these articles will not agree exactly because the (SEE) model calculates to many places.</w:t>
      </w:r>
    </w:p>
    <w:p w14:paraId="0C605586" w14:textId="7B22C1E6" w:rsidR="00361F41" w:rsidRPr="00706F09" w:rsidRDefault="00974770" w:rsidP="00937DEB">
      <w:pPr>
        <w:spacing w:after="0"/>
        <w:rPr>
          <w:b/>
          <w:bCs/>
          <w:sz w:val="24"/>
          <w:szCs w:val="24"/>
        </w:rPr>
      </w:pPr>
      <w:r>
        <w:rPr>
          <w:b/>
          <w:bCs/>
          <w:sz w:val="24"/>
          <w:szCs w:val="24"/>
        </w:rPr>
        <w:t xml:space="preserve">March 24, </w:t>
      </w:r>
      <w:r w:rsidR="00706F09" w:rsidRPr="00706F09">
        <w:rPr>
          <w:b/>
          <w:bCs/>
          <w:sz w:val="24"/>
          <w:szCs w:val="24"/>
        </w:rPr>
        <w:t xml:space="preserve">top </w:t>
      </w:r>
      <w:r w:rsidR="00210979">
        <w:rPr>
          <w:b/>
          <w:bCs/>
          <w:sz w:val="24"/>
          <w:szCs w:val="24"/>
        </w:rPr>
        <w:t>schematic</w:t>
      </w:r>
      <w:r w:rsidR="00706F09" w:rsidRPr="00706F09">
        <w:rPr>
          <w:b/>
          <w:bCs/>
          <w:sz w:val="24"/>
          <w:szCs w:val="24"/>
        </w:rPr>
        <w:t>;</w:t>
      </w:r>
    </w:p>
    <w:p w14:paraId="1F307A2C" w14:textId="08643E82" w:rsidR="009D37B3" w:rsidRDefault="00706F09" w:rsidP="00937DEB">
      <w:pPr>
        <w:spacing w:after="0"/>
        <w:rPr>
          <w:b/>
          <w:bCs/>
          <w:sz w:val="24"/>
          <w:szCs w:val="24"/>
        </w:rPr>
      </w:pPr>
      <w:bookmarkStart w:id="55" w:name="_Hlk68937231"/>
      <w:r>
        <w:rPr>
          <w:b/>
          <w:bCs/>
          <w:sz w:val="24"/>
          <w:szCs w:val="24"/>
        </w:rPr>
        <w:t xml:space="preserve">Supply </w:t>
      </w:r>
      <w:r w:rsidRPr="00706F09">
        <w:rPr>
          <w:b/>
          <w:bCs/>
          <w:sz w:val="24"/>
          <w:szCs w:val="24"/>
        </w:rPr>
        <w:t>CFM = 143-ton x 12,000/1.08 x (90</w:t>
      </w:r>
      <w:r>
        <w:rPr>
          <w:b/>
          <w:bCs/>
          <w:sz w:val="24"/>
          <w:szCs w:val="24"/>
        </w:rPr>
        <w:t>F</w:t>
      </w:r>
      <w:r w:rsidRPr="00706F09">
        <w:rPr>
          <w:b/>
          <w:bCs/>
          <w:sz w:val="24"/>
          <w:szCs w:val="24"/>
        </w:rPr>
        <w:t xml:space="preserve"> – 76</w:t>
      </w:r>
      <w:r>
        <w:rPr>
          <w:b/>
          <w:bCs/>
          <w:sz w:val="24"/>
          <w:szCs w:val="24"/>
        </w:rPr>
        <w:t>F</w:t>
      </w:r>
      <w:r w:rsidRPr="00706F09">
        <w:rPr>
          <w:b/>
          <w:bCs/>
          <w:sz w:val="24"/>
          <w:szCs w:val="24"/>
        </w:rPr>
        <w:t>) = 113,531</w:t>
      </w:r>
      <w:r>
        <w:rPr>
          <w:b/>
          <w:bCs/>
          <w:sz w:val="24"/>
          <w:szCs w:val="24"/>
        </w:rPr>
        <w:t xml:space="preserve"> CFM</w:t>
      </w:r>
      <w:r w:rsidR="00210979">
        <w:rPr>
          <w:b/>
          <w:bCs/>
          <w:sz w:val="24"/>
          <w:szCs w:val="24"/>
        </w:rPr>
        <w:t xml:space="preserve">  </w:t>
      </w:r>
    </w:p>
    <w:bookmarkEnd w:id="55"/>
    <w:p w14:paraId="01961156" w14:textId="5655DC74" w:rsidR="009D37B3" w:rsidRDefault="00974770" w:rsidP="00937DEB">
      <w:pPr>
        <w:spacing w:after="0"/>
        <w:rPr>
          <w:b/>
          <w:bCs/>
          <w:sz w:val="24"/>
          <w:szCs w:val="24"/>
        </w:rPr>
      </w:pPr>
      <w:r>
        <w:rPr>
          <w:b/>
          <w:bCs/>
          <w:sz w:val="24"/>
          <w:szCs w:val="24"/>
        </w:rPr>
        <w:t xml:space="preserve">March 25, </w:t>
      </w:r>
      <w:r w:rsidR="009D37B3">
        <w:rPr>
          <w:b/>
          <w:bCs/>
          <w:sz w:val="24"/>
          <w:szCs w:val="24"/>
        </w:rPr>
        <w:t xml:space="preserve">bottom </w:t>
      </w:r>
      <w:r w:rsidR="00210979">
        <w:rPr>
          <w:b/>
          <w:bCs/>
          <w:sz w:val="24"/>
          <w:szCs w:val="24"/>
        </w:rPr>
        <w:t>schematic</w:t>
      </w:r>
      <w:r w:rsidR="009D37B3">
        <w:rPr>
          <w:b/>
          <w:bCs/>
          <w:sz w:val="24"/>
          <w:szCs w:val="24"/>
        </w:rPr>
        <w:t>;</w:t>
      </w:r>
    </w:p>
    <w:p w14:paraId="596B077F" w14:textId="3E02E9F4" w:rsidR="003772FA" w:rsidRDefault="009D37B3" w:rsidP="00937DEB">
      <w:pPr>
        <w:spacing w:after="0"/>
        <w:rPr>
          <w:b/>
          <w:bCs/>
          <w:sz w:val="24"/>
          <w:szCs w:val="24"/>
        </w:rPr>
      </w:pPr>
      <w:r>
        <w:rPr>
          <w:b/>
          <w:bCs/>
          <w:sz w:val="24"/>
          <w:szCs w:val="24"/>
        </w:rPr>
        <w:t xml:space="preserve">Supply </w:t>
      </w:r>
      <w:r w:rsidRPr="00706F09">
        <w:rPr>
          <w:b/>
          <w:bCs/>
          <w:sz w:val="24"/>
          <w:szCs w:val="24"/>
        </w:rPr>
        <w:t>CFM = 1</w:t>
      </w:r>
      <w:r>
        <w:rPr>
          <w:b/>
          <w:bCs/>
          <w:sz w:val="24"/>
          <w:szCs w:val="24"/>
        </w:rPr>
        <w:t>1</w:t>
      </w:r>
      <w:r w:rsidRPr="00706F09">
        <w:rPr>
          <w:b/>
          <w:bCs/>
          <w:sz w:val="24"/>
          <w:szCs w:val="24"/>
        </w:rPr>
        <w:t>3</w:t>
      </w:r>
      <w:r>
        <w:rPr>
          <w:b/>
          <w:bCs/>
          <w:sz w:val="24"/>
          <w:szCs w:val="24"/>
        </w:rPr>
        <w:t>.3</w:t>
      </w:r>
      <w:r w:rsidRPr="00706F09">
        <w:rPr>
          <w:b/>
          <w:bCs/>
          <w:sz w:val="24"/>
          <w:szCs w:val="24"/>
        </w:rPr>
        <w:t>-ton x 12,000/1.08 x (</w:t>
      </w:r>
      <w:r>
        <w:rPr>
          <w:b/>
          <w:bCs/>
          <w:sz w:val="24"/>
          <w:szCs w:val="24"/>
        </w:rPr>
        <w:t>105F</w:t>
      </w:r>
      <w:r w:rsidRPr="00706F09">
        <w:rPr>
          <w:b/>
          <w:bCs/>
          <w:sz w:val="24"/>
          <w:szCs w:val="24"/>
        </w:rPr>
        <w:t xml:space="preserve"> – 7</w:t>
      </w:r>
      <w:r>
        <w:rPr>
          <w:b/>
          <w:bCs/>
          <w:sz w:val="24"/>
          <w:szCs w:val="24"/>
        </w:rPr>
        <w:t>4F</w:t>
      </w:r>
      <w:r w:rsidRPr="00706F09">
        <w:rPr>
          <w:b/>
          <w:bCs/>
          <w:sz w:val="24"/>
          <w:szCs w:val="24"/>
        </w:rPr>
        <w:t xml:space="preserve">) = </w:t>
      </w:r>
      <w:r>
        <w:rPr>
          <w:b/>
          <w:bCs/>
          <w:sz w:val="24"/>
          <w:szCs w:val="24"/>
        </w:rPr>
        <w:t>40,623 CFM</w:t>
      </w:r>
      <w:r w:rsidR="003772FA">
        <w:rPr>
          <w:b/>
          <w:bCs/>
          <w:sz w:val="24"/>
          <w:szCs w:val="24"/>
        </w:rPr>
        <w:t xml:space="preserve"> </w:t>
      </w:r>
    </w:p>
    <w:p w14:paraId="57DC84F7" w14:textId="20B7ED26" w:rsidR="00706F09" w:rsidRPr="009D37B3" w:rsidRDefault="009D37B3" w:rsidP="00937DEB">
      <w:pPr>
        <w:spacing w:after="0"/>
        <w:rPr>
          <w:sz w:val="24"/>
          <w:szCs w:val="24"/>
        </w:rPr>
      </w:pPr>
      <w:r w:rsidRPr="009D37B3">
        <w:rPr>
          <w:sz w:val="24"/>
          <w:szCs w:val="24"/>
        </w:rPr>
        <w:t xml:space="preserve">Stat control </w:t>
      </w:r>
      <w:r>
        <w:rPr>
          <w:sz w:val="24"/>
          <w:szCs w:val="24"/>
        </w:rPr>
        <w:t xml:space="preserve">and increasing the heating air temperature from 90F to 105F has </w:t>
      </w:r>
      <w:r w:rsidR="000F01C4">
        <w:rPr>
          <w:sz w:val="24"/>
          <w:szCs w:val="24"/>
        </w:rPr>
        <w:t xml:space="preserve">significantly </w:t>
      </w:r>
      <w:r>
        <w:rPr>
          <w:sz w:val="24"/>
          <w:szCs w:val="24"/>
        </w:rPr>
        <w:t xml:space="preserve">reduced the perimeter supply air CFM </w:t>
      </w:r>
      <w:r w:rsidRPr="009D37B3">
        <w:rPr>
          <w:sz w:val="24"/>
          <w:szCs w:val="24"/>
        </w:rPr>
        <w:t>which reduces fans kW and heat kW.</w:t>
      </w:r>
      <w:r w:rsidR="00974770">
        <w:rPr>
          <w:sz w:val="24"/>
          <w:szCs w:val="24"/>
        </w:rPr>
        <w:t xml:space="preserve"> </w:t>
      </w:r>
      <w:r w:rsidR="00974770" w:rsidRPr="00C94ABF">
        <w:rPr>
          <w:b/>
          <w:bCs/>
          <w:color w:val="70AD47" w:themeColor="accent6"/>
          <w:sz w:val="24"/>
          <w:szCs w:val="24"/>
        </w:rPr>
        <w:t>Figure 11</w:t>
      </w:r>
      <w:r w:rsidR="00974770" w:rsidRPr="00C94ABF">
        <w:rPr>
          <w:color w:val="70AD47" w:themeColor="accent6"/>
          <w:sz w:val="24"/>
          <w:szCs w:val="24"/>
        </w:rPr>
        <w:t xml:space="preserve"> </w:t>
      </w:r>
      <w:r w:rsidR="00974770">
        <w:rPr>
          <w:sz w:val="24"/>
          <w:szCs w:val="24"/>
        </w:rPr>
        <w:t xml:space="preserve">breaks the heat into reheat and heat to the supply air. </w:t>
      </w:r>
    </w:p>
    <w:p w14:paraId="043233B9" w14:textId="6CAAF0EC" w:rsidR="000F01C4" w:rsidRDefault="00974770" w:rsidP="00937DEB">
      <w:pPr>
        <w:spacing w:after="0"/>
        <w:rPr>
          <w:b/>
          <w:bCs/>
          <w:sz w:val="24"/>
          <w:szCs w:val="24"/>
        </w:rPr>
      </w:pPr>
      <w:bookmarkStart w:id="56" w:name="_Hlk69187071"/>
      <w:r>
        <w:rPr>
          <w:b/>
          <w:bCs/>
          <w:sz w:val="24"/>
          <w:szCs w:val="24"/>
        </w:rPr>
        <w:t xml:space="preserve">March 24, </w:t>
      </w:r>
      <w:r w:rsidR="000F01C4">
        <w:rPr>
          <w:b/>
          <w:bCs/>
          <w:sz w:val="24"/>
          <w:szCs w:val="24"/>
        </w:rPr>
        <w:t xml:space="preserve">top </w:t>
      </w:r>
      <w:r w:rsidR="00210979">
        <w:rPr>
          <w:b/>
          <w:bCs/>
          <w:sz w:val="24"/>
          <w:szCs w:val="24"/>
        </w:rPr>
        <w:t>schematic</w:t>
      </w:r>
      <w:r w:rsidR="000F01C4">
        <w:rPr>
          <w:b/>
          <w:bCs/>
          <w:sz w:val="24"/>
          <w:szCs w:val="24"/>
        </w:rPr>
        <w:t>;</w:t>
      </w:r>
    </w:p>
    <w:p w14:paraId="111D5AF1" w14:textId="292929E9" w:rsidR="003772FA" w:rsidRDefault="00706F09" w:rsidP="00937DEB">
      <w:pPr>
        <w:spacing w:after="0"/>
        <w:rPr>
          <w:b/>
          <w:bCs/>
          <w:sz w:val="24"/>
          <w:szCs w:val="24"/>
        </w:rPr>
      </w:pPr>
      <w:bookmarkStart w:id="57" w:name="_Hlk68938766"/>
      <w:r w:rsidRPr="00706F09">
        <w:rPr>
          <w:b/>
          <w:bCs/>
          <w:sz w:val="24"/>
          <w:szCs w:val="24"/>
        </w:rPr>
        <w:t>113,531</w:t>
      </w:r>
      <w:r>
        <w:rPr>
          <w:b/>
          <w:bCs/>
          <w:sz w:val="24"/>
          <w:szCs w:val="24"/>
        </w:rPr>
        <w:t xml:space="preserve"> CFM </w:t>
      </w:r>
      <w:r w:rsidRPr="00706F09">
        <w:rPr>
          <w:b/>
          <w:bCs/>
          <w:sz w:val="24"/>
          <w:szCs w:val="24"/>
        </w:rPr>
        <w:t>x</w:t>
      </w:r>
      <w:r>
        <w:rPr>
          <w:b/>
          <w:bCs/>
          <w:sz w:val="24"/>
          <w:szCs w:val="24"/>
        </w:rPr>
        <w:t xml:space="preserve"> </w:t>
      </w:r>
      <w:r w:rsidRPr="00706F09">
        <w:rPr>
          <w:b/>
          <w:bCs/>
          <w:sz w:val="24"/>
          <w:szCs w:val="24"/>
        </w:rPr>
        <w:t>1.08</w:t>
      </w:r>
      <w:r>
        <w:rPr>
          <w:b/>
          <w:bCs/>
          <w:sz w:val="24"/>
          <w:szCs w:val="24"/>
        </w:rPr>
        <w:t xml:space="preserve"> </w:t>
      </w:r>
      <w:r w:rsidRPr="00706F09">
        <w:rPr>
          <w:b/>
          <w:bCs/>
          <w:sz w:val="24"/>
          <w:szCs w:val="24"/>
        </w:rPr>
        <w:t>x</w:t>
      </w:r>
      <w:r>
        <w:rPr>
          <w:b/>
          <w:bCs/>
          <w:sz w:val="24"/>
          <w:szCs w:val="24"/>
        </w:rPr>
        <w:t xml:space="preserve"> </w:t>
      </w:r>
      <w:r w:rsidRPr="00706F09">
        <w:rPr>
          <w:b/>
          <w:bCs/>
          <w:sz w:val="24"/>
          <w:szCs w:val="24"/>
        </w:rPr>
        <w:t>(76</w:t>
      </w:r>
      <w:r>
        <w:rPr>
          <w:b/>
          <w:bCs/>
          <w:sz w:val="24"/>
          <w:szCs w:val="24"/>
        </w:rPr>
        <w:t xml:space="preserve">F – </w:t>
      </w:r>
      <w:r w:rsidRPr="00706F09">
        <w:rPr>
          <w:b/>
          <w:bCs/>
          <w:sz w:val="24"/>
          <w:szCs w:val="24"/>
        </w:rPr>
        <w:t>55</w:t>
      </w:r>
      <w:r>
        <w:rPr>
          <w:b/>
          <w:bCs/>
          <w:sz w:val="24"/>
          <w:szCs w:val="24"/>
        </w:rPr>
        <w:t>F</w:t>
      </w:r>
      <w:r w:rsidRPr="00706F09">
        <w:rPr>
          <w:b/>
          <w:bCs/>
          <w:sz w:val="24"/>
          <w:szCs w:val="24"/>
        </w:rPr>
        <w:t>)</w:t>
      </w:r>
      <w:r w:rsidR="007539C5">
        <w:rPr>
          <w:b/>
          <w:bCs/>
          <w:sz w:val="24"/>
          <w:szCs w:val="24"/>
        </w:rPr>
        <w:t>/12,000</w:t>
      </w:r>
      <w:r w:rsidR="000F01C4">
        <w:rPr>
          <w:b/>
          <w:bCs/>
          <w:sz w:val="24"/>
          <w:szCs w:val="24"/>
        </w:rPr>
        <w:t xml:space="preserve"> </w:t>
      </w:r>
      <w:r w:rsidRPr="00706F09">
        <w:rPr>
          <w:b/>
          <w:bCs/>
          <w:sz w:val="24"/>
          <w:szCs w:val="24"/>
        </w:rPr>
        <w:t>=</w:t>
      </w:r>
    </w:p>
    <w:p w14:paraId="4321EBC4" w14:textId="3851DC8E" w:rsidR="000F01C4" w:rsidRDefault="00706F09" w:rsidP="00937DEB">
      <w:pPr>
        <w:spacing w:after="0"/>
        <w:rPr>
          <w:b/>
          <w:bCs/>
          <w:sz w:val="24"/>
          <w:szCs w:val="24"/>
        </w:rPr>
      </w:pPr>
      <w:r w:rsidRPr="00706F09">
        <w:rPr>
          <w:b/>
          <w:bCs/>
          <w:sz w:val="24"/>
          <w:szCs w:val="24"/>
        </w:rPr>
        <w:t>214.6 ton reheat</w:t>
      </w:r>
      <w:r w:rsidR="008A3176">
        <w:rPr>
          <w:b/>
          <w:bCs/>
          <w:sz w:val="24"/>
          <w:szCs w:val="24"/>
        </w:rPr>
        <w:t xml:space="preserve"> = 754.7 kW</w:t>
      </w:r>
      <w:r w:rsidR="000F01C4">
        <w:rPr>
          <w:b/>
          <w:bCs/>
          <w:sz w:val="24"/>
          <w:szCs w:val="24"/>
        </w:rPr>
        <w:t>.</w:t>
      </w:r>
    </w:p>
    <w:p w14:paraId="58BE3BC3" w14:textId="6AD746A0" w:rsidR="00974770" w:rsidRDefault="00974770" w:rsidP="00937DEB">
      <w:pPr>
        <w:spacing w:after="0"/>
        <w:rPr>
          <w:b/>
          <w:bCs/>
          <w:sz w:val="24"/>
          <w:szCs w:val="24"/>
        </w:rPr>
      </w:pPr>
      <w:r>
        <w:rPr>
          <w:b/>
          <w:bCs/>
          <w:sz w:val="24"/>
          <w:szCs w:val="24"/>
        </w:rPr>
        <w:t>113,531 CFM x 1.08 x (76F – 88.96F)/12,000 =</w:t>
      </w:r>
    </w:p>
    <w:p w14:paraId="5FBD4F4D" w14:textId="4B1190F0" w:rsidR="00974770" w:rsidRDefault="008A3176" w:rsidP="00937DEB">
      <w:pPr>
        <w:spacing w:after="0"/>
        <w:rPr>
          <w:b/>
          <w:bCs/>
          <w:sz w:val="24"/>
          <w:szCs w:val="24"/>
        </w:rPr>
      </w:pPr>
      <w:r>
        <w:rPr>
          <w:b/>
          <w:bCs/>
          <w:sz w:val="24"/>
          <w:szCs w:val="24"/>
        </w:rPr>
        <w:t>132.4-ton air heat = 465.6 kW</w:t>
      </w:r>
    </w:p>
    <w:p w14:paraId="7BF2219F" w14:textId="37723462" w:rsidR="008A3176" w:rsidRDefault="008A3176" w:rsidP="00937DEB">
      <w:pPr>
        <w:spacing w:after="0"/>
        <w:rPr>
          <w:b/>
          <w:bCs/>
          <w:sz w:val="24"/>
          <w:szCs w:val="24"/>
        </w:rPr>
      </w:pPr>
      <w:r>
        <w:rPr>
          <w:b/>
          <w:bCs/>
          <w:sz w:val="24"/>
          <w:szCs w:val="24"/>
        </w:rPr>
        <w:t>The terminals add 10.7-ton heat = 37.5 kW.</w:t>
      </w:r>
    </w:p>
    <w:p w14:paraId="23700672" w14:textId="3350753C" w:rsidR="008A3176" w:rsidRDefault="008A3176" w:rsidP="00937DEB">
      <w:pPr>
        <w:spacing w:after="0"/>
        <w:rPr>
          <w:b/>
          <w:bCs/>
          <w:sz w:val="24"/>
          <w:szCs w:val="24"/>
        </w:rPr>
      </w:pPr>
      <w:r>
        <w:rPr>
          <w:b/>
          <w:bCs/>
          <w:sz w:val="24"/>
          <w:szCs w:val="24"/>
        </w:rPr>
        <w:t>The total kW of heat added to the perimeter supply air on March 24 is 1257.8 kW.</w:t>
      </w:r>
    </w:p>
    <w:bookmarkEnd w:id="56"/>
    <w:bookmarkEnd w:id="57"/>
    <w:p w14:paraId="4CDBD86B" w14:textId="1FA15BE4" w:rsidR="00706F09" w:rsidRPr="00F57F45" w:rsidRDefault="00706F09" w:rsidP="00937DEB">
      <w:pPr>
        <w:spacing w:after="0"/>
        <w:rPr>
          <w:b/>
          <w:bCs/>
          <w:sz w:val="24"/>
          <w:szCs w:val="24"/>
        </w:rPr>
      </w:pPr>
    </w:p>
    <w:p w14:paraId="3569052B" w14:textId="26D09A46" w:rsidR="00021731" w:rsidRDefault="00403FBB" w:rsidP="00937DEB">
      <w:pPr>
        <w:spacing w:after="0"/>
        <w:rPr>
          <w:color w:val="70AD47" w:themeColor="accent6"/>
          <w:sz w:val="24"/>
          <w:szCs w:val="24"/>
        </w:rPr>
      </w:pPr>
      <w:r w:rsidRPr="00403FBB">
        <w:rPr>
          <w:noProof/>
        </w:rPr>
        <w:drawing>
          <wp:inline distT="0" distB="0" distL="0" distR="0" wp14:anchorId="54776893" wp14:editId="26AA8AA2">
            <wp:extent cx="2286000" cy="2734056"/>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286000" cy="2734056"/>
                    </a:xfrm>
                    <a:prstGeom prst="rect">
                      <a:avLst/>
                    </a:prstGeom>
                    <a:noFill/>
                    <a:ln>
                      <a:noFill/>
                    </a:ln>
                  </pic:spPr>
                </pic:pic>
              </a:graphicData>
            </a:graphic>
          </wp:inline>
        </w:drawing>
      </w:r>
      <w:r w:rsidR="000F1994" w:rsidRPr="000F1994">
        <w:rPr>
          <w:color w:val="70AD47" w:themeColor="accent6"/>
          <w:sz w:val="24"/>
          <w:szCs w:val="24"/>
        </w:rPr>
        <w:t xml:space="preserve"> </w:t>
      </w:r>
      <w:r w:rsidR="002A05D0" w:rsidRPr="002A05D0">
        <w:rPr>
          <w:noProof/>
        </w:rPr>
        <w:drawing>
          <wp:inline distT="0" distB="0" distL="0" distR="0" wp14:anchorId="7E1B3124" wp14:editId="785C36FE">
            <wp:extent cx="2286000" cy="265176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286000" cy="2651760"/>
                    </a:xfrm>
                    <a:prstGeom prst="rect">
                      <a:avLst/>
                    </a:prstGeom>
                    <a:noFill/>
                    <a:ln>
                      <a:noFill/>
                    </a:ln>
                  </pic:spPr>
                </pic:pic>
              </a:graphicData>
            </a:graphic>
          </wp:inline>
        </w:drawing>
      </w:r>
    </w:p>
    <w:p w14:paraId="5F3F23B0" w14:textId="423A2772" w:rsidR="00021731" w:rsidRPr="00021731" w:rsidRDefault="00021731" w:rsidP="00937DEB">
      <w:pPr>
        <w:spacing w:after="0"/>
        <w:rPr>
          <w:b/>
          <w:bCs/>
          <w:color w:val="70AD47" w:themeColor="accent6"/>
          <w:sz w:val="24"/>
          <w:szCs w:val="24"/>
        </w:rPr>
      </w:pPr>
      <w:r w:rsidRPr="00021731">
        <w:rPr>
          <w:b/>
          <w:bCs/>
          <w:color w:val="70AD47" w:themeColor="accent6"/>
          <w:sz w:val="24"/>
          <w:szCs w:val="24"/>
        </w:rPr>
        <w:t>Figure 11: Perimeter Air Supply</w:t>
      </w:r>
      <w:r w:rsidR="003C4E68">
        <w:rPr>
          <w:b/>
          <w:bCs/>
          <w:color w:val="70AD47" w:themeColor="accent6"/>
          <w:sz w:val="24"/>
          <w:szCs w:val="24"/>
        </w:rPr>
        <w:t>-Table 3 System Top chart March 24-Bottom Chart March 25</w:t>
      </w:r>
      <w:r w:rsidR="001B4D55">
        <w:rPr>
          <w:b/>
          <w:bCs/>
          <w:color w:val="70AD47" w:themeColor="accent6"/>
          <w:sz w:val="24"/>
          <w:szCs w:val="24"/>
        </w:rPr>
        <w:t>, stats are controlled and heating air is increased to 105F</w:t>
      </w:r>
    </w:p>
    <w:p w14:paraId="60F74902" w14:textId="77777777" w:rsidR="00210979" w:rsidRDefault="00210979" w:rsidP="00B52A49">
      <w:pPr>
        <w:spacing w:after="0"/>
        <w:rPr>
          <w:sz w:val="24"/>
          <w:szCs w:val="24"/>
        </w:rPr>
      </w:pPr>
    </w:p>
    <w:p w14:paraId="2EAEE078" w14:textId="6431AE44" w:rsidR="00210979" w:rsidRDefault="00210979" w:rsidP="00B52A49">
      <w:pPr>
        <w:spacing w:after="0"/>
        <w:rPr>
          <w:sz w:val="24"/>
          <w:szCs w:val="24"/>
        </w:rPr>
      </w:pPr>
      <w:r>
        <w:rPr>
          <w:sz w:val="24"/>
          <w:szCs w:val="24"/>
        </w:rPr>
        <w:lastRenderedPageBreak/>
        <w:t xml:space="preserve">The changes made March 25 result in significant reductions.   </w:t>
      </w:r>
    </w:p>
    <w:p w14:paraId="2C7B2512" w14:textId="5830DDEB" w:rsidR="00210979" w:rsidRDefault="00210979" w:rsidP="00210979">
      <w:pPr>
        <w:spacing w:after="0"/>
        <w:rPr>
          <w:b/>
          <w:bCs/>
          <w:sz w:val="24"/>
          <w:szCs w:val="24"/>
        </w:rPr>
      </w:pPr>
      <w:r>
        <w:rPr>
          <w:b/>
          <w:bCs/>
          <w:sz w:val="24"/>
          <w:szCs w:val="24"/>
        </w:rPr>
        <w:t xml:space="preserve">March 25, </w:t>
      </w:r>
      <w:r w:rsidR="00AD5884">
        <w:rPr>
          <w:b/>
          <w:bCs/>
          <w:sz w:val="24"/>
          <w:szCs w:val="24"/>
        </w:rPr>
        <w:t>bottom schematic</w:t>
      </w:r>
      <w:r>
        <w:rPr>
          <w:b/>
          <w:bCs/>
          <w:sz w:val="24"/>
          <w:szCs w:val="24"/>
        </w:rPr>
        <w:t>;</w:t>
      </w:r>
    </w:p>
    <w:p w14:paraId="0B4A00AE" w14:textId="2241D4C3" w:rsidR="00210979" w:rsidRDefault="00AD5884" w:rsidP="00210979">
      <w:pPr>
        <w:spacing w:after="0"/>
        <w:rPr>
          <w:b/>
          <w:bCs/>
          <w:sz w:val="24"/>
          <w:szCs w:val="24"/>
        </w:rPr>
      </w:pPr>
      <w:r>
        <w:rPr>
          <w:b/>
          <w:bCs/>
          <w:sz w:val="24"/>
          <w:szCs w:val="24"/>
        </w:rPr>
        <w:t>40,623</w:t>
      </w:r>
      <w:r w:rsidR="00210979">
        <w:rPr>
          <w:b/>
          <w:bCs/>
          <w:sz w:val="24"/>
          <w:szCs w:val="24"/>
        </w:rPr>
        <w:t xml:space="preserve"> CFM </w:t>
      </w:r>
      <w:r w:rsidR="00210979" w:rsidRPr="00706F09">
        <w:rPr>
          <w:b/>
          <w:bCs/>
          <w:sz w:val="24"/>
          <w:szCs w:val="24"/>
        </w:rPr>
        <w:t>x</w:t>
      </w:r>
      <w:r w:rsidR="00210979">
        <w:rPr>
          <w:b/>
          <w:bCs/>
          <w:sz w:val="24"/>
          <w:szCs w:val="24"/>
        </w:rPr>
        <w:t xml:space="preserve"> </w:t>
      </w:r>
      <w:r w:rsidR="00210979" w:rsidRPr="00706F09">
        <w:rPr>
          <w:b/>
          <w:bCs/>
          <w:sz w:val="24"/>
          <w:szCs w:val="24"/>
        </w:rPr>
        <w:t>1.08</w:t>
      </w:r>
      <w:r w:rsidR="00210979">
        <w:rPr>
          <w:b/>
          <w:bCs/>
          <w:sz w:val="24"/>
          <w:szCs w:val="24"/>
        </w:rPr>
        <w:t xml:space="preserve"> </w:t>
      </w:r>
      <w:r w:rsidR="00210979" w:rsidRPr="00706F09">
        <w:rPr>
          <w:b/>
          <w:bCs/>
          <w:sz w:val="24"/>
          <w:szCs w:val="24"/>
        </w:rPr>
        <w:t>x</w:t>
      </w:r>
      <w:r w:rsidR="00210979">
        <w:rPr>
          <w:b/>
          <w:bCs/>
          <w:sz w:val="24"/>
          <w:szCs w:val="24"/>
        </w:rPr>
        <w:t xml:space="preserve"> </w:t>
      </w:r>
      <w:r w:rsidR="00210979" w:rsidRPr="00706F09">
        <w:rPr>
          <w:b/>
          <w:bCs/>
          <w:sz w:val="24"/>
          <w:szCs w:val="24"/>
        </w:rPr>
        <w:t>(7</w:t>
      </w:r>
      <w:r>
        <w:rPr>
          <w:b/>
          <w:bCs/>
          <w:sz w:val="24"/>
          <w:szCs w:val="24"/>
        </w:rPr>
        <w:t>4</w:t>
      </w:r>
      <w:r w:rsidR="00210979">
        <w:rPr>
          <w:b/>
          <w:bCs/>
          <w:sz w:val="24"/>
          <w:szCs w:val="24"/>
        </w:rPr>
        <w:t xml:space="preserve">F – </w:t>
      </w:r>
      <w:r w:rsidR="00210979" w:rsidRPr="00706F09">
        <w:rPr>
          <w:b/>
          <w:bCs/>
          <w:sz w:val="24"/>
          <w:szCs w:val="24"/>
        </w:rPr>
        <w:t>55</w:t>
      </w:r>
      <w:r w:rsidR="00210979">
        <w:rPr>
          <w:b/>
          <w:bCs/>
          <w:sz w:val="24"/>
          <w:szCs w:val="24"/>
        </w:rPr>
        <w:t>F</w:t>
      </w:r>
      <w:r w:rsidR="00210979" w:rsidRPr="00706F09">
        <w:rPr>
          <w:b/>
          <w:bCs/>
          <w:sz w:val="24"/>
          <w:szCs w:val="24"/>
        </w:rPr>
        <w:t>)</w:t>
      </w:r>
      <w:r w:rsidR="00210979">
        <w:rPr>
          <w:b/>
          <w:bCs/>
          <w:sz w:val="24"/>
          <w:szCs w:val="24"/>
        </w:rPr>
        <w:t xml:space="preserve">/12,000 </w:t>
      </w:r>
      <w:r w:rsidR="00210979" w:rsidRPr="00706F09">
        <w:rPr>
          <w:b/>
          <w:bCs/>
          <w:sz w:val="24"/>
          <w:szCs w:val="24"/>
        </w:rPr>
        <w:t>=</w:t>
      </w:r>
    </w:p>
    <w:p w14:paraId="3108BE39" w14:textId="5E6B6C57" w:rsidR="00210979" w:rsidRDefault="00AD5884" w:rsidP="00210979">
      <w:pPr>
        <w:spacing w:after="0"/>
        <w:rPr>
          <w:b/>
          <w:bCs/>
          <w:sz w:val="24"/>
          <w:szCs w:val="24"/>
        </w:rPr>
      </w:pPr>
      <w:r>
        <w:rPr>
          <w:b/>
          <w:bCs/>
          <w:sz w:val="24"/>
          <w:szCs w:val="24"/>
        </w:rPr>
        <w:t>69.5</w:t>
      </w:r>
      <w:r w:rsidR="00210979" w:rsidRPr="00706F09">
        <w:rPr>
          <w:b/>
          <w:bCs/>
          <w:sz w:val="24"/>
          <w:szCs w:val="24"/>
        </w:rPr>
        <w:t xml:space="preserve"> ton reheat</w:t>
      </w:r>
      <w:r w:rsidR="00210979">
        <w:rPr>
          <w:b/>
          <w:bCs/>
          <w:sz w:val="24"/>
          <w:szCs w:val="24"/>
        </w:rPr>
        <w:t xml:space="preserve"> = </w:t>
      </w:r>
      <w:r>
        <w:rPr>
          <w:b/>
          <w:bCs/>
          <w:sz w:val="24"/>
          <w:szCs w:val="24"/>
        </w:rPr>
        <w:t>244.3</w:t>
      </w:r>
      <w:r w:rsidR="00210979">
        <w:rPr>
          <w:b/>
          <w:bCs/>
          <w:sz w:val="24"/>
          <w:szCs w:val="24"/>
        </w:rPr>
        <w:t xml:space="preserve"> kW.</w:t>
      </w:r>
    </w:p>
    <w:p w14:paraId="37764E39" w14:textId="7EFB69E8" w:rsidR="00210979" w:rsidRDefault="00AD5884" w:rsidP="00210979">
      <w:pPr>
        <w:spacing w:after="0"/>
        <w:rPr>
          <w:b/>
          <w:bCs/>
          <w:sz w:val="24"/>
          <w:szCs w:val="24"/>
        </w:rPr>
      </w:pPr>
      <w:r>
        <w:rPr>
          <w:b/>
          <w:bCs/>
          <w:sz w:val="24"/>
          <w:szCs w:val="24"/>
        </w:rPr>
        <w:t>40,623</w:t>
      </w:r>
      <w:r w:rsidR="00210979">
        <w:rPr>
          <w:b/>
          <w:bCs/>
          <w:sz w:val="24"/>
          <w:szCs w:val="24"/>
        </w:rPr>
        <w:t xml:space="preserve"> CFM x 1.08 x (7</w:t>
      </w:r>
      <w:r>
        <w:rPr>
          <w:b/>
          <w:bCs/>
          <w:sz w:val="24"/>
          <w:szCs w:val="24"/>
        </w:rPr>
        <w:t>4</w:t>
      </w:r>
      <w:r w:rsidR="00210979">
        <w:rPr>
          <w:b/>
          <w:bCs/>
          <w:sz w:val="24"/>
          <w:szCs w:val="24"/>
        </w:rPr>
        <w:t xml:space="preserve">F – </w:t>
      </w:r>
      <w:r>
        <w:rPr>
          <w:b/>
          <w:bCs/>
          <w:sz w:val="24"/>
          <w:szCs w:val="24"/>
        </w:rPr>
        <w:t>103</w:t>
      </w:r>
      <w:r w:rsidR="00210979">
        <w:rPr>
          <w:b/>
          <w:bCs/>
          <w:sz w:val="24"/>
          <w:szCs w:val="24"/>
        </w:rPr>
        <w:t>.96F)/12,000 =</w:t>
      </w:r>
    </w:p>
    <w:p w14:paraId="50A3BF6A" w14:textId="71093D2A" w:rsidR="00210979" w:rsidRDefault="00AD5884" w:rsidP="00210979">
      <w:pPr>
        <w:spacing w:after="0"/>
        <w:rPr>
          <w:b/>
          <w:bCs/>
          <w:sz w:val="24"/>
          <w:szCs w:val="24"/>
        </w:rPr>
      </w:pPr>
      <w:r>
        <w:rPr>
          <w:b/>
          <w:bCs/>
          <w:sz w:val="24"/>
          <w:szCs w:val="24"/>
        </w:rPr>
        <w:t>109.5</w:t>
      </w:r>
      <w:r w:rsidR="00210979">
        <w:rPr>
          <w:b/>
          <w:bCs/>
          <w:sz w:val="24"/>
          <w:szCs w:val="24"/>
        </w:rPr>
        <w:t xml:space="preserve">-ton air heat = </w:t>
      </w:r>
      <w:r>
        <w:rPr>
          <w:b/>
          <w:bCs/>
          <w:sz w:val="24"/>
          <w:szCs w:val="24"/>
        </w:rPr>
        <w:t>385.2</w:t>
      </w:r>
      <w:r w:rsidR="00210979">
        <w:rPr>
          <w:b/>
          <w:bCs/>
          <w:sz w:val="24"/>
          <w:szCs w:val="24"/>
        </w:rPr>
        <w:t xml:space="preserve"> kW</w:t>
      </w:r>
    </w:p>
    <w:p w14:paraId="34F33620" w14:textId="78E3492B" w:rsidR="00210979" w:rsidRDefault="00210979" w:rsidP="00210979">
      <w:pPr>
        <w:spacing w:after="0"/>
        <w:rPr>
          <w:b/>
          <w:bCs/>
          <w:sz w:val="24"/>
          <w:szCs w:val="24"/>
        </w:rPr>
      </w:pPr>
      <w:r>
        <w:rPr>
          <w:b/>
          <w:bCs/>
          <w:sz w:val="24"/>
          <w:szCs w:val="24"/>
        </w:rPr>
        <w:t xml:space="preserve">The terminals add </w:t>
      </w:r>
      <w:r w:rsidR="00AD5884">
        <w:rPr>
          <w:b/>
          <w:bCs/>
          <w:sz w:val="24"/>
          <w:szCs w:val="24"/>
        </w:rPr>
        <w:t>3.8</w:t>
      </w:r>
      <w:r>
        <w:rPr>
          <w:b/>
          <w:bCs/>
          <w:sz w:val="24"/>
          <w:szCs w:val="24"/>
        </w:rPr>
        <w:t xml:space="preserve">-ton heat = </w:t>
      </w:r>
      <w:r w:rsidR="00AD5884">
        <w:rPr>
          <w:b/>
          <w:bCs/>
          <w:sz w:val="24"/>
          <w:szCs w:val="24"/>
        </w:rPr>
        <w:t>13.4</w:t>
      </w:r>
      <w:r>
        <w:rPr>
          <w:b/>
          <w:bCs/>
          <w:sz w:val="24"/>
          <w:szCs w:val="24"/>
        </w:rPr>
        <w:t xml:space="preserve"> kW.</w:t>
      </w:r>
    </w:p>
    <w:p w14:paraId="717043B0" w14:textId="5390E84E" w:rsidR="00210979" w:rsidRDefault="00210979" w:rsidP="00210979">
      <w:pPr>
        <w:spacing w:after="0"/>
        <w:rPr>
          <w:b/>
          <w:bCs/>
          <w:sz w:val="24"/>
          <w:szCs w:val="24"/>
        </w:rPr>
      </w:pPr>
      <w:r>
        <w:rPr>
          <w:b/>
          <w:bCs/>
          <w:sz w:val="24"/>
          <w:szCs w:val="24"/>
        </w:rPr>
        <w:t>The total kW of heat added to the perimeter supply air on March 2</w:t>
      </w:r>
      <w:r w:rsidR="00AD5884">
        <w:rPr>
          <w:b/>
          <w:bCs/>
          <w:sz w:val="24"/>
          <w:szCs w:val="24"/>
        </w:rPr>
        <w:t>5</w:t>
      </w:r>
      <w:r>
        <w:rPr>
          <w:b/>
          <w:bCs/>
          <w:sz w:val="24"/>
          <w:szCs w:val="24"/>
        </w:rPr>
        <w:t xml:space="preserve"> is </w:t>
      </w:r>
      <w:r w:rsidR="00AD5884">
        <w:rPr>
          <w:b/>
          <w:bCs/>
          <w:sz w:val="24"/>
          <w:szCs w:val="24"/>
        </w:rPr>
        <w:t>642.9</w:t>
      </w:r>
      <w:r>
        <w:rPr>
          <w:b/>
          <w:bCs/>
          <w:sz w:val="24"/>
          <w:szCs w:val="24"/>
        </w:rPr>
        <w:t xml:space="preserve"> kW.</w:t>
      </w:r>
    </w:p>
    <w:p w14:paraId="6780A454" w14:textId="5ED38509" w:rsidR="00210979" w:rsidRDefault="00AD5884" w:rsidP="00B52A49">
      <w:pPr>
        <w:spacing w:after="0"/>
        <w:rPr>
          <w:sz w:val="24"/>
          <w:szCs w:val="24"/>
        </w:rPr>
      </w:pPr>
      <w:r>
        <w:rPr>
          <w:sz w:val="24"/>
          <w:szCs w:val="24"/>
        </w:rPr>
        <w:t>The heat kW at 4PM is reduced to almost half by the changes made to temperatures.</w:t>
      </w:r>
    </w:p>
    <w:p w14:paraId="77F58F3A" w14:textId="5A81F92E" w:rsidR="001257CA" w:rsidRDefault="001D5E7C" w:rsidP="00937DEB">
      <w:pPr>
        <w:spacing w:after="0"/>
        <w:rPr>
          <w:sz w:val="24"/>
          <w:szCs w:val="24"/>
        </w:rPr>
      </w:pPr>
      <w:r>
        <w:rPr>
          <w:sz w:val="24"/>
          <w:szCs w:val="24"/>
        </w:rPr>
        <w:t>T</w:t>
      </w:r>
      <w:r w:rsidR="00191860" w:rsidRPr="00191860">
        <w:rPr>
          <w:sz w:val="24"/>
          <w:szCs w:val="24"/>
        </w:rPr>
        <w:t xml:space="preserve">he only control correction not made </w:t>
      </w:r>
      <w:r w:rsidR="008976FF">
        <w:rPr>
          <w:sz w:val="24"/>
          <w:szCs w:val="24"/>
        </w:rPr>
        <w:t>to</w:t>
      </w:r>
      <w:r w:rsidR="00191860" w:rsidRPr="00191860">
        <w:rPr>
          <w:sz w:val="24"/>
          <w:szCs w:val="24"/>
        </w:rPr>
        <w:t xml:space="preserve"> the</w:t>
      </w:r>
      <w:r>
        <w:rPr>
          <w:sz w:val="24"/>
          <w:szCs w:val="24"/>
        </w:rPr>
        <w:t xml:space="preserve"> March 25</w:t>
      </w:r>
      <w:r w:rsidR="00191860" w:rsidRPr="00191860">
        <w:rPr>
          <w:sz w:val="24"/>
          <w:szCs w:val="24"/>
        </w:rPr>
        <w:t xml:space="preserve"> </w:t>
      </w:r>
      <w:r w:rsidR="00191860" w:rsidRPr="00191860">
        <w:rPr>
          <w:b/>
          <w:bCs/>
          <w:color w:val="70AD47" w:themeColor="accent6"/>
          <w:sz w:val="24"/>
          <w:szCs w:val="24"/>
        </w:rPr>
        <w:t>Table 3</w:t>
      </w:r>
      <w:r w:rsidR="00191860" w:rsidRPr="00191860">
        <w:rPr>
          <w:sz w:val="24"/>
          <w:szCs w:val="24"/>
        </w:rPr>
        <w:t xml:space="preserve"> system is </w:t>
      </w:r>
      <w:r w:rsidR="0055477D">
        <w:rPr>
          <w:sz w:val="24"/>
          <w:szCs w:val="24"/>
        </w:rPr>
        <w:t xml:space="preserve">to eliminate </w:t>
      </w:r>
      <w:r w:rsidR="00191860" w:rsidRPr="00191860">
        <w:rPr>
          <w:sz w:val="24"/>
          <w:szCs w:val="24"/>
        </w:rPr>
        <w:t xml:space="preserve">infiltration. </w:t>
      </w:r>
      <w:r w:rsidR="001257CA">
        <w:rPr>
          <w:sz w:val="24"/>
          <w:szCs w:val="24"/>
        </w:rPr>
        <w:t xml:space="preserve">The following will evaluate the effects of infiltration. </w:t>
      </w:r>
    </w:p>
    <w:p w14:paraId="474151E5" w14:textId="77777777" w:rsidR="001257CA" w:rsidRDefault="001257CA" w:rsidP="00937DEB">
      <w:pPr>
        <w:spacing w:after="0"/>
        <w:rPr>
          <w:sz w:val="24"/>
          <w:szCs w:val="24"/>
        </w:rPr>
      </w:pPr>
    </w:p>
    <w:p w14:paraId="48DA642E" w14:textId="77777777" w:rsidR="001257CA" w:rsidRPr="001257CA" w:rsidRDefault="001257CA" w:rsidP="00937DEB">
      <w:pPr>
        <w:spacing w:after="0"/>
        <w:rPr>
          <w:b/>
          <w:bCs/>
          <w:color w:val="70AD47" w:themeColor="accent6"/>
          <w:sz w:val="28"/>
          <w:szCs w:val="28"/>
        </w:rPr>
      </w:pPr>
      <w:r w:rsidRPr="001257CA">
        <w:rPr>
          <w:b/>
          <w:bCs/>
          <w:color w:val="70AD47" w:themeColor="accent6"/>
          <w:sz w:val="28"/>
          <w:szCs w:val="28"/>
        </w:rPr>
        <w:t>Infiltration</w:t>
      </w:r>
    </w:p>
    <w:p w14:paraId="2C4D18D1" w14:textId="07EDC955" w:rsidR="001257CA" w:rsidRDefault="001257CA" w:rsidP="00937DEB">
      <w:pPr>
        <w:spacing w:after="0"/>
        <w:rPr>
          <w:sz w:val="24"/>
          <w:szCs w:val="24"/>
        </w:rPr>
      </w:pPr>
      <w:r>
        <w:rPr>
          <w:sz w:val="24"/>
          <w:szCs w:val="24"/>
        </w:rPr>
        <w:t xml:space="preserve">The effect of infiltration can be evaluated by comparing the performance of the </w:t>
      </w:r>
      <w:r w:rsidRPr="001257CA">
        <w:rPr>
          <w:b/>
          <w:bCs/>
          <w:color w:val="70AD47" w:themeColor="accent6"/>
          <w:sz w:val="24"/>
          <w:szCs w:val="24"/>
        </w:rPr>
        <w:t>Table 2</w:t>
      </w:r>
      <w:r>
        <w:rPr>
          <w:sz w:val="24"/>
          <w:szCs w:val="24"/>
        </w:rPr>
        <w:t xml:space="preserve"> system to the </w:t>
      </w:r>
      <w:r w:rsidRPr="001257CA">
        <w:rPr>
          <w:b/>
          <w:bCs/>
          <w:color w:val="70AD47" w:themeColor="accent6"/>
          <w:sz w:val="24"/>
          <w:szCs w:val="24"/>
        </w:rPr>
        <w:t>Table 3</w:t>
      </w:r>
      <w:r>
        <w:rPr>
          <w:sz w:val="24"/>
          <w:szCs w:val="24"/>
        </w:rPr>
        <w:t xml:space="preserve"> system on March 25. </w:t>
      </w:r>
      <w:r w:rsidR="00191860" w:rsidRPr="00191860">
        <w:rPr>
          <w:sz w:val="24"/>
          <w:szCs w:val="24"/>
        </w:rPr>
        <w:t xml:space="preserve">The </w:t>
      </w:r>
      <w:r w:rsidR="00191860" w:rsidRPr="00B07FB3">
        <w:rPr>
          <w:b/>
          <w:bCs/>
          <w:color w:val="70AD47" w:themeColor="accent6"/>
          <w:sz w:val="24"/>
          <w:szCs w:val="24"/>
        </w:rPr>
        <w:t>Table 2</w:t>
      </w:r>
      <w:r w:rsidR="00191860" w:rsidRPr="00191860">
        <w:rPr>
          <w:sz w:val="24"/>
          <w:szCs w:val="24"/>
        </w:rPr>
        <w:t xml:space="preserve"> system is model as balanced</w:t>
      </w:r>
      <w:r w:rsidR="001D5E7C">
        <w:rPr>
          <w:sz w:val="24"/>
          <w:szCs w:val="24"/>
        </w:rPr>
        <w:t xml:space="preserve"> and t</w:t>
      </w:r>
      <w:r w:rsidR="00191860">
        <w:rPr>
          <w:sz w:val="24"/>
          <w:szCs w:val="24"/>
        </w:rPr>
        <w:t xml:space="preserve">he </w:t>
      </w:r>
      <w:r w:rsidR="00191860" w:rsidRPr="00B07FB3">
        <w:rPr>
          <w:b/>
          <w:bCs/>
          <w:color w:val="70AD47" w:themeColor="accent6"/>
          <w:sz w:val="24"/>
          <w:szCs w:val="24"/>
        </w:rPr>
        <w:t>Table 3</w:t>
      </w:r>
      <w:r w:rsidR="00191860">
        <w:rPr>
          <w:sz w:val="24"/>
          <w:szCs w:val="24"/>
        </w:rPr>
        <w:t xml:space="preserve"> system is modeled</w:t>
      </w:r>
      <w:r w:rsidR="0055477D">
        <w:rPr>
          <w:sz w:val="24"/>
          <w:szCs w:val="24"/>
        </w:rPr>
        <w:t>, on March 25,</w:t>
      </w:r>
      <w:r w:rsidR="00191860">
        <w:rPr>
          <w:sz w:val="24"/>
          <w:szCs w:val="24"/>
        </w:rPr>
        <w:t xml:space="preserve"> </w:t>
      </w:r>
      <w:r w:rsidR="00B07FB3">
        <w:rPr>
          <w:sz w:val="24"/>
          <w:szCs w:val="24"/>
        </w:rPr>
        <w:t>with</w:t>
      </w:r>
      <w:r w:rsidR="00191860">
        <w:rPr>
          <w:sz w:val="24"/>
          <w:szCs w:val="24"/>
        </w:rPr>
        <w:t xml:space="preserve"> .2</w:t>
      </w:r>
      <w:r w:rsidR="00B07FB3">
        <w:rPr>
          <w:sz w:val="24"/>
          <w:szCs w:val="24"/>
        </w:rPr>
        <w:t xml:space="preserve">0 </w:t>
      </w:r>
      <w:r w:rsidR="00191860">
        <w:rPr>
          <w:sz w:val="24"/>
          <w:szCs w:val="24"/>
        </w:rPr>
        <w:t>CFM infiltration per wall area proportional to the CFM moved by the fan system.</w:t>
      </w:r>
    </w:p>
    <w:p w14:paraId="47544692" w14:textId="332EB8AC" w:rsidR="001257CA" w:rsidRPr="006C5D7F" w:rsidRDefault="001257CA" w:rsidP="001257CA">
      <w:pPr>
        <w:spacing w:after="0"/>
        <w:rPr>
          <w:sz w:val="24"/>
          <w:szCs w:val="24"/>
        </w:rPr>
      </w:pPr>
      <w:r w:rsidRPr="00B07FB3">
        <w:rPr>
          <w:b/>
          <w:bCs/>
          <w:color w:val="70AD47" w:themeColor="accent6"/>
          <w:sz w:val="24"/>
          <w:szCs w:val="24"/>
        </w:rPr>
        <w:t>Figure 12</w:t>
      </w:r>
      <w:r w:rsidRPr="00B07FB3">
        <w:rPr>
          <w:color w:val="70AD47" w:themeColor="accent6"/>
          <w:sz w:val="24"/>
          <w:szCs w:val="24"/>
        </w:rPr>
        <w:t xml:space="preserve"> </w:t>
      </w:r>
      <w:r w:rsidRPr="00B07FB3">
        <w:rPr>
          <w:sz w:val="24"/>
          <w:szCs w:val="24"/>
        </w:rPr>
        <w:t xml:space="preserve">shows infiltration results in a </w:t>
      </w:r>
      <w:r w:rsidRPr="0055477D">
        <w:rPr>
          <w:b/>
          <w:bCs/>
          <w:color w:val="70AD47" w:themeColor="accent6"/>
          <w:sz w:val="24"/>
          <w:szCs w:val="24"/>
        </w:rPr>
        <w:t>Table 3</w:t>
      </w:r>
      <w:r>
        <w:rPr>
          <w:sz w:val="24"/>
          <w:szCs w:val="24"/>
        </w:rPr>
        <w:t xml:space="preserve"> </w:t>
      </w:r>
      <w:r w:rsidRPr="00B07FB3">
        <w:rPr>
          <w:sz w:val="24"/>
          <w:szCs w:val="24"/>
        </w:rPr>
        <w:t>system watts/ft</w:t>
      </w:r>
      <w:r w:rsidRPr="00B07FB3">
        <w:rPr>
          <w:sz w:val="24"/>
          <w:szCs w:val="24"/>
          <w:vertAlign w:val="superscript"/>
        </w:rPr>
        <w:t>2</w:t>
      </w:r>
      <w:r w:rsidRPr="00B07FB3">
        <w:rPr>
          <w:sz w:val="24"/>
          <w:szCs w:val="24"/>
        </w:rPr>
        <w:t xml:space="preserve"> of 55.57, bottom chart, verses 47.53 watts/ft</w:t>
      </w:r>
      <w:r w:rsidRPr="00B07FB3">
        <w:rPr>
          <w:sz w:val="24"/>
          <w:szCs w:val="24"/>
          <w:vertAlign w:val="superscript"/>
        </w:rPr>
        <w:t>2</w:t>
      </w:r>
      <w:r w:rsidRPr="00B07FB3">
        <w:rPr>
          <w:sz w:val="24"/>
          <w:szCs w:val="24"/>
        </w:rPr>
        <w:t xml:space="preserve"> </w:t>
      </w:r>
      <w:r>
        <w:rPr>
          <w:sz w:val="24"/>
          <w:szCs w:val="24"/>
        </w:rPr>
        <w:t xml:space="preserve">for the </w:t>
      </w:r>
      <w:r w:rsidRPr="0055477D">
        <w:rPr>
          <w:b/>
          <w:bCs/>
          <w:color w:val="70AD47" w:themeColor="accent6"/>
          <w:sz w:val="24"/>
          <w:szCs w:val="24"/>
        </w:rPr>
        <w:t>Table 2</w:t>
      </w:r>
      <w:r>
        <w:rPr>
          <w:sz w:val="24"/>
          <w:szCs w:val="24"/>
        </w:rPr>
        <w:t xml:space="preserve"> system </w:t>
      </w:r>
      <w:r w:rsidRPr="00B07FB3">
        <w:rPr>
          <w:sz w:val="24"/>
          <w:szCs w:val="24"/>
        </w:rPr>
        <w:t>of the top chart, a 17% increase in power consumption</w:t>
      </w:r>
      <w:r>
        <w:rPr>
          <w:sz w:val="24"/>
          <w:szCs w:val="24"/>
        </w:rPr>
        <w:t xml:space="preserve"> illustrating the significant effect infiltration has on the energy consumption of a building</w:t>
      </w:r>
      <w:r w:rsidRPr="00B07FB3">
        <w:rPr>
          <w:sz w:val="24"/>
          <w:szCs w:val="24"/>
        </w:rPr>
        <w:t xml:space="preserve">. </w:t>
      </w:r>
      <w:r w:rsidR="006C5D7F">
        <w:rPr>
          <w:sz w:val="24"/>
          <w:szCs w:val="24"/>
        </w:rPr>
        <w:t xml:space="preserve">The difference is primarily additional heat required by the </w:t>
      </w:r>
      <w:r w:rsidR="006C5D7F" w:rsidRPr="006C5D7F">
        <w:rPr>
          <w:b/>
          <w:bCs/>
          <w:color w:val="70AD47" w:themeColor="accent6"/>
          <w:sz w:val="24"/>
          <w:szCs w:val="24"/>
        </w:rPr>
        <w:t>Table 3</w:t>
      </w:r>
      <w:r w:rsidR="006C5D7F">
        <w:rPr>
          <w:sz w:val="24"/>
          <w:szCs w:val="24"/>
        </w:rPr>
        <w:t xml:space="preserve"> system because cold air is introduced to the conditioned space. </w:t>
      </w:r>
      <w:r w:rsidR="006C5D7F" w:rsidRPr="006C5D7F">
        <w:rPr>
          <w:b/>
          <w:bCs/>
          <w:color w:val="70AD47" w:themeColor="accent6"/>
          <w:sz w:val="24"/>
          <w:szCs w:val="24"/>
        </w:rPr>
        <w:t>Figure 12</w:t>
      </w:r>
      <w:r w:rsidR="006C5D7F" w:rsidRPr="006C5D7F">
        <w:rPr>
          <w:color w:val="70AD47" w:themeColor="accent6"/>
          <w:sz w:val="24"/>
          <w:szCs w:val="24"/>
        </w:rPr>
        <w:t xml:space="preserve"> </w:t>
      </w:r>
      <w:r w:rsidR="006C5D7F">
        <w:rPr>
          <w:sz w:val="24"/>
          <w:szCs w:val="24"/>
        </w:rPr>
        <w:t>bottom chart shows 25.53 watts/ft</w:t>
      </w:r>
      <w:r w:rsidR="006C5D7F">
        <w:rPr>
          <w:sz w:val="24"/>
          <w:szCs w:val="24"/>
          <w:vertAlign w:val="superscript"/>
        </w:rPr>
        <w:t>2</w:t>
      </w:r>
      <w:r w:rsidR="006C5D7F">
        <w:rPr>
          <w:sz w:val="24"/>
          <w:szCs w:val="24"/>
        </w:rPr>
        <w:t xml:space="preserve"> of heat required and the top chart shows 18.57 watts/ft</w:t>
      </w:r>
      <w:r w:rsidR="006C5D7F">
        <w:rPr>
          <w:sz w:val="24"/>
          <w:szCs w:val="24"/>
          <w:vertAlign w:val="superscript"/>
        </w:rPr>
        <w:t>2</w:t>
      </w:r>
      <w:r w:rsidR="006C5D7F">
        <w:rPr>
          <w:sz w:val="24"/>
          <w:szCs w:val="24"/>
        </w:rPr>
        <w:t>.</w:t>
      </w:r>
    </w:p>
    <w:p w14:paraId="588B401B" w14:textId="77777777" w:rsidR="001257CA" w:rsidRDefault="001257CA" w:rsidP="00937DEB">
      <w:pPr>
        <w:spacing w:after="0"/>
        <w:rPr>
          <w:sz w:val="24"/>
          <w:szCs w:val="24"/>
        </w:rPr>
      </w:pPr>
    </w:p>
    <w:p w14:paraId="0A40106A" w14:textId="77777777" w:rsidR="001257CA" w:rsidRDefault="001257CA" w:rsidP="00937DEB">
      <w:pPr>
        <w:spacing w:after="0"/>
        <w:rPr>
          <w:sz w:val="24"/>
          <w:szCs w:val="24"/>
        </w:rPr>
      </w:pPr>
    </w:p>
    <w:p w14:paraId="7ABE06FE" w14:textId="77777777" w:rsidR="001257CA" w:rsidRDefault="001257CA" w:rsidP="00937DEB">
      <w:pPr>
        <w:spacing w:after="0"/>
        <w:rPr>
          <w:sz w:val="24"/>
          <w:szCs w:val="24"/>
        </w:rPr>
      </w:pPr>
    </w:p>
    <w:p w14:paraId="32903862" w14:textId="77777777" w:rsidR="001257CA" w:rsidRDefault="001257CA" w:rsidP="00937DEB">
      <w:pPr>
        <w:spacing w:after="0"/>
        <w:rPr>
          <w:sz w:val="24"/>
          <w:szCs w:val="24"/>
        </w:rPr>
      </w:pPr>
    </w:p>
    <w:p w14:paraId="7B6247C0" w14:textId="77777777" w:rsidR="001257CA" w:rsidRDefault="001257CA" w:rsidP="00937DEB">
      <w:pPr>
        <w:spacing w:after="0"/>
        <w:rPr>
          <w:sz w:val="24"/>
          <w:szCs w:val="24"/>
        </w:rPr>
      </w:pPr>
    </w:p>
    <w:p w14:paraId="139E18E9" w14:textId="77777777" w:rsidR="001257CA" w:rsidRDefault="001257CA" w:rsidP="00937DEB">
      <w:pPr>
        <w:spacing w:after="0"/>
        <w:rPr>
          <w:sz w:val="24"/>
          <w:szCs w:val="24"/>
        </w:rPr>
      </w:pPr>
    </w:p>
    <w:p w14:paraId="1659B607" w14:textId="77777777" w:rsidR="001257CA" w:rsidRDefault="001257CA" w:rsidP="00937DEB">
      <w:pPr>
        <w:spacing w:after="0"/>
        <w:rPr>
          <w:sz w:val="24"/>
          <w:szCs w:val="24"/>
        </w:rPr>
      </w:pPr>
    </w:p>
    <w:p w14:paraId="13783A42" w14:textId="39C43B98" w:rsidR="00361F41" w:rsidRPr="00B52A49" w:rsidRDefault="00361F41" w:rsidP="00937DEB">
      <w:pPr>
        <w:spacing w:after="0"/>
        <w:rPr>
          <w:sz w:val="24"/>
          <w:szCs w:val="24"/>
        </w:rPr>
      </w:pPr>
    </w:p>
    <w:p w14:paraId="1E5F1F8A" w14:textId="41E4DBA1" w:rsidR="00361F41" w:rsidRDefault="007E2749" w:rsidP="00937DEB">
      <w:pPr>
        <w:spacing w:after="0"/>
        <w:rPr>
          <w:color w:val="70AD47" w:themeColor="accent6"/>
          <w:sz w:val="24"/>
          <w:szCs w:val="24"/>
        </w:rPr>
      </w:pPr>
      <w:r w:rsidRPr="007E2749">
        <w:rPr>
          <w:noProof/>
        </w:rPr>
        <w:drawing>
          <wp:inline distT="0" distB="0" distL="0" distR="0" wp14:anchorId="13E31317" wp14:editId="68F07C40">
            <wp:extent cx="3200400" cy="3147695"/>
            <wp:effectExtent l="0" t="0" r="0" b="0"/>
            <wp:docPr id="75928" name="Picture 75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3200400" cy="3147695"/>
                    </a:xfrm>
                    <a:prstGeom prst="rect">
                      <a:avLst/>
                    </a:prstGeom>
                    <a:noFill/>
                    <a:ln>
                      <a:noFill/>
                    </a:ln>
                  </pic:spPr>
                </pic:pic>
              </a:graphicData>
            </a:graphic>
          </wp:inline>
        </w:drawing>
      </w:r>
    </w:p>
    <w:p w14:paraId="2189E053" w14:textId="09713C8E" w:rsidR="00361F41" w:rsidRDefault="00AE4A09" w:rsidP="00937DEB">
      <w:pPr>
        <w:spacing w:after="0"/>
        <w:rPr>
          <w:color w:val="70AD47" w:themeColor="accent6"/>
          <w:sz w:val="24"/>
          <w:szCs w:val="24"/>
        </w:rPr>
      </w:pPr>
      <w:r w:rsidRPr="00AE4A09">
        <w:rPr>
          <w:noProof/>
        </w:rPr>
        <w:drawing>
          <wp:inline distT="0" distB="0" distL="0" distR="0" wp14:anchorId="4AF545B8" wp14:editId="0128EFEC">
            <wp:extent cx="3200400" cy="3046730"/>
            <wp:effectExtent l="0" t="0" r="0" b="1270"/>
            <wp:docPr id="75927" name="Picture 75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3200400" cy="3046730"/>
                    </a:xfrm>
                    <a:prstGeom prst="rect">
                      <a:avLst/>
                    </a:prstGeom>
                    <a:noFill/>
                    <a:ln>
                      <a:noFill/>
                    </a:ln>
                  </pic:spPr>
                </pic:pic>
              </a:graphicData>
            </a:graphic>
          </wp:inline>
        </w:drawing>
      </w:r>
    </w:p>
    <w:p w14:paraId="7AC5D6BB" w14:textId="77777777" w:rsidR="0055477D" w:rsidRDefault="00191860" w:rsidP="00937DEB">
      <w:pPr>
        <w:spacing w:after="0"/>
        <w:rPr>
          <w:b/>
          <w:bCs/>
          <w:color w:val="70AD47" w:themeColor="accent6"/>
          <w:sz w:val="24"/>
          <w:szCs w:val="24"/>
        </w:rPr>
      </w:pPr>
      <w:r w:rsidRPr="00191860">
        <w:rPr>
          <w:b/>
          <w:bCs/>
          <w:color w:val="70AD47" w:themeColor="accent6"/>
          <w:sz w:val="24"/>
          <w:szCs w:val="24"/>
        </w:rPr>
        <w:t>Figure 12: Table 2 &amp; Table 3-Metered Data</w:t>
      </w:r>
      <w:r w:rsidR="0055477D">
        <w:rPr>
          <w:b/>
          <w:bCs/>
          <w:color w:val="70AD47" w:themeColor="accent6"/>
          <w:sz w:val="24"/>
          <w:szCs w:val="24"/>
        </w:rPr>
        <w:t xml:space="preserve"> </w:t>
      </w:r>
    </w:p>
    <w:p w14:paraId="3B9DDC73" w14:textId="3AC38B5A" w:rsidR="0055477D" w:rsidRPr="00191860" w:rsidRDefault="0055477D" w:rsidP="00937DEB">
      <w:pPr>
        <w:spacing w:after="0"/>
        <w:rPr>
          <w:b/>
          <w:bCs/>
          <w:color w:val="70AD47" w:themeColor="accent6"/>
          <w:sz w:val="24"/>
          <w:szCs w:val="24"/>
        </w:rPr>
      </w:pPr>
      <w:r>
        <w:rPr>
          <w:b/>
          <w:bCs/>
          <w:color w:val="70AD47" w:themeColor="accent6"/>
          <w:sz w:val="24"/>
          <w:szCs w:val="24"/>
        </w:rPr>
        <w:t>March 25</w:t>
      </w:r>
    </w:p>
    <w:p w14:paraId="4924A189" w14:textId="402CC587" w:rsidR="00361F41" w:rsidRDefault="00A02679" w:rsidP="00937DEB">
      <w:pPr>
        <w:spacing w:after="0"/>
        <w:rPr>
          <w:color w:val="70AD47" w:themeColor="accent6"/>
          <w:sz w:val="24"/>
          <w:szCs w:val="24"/>
        </w:rPr>
      </w:pPr>
      <w:r w:rsidRPr="00A02679">
        <w:rPr>
          <w:noProof/>
        </w:rPr>
        <w:lastRenderedPageBreak/>
        <w:drawing>
          <wp:inline distT="0" distB="0" distL="0" distR="0" wp14:anchorId="0BBF616B" wp14:editId="3C61068B">
            <wp:extent cx="3200400" cy="236410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3200400" cy="2364105"/>
                    </a:xfrm>
                    <a:prstGeom prst="rect">
                      <a:avLst/>
                    </a:prstGeom>
                    <a:noFill/>
                    <a:ln>
                      <a:noFill/>
                    </a:ln>
                  </pic:spPr>
                </pic:pic>
              </a:graphicData>
            </a:graphic>
          </wp:inline>
        </w:drawing>
      </w:r>
      <w:r w:rsidRPr="00A02679">
        <w:rPr>
          <w:noProof/>
        </w:rPr>
        <w:drawing>
          <wp:inline distT="0" distB="0" distL="0" distR="0" wp14:anchorId="10A29278" wp14:editId="7C510CA3">
            <wp:extent cx="3200400" cy="2279650"/>
            <wp:effectExtent l="0" t="0" r="0" b="635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3200400" cy="2279650"/>
                    </a:xfrm>
                    <a:prstGeom prst="rect">
                      <a:avLst/>
                    </a:prstGeom>
                    <a:noFill/>
                    <a:ln>
                      <a:noFill/>
                    </a:ln>
                  </pic:spPr>
                </pic:pic>
              </a:graphicData>
            </a:graphic>
          </wp:inline>
        </w:drawing>
      </w:r>
    </w:p>
    <w:p w14:paraId="09F4A197" w14:textId="4C5EB556" w:rsidR="00A215E7" w:rsidRPr="00A02679" w:rsidRDefault="008667A3" w:rsidP="00937DEB">
      <w:pPr>
        <w:spacing w:after="0"/>
        <w:rPr>
          <w:color w:val="70AD47" w:themeColor="accent6"/>
          <w:sz w:val="24"/>
          <w:szCs w:val="24"/>
        </w:rPr>
      </w:pPr>
      <w:r w:rsidRPr="008667A3">
        <w:rPr>
          <w:color w:val="70AD47" w:themeColor="accent6"/>
          <w:sz w:val="24"/>
          <w:szCs w:val="24"/>
        </w:rPr>
        <w:t xml:space="preserve"> </w:t>
      </w:r>
      <w:r w:rsidR="00A215E7" w:rsidRPr="00A215E7">
        <w:rPr>
          <w:b/>
          <w:bCs/>
          <w:color w:val="70AD47" w:themeColor="accent6"/>
          <w:sz w:val="24"/>
          <w:szCs w:val="24"/>
        </w:rPr>
        <w:t>Figure 1</w:t>
      </w:r>
      <w:r w:rsidR="00191860">
        <w:rPr>
          <w:b/>
          <w:bCs/>
          <w:color w:val="70AD47" w:themeColor="accent6"/>
          <w:sz w:val="24"/>
          <w:szCs w:val="24"/>
        </w:rPr>
        <w:t>3</w:t>
      </w:r>
      <w:r w:rsidR="00A215E7" w:rsidRPr="00A215E7">
        <w:rPr>
          <w:b/>
          <w:bCs/>
          <w:color w:val="70AD47" w:themeColor="accent6"/>
          <w:sz w:val="24"/>
          <w:szCs w:val="24"/>
        </w:rPr>
        <w:t xml:space="preserve">: Table 2 </w:t>
      </w:r>
      <w:r w:rsidR="00A215E7">
        <w:rPr>
          <w:b/>
          <w:bCs/>
          <w:color w:val="70AD47" w:themeColor="accent6"/>
          <w:sz w:val="24"/>
          <w:szCs w:val="24"/>
        </w:rPr>
        <w:t xml:space="preserve">&amp; </w:t>
      </w:r>
      <w:r w:rsidR="00A215E7" w:rsidRPr="00A215E7">
        <w:rPr>
          <w:b/>
          <w:bCs/>
          <w:color w:val="70AD47" w:themeColor="accent6"/>
          <w:sz w:val="24"/>
          <w:szCs w:val="24"/>
        </w:rPr>
        <w:t>Table 3 System</w:t>
      </w:r>
      <w:r w:rsidR="00A215E7">
        <w:rPr>
          <w:b/>
          <w:bCs/>
          <w:color w:val="70AD47" w:themeColor="accent6"/>
          <w:sz w:val="24"/>
          <w:szCs w:val="24"/>
        </w:rPr>
        <w:t>- 24 Hour Plant Energy Balance</w:t>
      </w:r>
      <w:r w:rsidR="00A215E7" w:rsidRPr="00A215E7">
        <w:rPr>
          <w:b/>
          <w:bCs/>
          <w:color w:val="70AD47" w:themeColor="accent6"/>
          <w:sz w:val="24"/>
          <w:szCs w:val="24"/>
        </w:rPr>
        <w:t>-March 25-All correction made to T</w:t>
      </w:r>
      <w:r w:rsidR="00A215E7">
        <w:rPr>
          <w:b/>
          <w:bCs/>
          <w:color w:val="70AD47" w:themeColor="accent6"/>
          <w:sz w:val="24"/>
          <w:szCs w:val="24"/>
        </w:rPr>
        <w:t>a</w:t>
      </w:r>
      <w:r w:rsidR="00A215E7" w:rsidRPr="00A215E7">
        <w:rPr>
          <w:b/>
          <w:bCs/>
          <w:color w:val="70AD47" w:themeColor="accent6"/>
          <w:sz w:val="24"/>
          <w:szCs w:val="24"/>
        </w:rPr>
        <w:t>ble 3 System Except Infiltration</w:t>
      </w:r>
      <w:r w:rsidR="00A215E7">
        <w:rPr>
          <w:b/>
          <w:bCs/>
          <w:color w:val="70AD47" w:themeColor="accent6"/>
          <w:sz w:val="24"/>
          <w:szCs w:val="24"/>
        </w:rPr>
        <w:t>.</w:t>
      </w:r>
    </w:p>
    <w:p w14:paraId="3D585BFD" w14:textId="77777777" w:rsidR="006C5D7F" w:rsidRDefault="006C5D7F" w:rsidP="00937DEB">
      <w:pPr>
        <w:spacing w:after="0"/>
        <w:rPr>
          <w:color w:val="70AD47" w:themeColor="accent6"/>
          <w:sz w:val="24"/>
          <w:szCs w:val="24"/>
        </w:rPr>
      </w:pPr>
    </w:p>
    <w:p w14:paraId="32AFA9BD" w14:textId="77777777" w:rsidR="005F09C8" w:rsidRDefault="00B07FB3" w:rsidP="00937DEB">
      <w:pPr>
        <w:spacing w:after="0"/>
        <w:rPr>
          <w:sz w:val="24"/>
          <w:szCs w:val="24"/>
        </w:rPr>
      </w:pPr>
      <w:r w:rsidRPr="00592ED3">
        <w:rPr>
          <w:b/>
          <w:bCs/>
          <w:color w:val="70AD47" w:themeColor="accent6"/>
          <w:sz w:val="24"/>
          <w:szCs w:val="24"/>
        </w:rPr>
        <w:t>Figure 13</w:t>
      </w:r>
      <w:r w:rsidRPr="00592ED3">
        <w:rPr>
          <w:color w:val="70AD47" w:themeColor="accent6"/>
          <w:sz w:val="24"/>
          <w:szCs w:val="24"/>
        </w:rPr>
        <w:t xml:space="preserve"> </w:t>
      </w:r>
      <w:r w:rsidRPr="00592ED3">
        <w:rPr>
          <w:sz w:val="24"/>
          <w:szCs w:val="24"/>
        </w:rPr>
        <w:t xml:space="preserve">gives the </w:t>
      </w:r>
      <w:r w:rsidR="00406992" w:rsidRPr="00592ED3">
        <w:rPr>
          <w:sz w:val="24"/>
          <w:szCs w:val="24"/>
        </w:rPr>
        <w:t>24-hour</w:t>
      </w:r>
      <w:r w:rsidRPr="00592ED3">
        <w:rPr>
          <w:sz w:val="24"/>
          <w:szCs w:val="24"/>
        </w:rPr>
        <w:t xml:space="preserve"> energy balance for the two systems</w:t>
      </w:r>
      <w:r w:rsidR="0055477D">
        <w:rPr>
          <w:sz w:val="24"/>
          <w:szCs w:val="24"/>
        </w:rPr>
        <w:t xml:space="preserve"> on March 25</w:t>
      </w:r>
      <w:r w:rsidRPr="00592ED3">
        <w:rPr>
          <w:sz w:val="24"/>
          <w:szCs w:val="24"/>
        </w:rPr>
        <w:t xml:space="preserve"> </w:t>
      </w:r>
      <w:r w:rsidR="00592ED3" w:rsidRPr="00592ED3">
        <w:rPr>
          <w:sz w:val="24"/>
          <w:szCs w:val="24"/>
        </w:rPr>
        <w:t>showing</w:t>
      </w:r>
      <w:r w:rsidR="00757636">
        <w:rPr>
          <w:sz w:val="24"/>
          <w:szCs w:val="24"/>
        </w:rPr>
        <w:t xml:space="preserve"> </w:t>
      </w:r>
      <w:r w:rsidR="006C5D7F">
        <w:rPr>
          <w:sz w:val="24"/>
          <w:szCs w:val="24"/>
        </w:rPr>
        <w:t xml:space="preserve">the </w:t>
      </w:r>
      <w:r w:rsidR="00757636">
        <w:rPr>
          <w:sz w:val="24"/>
          <w:szCs w:val="24"/>
        </w:rPr>
        <w:t>difference infiltrates makes in the energy consumption.</w:t>
      </w:r>
      <w:r w:rsidR="00592ED3" w:rsidRPr="00592ED3">
        <w:rPr>
          <w:sz w:val="24"/>
          <w:szCs w:val="24"/>
        </w:rPr>
        <w:t xml:space="preserve"> </w:t>
      </w:r>
      <w:r w:rsidR="006C5D7F">
        <w:rPr>
          <w:sz w:val="24"/>
          <w:szCs w:val="24"/>
        </w:rPr>
        <w:t xml:space="preserve">At 4PM the top charts </w:t>
      </w:r>
      <w:r w:rsidR="00FB6E27">
        <w:rPr>
          <w:sz w:val="24"/>
          <w:szCs w:val="24"/>
        </w:rPr>
        <w:t>show</w:t>
      </w:r>
      <w:r w:rsidR="006C5D7F">
        <w:rPr>
          <w:sz w:val="24"/>
          <w:szCs w:val="24"/>
        </w:rPr>
        <w:t xml:space="preserve"> 10.99 btu/ft</w:t>
      </w:r>
      <w:r w:rsidR="006C5D7F">
        <w:rPr>
          <w:sz w:val="24"/>
          <w:szCs w:val="24"/>
          <w:vertAlign w:val="superscript"/>
        </w:rPr>
        <w:t>2</w:t>
      </w:r>
      <w:r w:rsidR="006C5D7F">
        <w:rPr>
          <w:sz w:val="24"/>
          <w:szCs w:val="24"/>
        </w:rPr>
        <w:t xml:space="preserve"> energy in and the bottom chart shows 13.42 btu/ft</w:t>
      </w:r>
      <w:r w:rsidR="006C5D7F">
        <w:rPr>
          <w:sz w:val="24"/>
          <w:szCs w:val="24"/>
          <w:vertAlign w:val="superscript"/>
        </w:rPr>
        <w:t>2</w:t>
      </w:r>
      <w:r w:rsidR="006C5D7F">
        <w:rPr>
          <w:sz w:val="24"/>
          <w:szCs w:val="24"/>
        </w:rPr>
        <w:t xml:space="preserve">, a 22% increase </w:t>
      </w:r>
      <w:r w:rsidR="00FB6E27">
        <w:rPr>
          <w:sz w:val="24"/>
          <w:szCs w:val="24"/>
        </w:rPr>
        <w:t>primarily due to heat required to offset the cold air infiltrating the conditioned space. Note the fuel btu/ft</w:t>
      </w:r>
      <w:r w:rsidR="00FB6E27">
        <w:rPr>
          <w:sz w:val="24"/>
          <w:szCs w:val="24"/>
          <w:vertAlign w:val="superscript"/>
        </w:rPr>
        <w:t>2</w:t>
      </w:r>
      <w:r w:rsidR="00FB6E27">
        <w:rPr>
          <w:sz w:val="24"/>
          <w:szCs w:val="24"/>
        </w:rPr>
        <w:t xml:space="preserve"> at 4PM is 2.22, top chart, and 3.80 bottom chart.</w:t>
      </w:r>
      <w:r w:rsidR="006C5D7F">
        <w:rPr>
          <w:sz w:val="24"/>
          <w:szCs w:val="24"/>
        </w:rPr>
        <w:t xml:space="preserve"> </w:t>
      </w:r>
      <w:r w:rsidR="00FB6E27">
        <w:rPr>
          <w:sz w:val="24"/>
          <w:szCs w:val="24"/>
        </w:rPr>
        <w:t>At 4AM the btu/ft</w:t>
      </w:r>
      <w:r w:rsidR="00FB6E27">
        <w:rPr>
          <w:sz w:val="24"/>
          <w:szCs w:val="24"/>
          <w:vertAlign w:val="superscript"/>
        </w:rPr>
        <w:t>2</w:t>
      </w:r>
      <w:r w:rsidR="00FB6E27">
        <w:rPr>
          <w:sz w:val="24"/>
          <w:szCs w:val="24"/>
        </w:rPr>
        <w:t xml:space="preserve"> increase dur to infiltration is about 16%. </w:t>
      </w:r>
    </w:p>
    <w:p w14:paraId="10EE7FCF" w14:textId="5CBC3991" w:rsidR="00757636" w:rsidRDefault="00757636" w:rsidP="00937DEB">
      <w:pPr>
        <w:spacing w:after="0"/>
        <w:rPr>
          <w:sz w:val="24"/>
          <w:szCs w:val="24"/>
        </w:rPr>
      </w:pPr>
      <w:r w:rsidRPr="006C5D7F">
        <w:rPr>
          <w:sz w:val="24"/>
          <w:szCs w:val="24"/>
        </w:rPr>
        <w:t>The</w:t>
      </w:r>
      <w:r>
        <w:rPr>
          <w:sz w:val="24"/>
          <w:szCs w:val="24"/>
        </w:rPr>
        <w:t xml:space="preserve"> </w:t>
      </w:r>
      <w:r w:rsidR="001D5E7C">
        <w:rPr>
          <w:sz w:val="24"/>
          <w:szCs w:val="24"/>
        </w:rPr>
        <w:t>Table 3 system</w:t>
      </w:r>
      <w:r w:rsidR="00592ED3" w:rsidRPr="00592ED3">
        <w:rPr>
          <w:sz w:val="24"/>
          <w:szCs w:val="24"/>
        </w:rPr>
        <w:t xml:space="preserve"> </w:t>
      </w:r>
      <w:r>
        <w:rPr>
          <w:sz w:val="24"/>
          <w:szCs w:val="24"/>
        </w:rPr>
        <w:t xml:space="preserve">has </w:t>
      </w:r>
      <w:r w:rsidR="00592ED3" w:rsidRPr="00592ED3">
        <w:rPr>
          <w:sz w:val="24"/>
          <w:szCs w:val="24"/>
        </w:rPr>
        <w:t>increase</w:t>
      </w:r>
      <w:r>
        <w:rPr>
          <w:sz w:val="24"/>
          <w:szCs w:val="24"/>
        </w:rPr>
        <w:t>d</w:t>
      </w:r>
      <w:r w:rsidR="00592ED3" w:rsidRPr="00592ED3">
        <w:rPr>
          <w:sz w:val="24"/>
          <w:szCs w:val="24"/>
        </w:rPr>
        <w:t xml:space="preserve"> heat energy</w:t>
      </w:r>
      <w:r w:rsidR="005F09C8">
        <w:rPr>
          <w:sz w:val="24"/>
          <w:szCs w:val="24"/>
        </w:rPr>
        <w:t xml:space="preserve"> required</w:t>
      </w:r>
      <w:r>
        <w:rPr>
          <w:sz w:val="24"/>
          <w:szCs w:val="24"/>
        </w:rPr>
        <w:t xml:space="preserve"> because the load due to weather is greater</w:t>
      </w:r>
      <w:r w:rsidR="005F09C8">
        <w:rPr>
          <w:sz w:val="24"/>
          <w:szCs w:val="24"/>
        </w:rPr>
        <w:t xml:space="preserve"> as illustrated by </w:t>
      </w:r>
      <w:r w:rsidR="005F09C8" w:rsidRPr="005F09C8">
        <w:rPr>
          <w:b/>
          <w:bCs/>
          <w:color w:val="70AD47" w:themeColor="accent6"/>
          <w:sz w:val="24"/>
          <w:szCs w:val="24"/>
        </w:rPr>
        <w:t>Figure 14</w:t>
      </w:r>
      <w:r>
        <w:rPr>
          <w:sz w:val="24"/>
          <w:szCs w:val="24"/>
        </w:rPr>
        <w:t>.</w:t>
      </w:r>
    </w:p>
    <w:p w14:paraId="2739B997" w14:textId="6C9194DE" w:rsidR="005F09C8" w:rsidRDefault="005F09C8" w:rsidP="00937DEB">
      <w:pPr>
        <w:spacing w:after="0"/>
        <w:rPr>
          <w:sz w:val="24"/>
          <w:szCs w:val="24"/>
        </w:rPr>
      </w:pPr>
    </w:p>
    <w:p w14:paraId="2808FFA3" w14:textId="7C43D4C5" w:rsidR="005F09C8" w:rsidRDefault="005F09C8" w:rsidP="00937DEB">
      <w:pPr>
        <w:spacing w:after="0"/>
        <w:rPr>
          <w:sz w:val="24"/>
          <w:szCs w:val="24"/>
        </w:rPr>
      </w:pPr>
    </w:p>
    <w:p w14:paraId="5146917C" w14:textId="77777777" w:rsidR="005F09C8" w:rsidRDefault="005F09C8" w:rsidP="00937DEB">
      <w:pPr>
        <w:spacing w:after="0"/>
        <w:rPr>
          <w:sz w:val="24"/>
          <w:szCs w:val="24"/>
        </w:rPr>
      </w:pPr>
    </w:p>
    <w:p w14:paraId="5FBB9661" w14:textId="1368F176" w:rsidR="0055477D" w:rsidRDefault="00392B64" w:rsidP="00937DEB">
      <w:pPr>
        <w:spacing w:after="0"/>
        <w:rPr>
          <w:sz w:val="24"/>
          <w:szCs w:val="24"/>
        </w:rPr>
      </w:pPr>
      <w:r w:rsidRPr="00757636">
        <w:rPr>
          <w:b/>
          <w:bCs/>
          <w:color w:val="70AD47" w:themeColor="accent6"/>
          <w:sz w:val="24"/>
          <w:szCs w:val="24"/>
        </w:rPr>
        <w:t>Figure 14</w:t>
      </w:r>
      <w:r w:rsidRPr="00757636">
        <w:rPr>
          <w:color w:val="70AD47" w:themeColor="accent6"/>
          <w:sz w:val="24"/>
          <w:szCs w:val="24"/>
        </w:rPr>
        <w:t xml:space="preserve"> </w:t>
      </w:r>
      <w:r>
        <w:rPr>
          <w:sz w:val="24"/>
          <w:szCs w:val="24"/>
        </w:rPr>
        <w:t>is from the building schematics</w:t>
      </w:r>
      <w:r w:rsidR="005F09C8">
        <w:rPr>
          <w:sz w:val="24"/>
          <w:szCs w:val="24"/>
        </w:rPr>
        <w:t xml:space="preserve">. The left schematic is the </w:t>
      </w:r>
      <w:r w:rsidR="005F09C8" w:rsidRPr="005F09C8">
        <w:rPr>
          <w:b/>
          <w:bCs/>
          <w:color w:val="70AD47" w:themeColor="accent6"/>
          <w:sz w:val="24"/>
          <w:szCs w:val="24"/>
        </w:rPr>
        <w:t>Table 2</w:t>
      </w:r>
      <w:r w:rsidR="005F09C8">
        <w:rPr>
          <w:sz w:val="24"/>
          <w:szCs w:val="24"/>
        </w:rPr>
        <w:t xml:space="preserve"> system and the right chart is the </w:t>
      </w:r>
      <w:r w:rsidR="005F09C8" w:rsidRPr="005F09C8">
        <w:rPr>
          <w:b/>
          <w:bCs/>
          <w:color w:val="70AD47" w:themeColor="accent6"/>
          <w:sz w:val="24"/>
          <w:szCs w:val="24"/>
        </w:rPr>
        <w:t>Table 3</w:t>
      </w:r>
      <w:r w:rsidR="005F09C8">
        <w:rPr>
          <w:sz w:val="24"/>
          <w:szCs w:val="24"/>
        </w:rPr>
        <w:t xml:space="preserve"> system on March 25. T</w:t>
      </w:r>
      <w:r w:rsidR="0055477D">
        <w:rPr>
          <w:sz w:val="24"/>
          <w:szCs w:val="24"/>
        </w:rPr>
        <w:t>he 18,038 CFM of infiltration</w:t>
      </w:r>
      <w:r w:rsidR="005F09C8">
        <w:rPr>
          <w:sz w:val="24"/>
          <w:szCs w:val="24"/>
        </w:rPr>
        <w:t>, right schematic,</w:t>
      </w:r>
      <w:r w:rsidR="0055477D">
        <w:rPr>
          <w:sz w:val="24"/>
          <w:szCs w:val="24"/>
        </w:rPr>
        <w:t xml:space="preserve"> adds -47.1 ton to the </w:t>
      </w:r>
      <w:r w:rsidR="00761AF7">
        <w:rPr>
          <w:sz w:val="24"/>
          <w:szCs w:val="24"/>
        </w:rPr>
        <w:t xml:space="preserve">perimeter </w:t>
      </w:r>
      <w:r w:rsidR="0055477D">
        <w:rPr>
          <w:sz w:val="24"/>
          <w:szCs w:val="24"/>
        </w:rPr>
        <w:t>heating load o</w:t>
      </w:r>
      <w:r w:rsidR="00761AF7">
        <w:rPr>
          <w:sz w:val="24"/>
          <w:szCs w:val="24"/>
        </w:rPr>
        <w:t xml:space="preserve">f the </w:t>
      </w:r>
      <w:r w:rsidR="00761AF7" w:rsidRPr="00757636">
        <w:rPr>
          <w:b/>
          <w:bCs/>
          <w:color w:val="70AD47" w:themeColor="accent6"/>
          <w:sz w:val="24"/>
          <w:szCs w:val="24"/>
        </w:rPr>
        <w:t>Table 3</w:t>
      </w:r>
      <w:r w:rsidR="00761AF7">
        <w:rPr>
          <w:sz w:val="24"/>
          <w:szCs w:val="24"/>
        </w:rPr>
        <w:t xml:space="preserve"> system</w:t>
      </w:r>
      <w:r w:rsidR="00617C85">
        <w:rPr>
          <w:sz w:val="24"/>
          <w:szCs w:val="24"/>
        </w:rPr>
        <w:t xml:space="preserve"> at 4PM</w:t>
      </w:r>
      <w:r w:rsidR="0055477D">
        <w:rPr>
          <w:sz w:val="24"/>
          <w:szCs w:val="24"/>
        </w:rPr>
        <w:t xml:space="preserve">. </w:t>
      </w:r>
    </w:p>
    <w:p w14:paraId="01C6CC47" w14:textId="0A1D8FF4" w:rsidR="00B07FB3" w:rsidRPr="00757636" w:rsidRDefault="0055477D" w:rsidP="00937DEB">
      <w:pPr>
        <w:spacing w:after="0"/>
        <w:rPr>
          <w:b/>
          <w:bCs/>
          <w:sz w:val="24"/>
          <w:szCs w:val="24"/>
        </w:rPr>
      </w:pPr>
      <w:r w:rsidRPr="00386DEA">
        <w:rPr>
          <w:b/>
          <w:bCs/>
          <w:sz w:val="24"/>
          <w:szCs w:val="24"/>
        </w:rPr>
        <w:t xml:space="preserve"> </w:t>
      </w:r>
      <w:r w:rsidR="00A02679" w:rsidRPr="00A02679">
        <w:rPr>
          <w:b/>
          <w:bCs/>
          <w:sz w:val="24"/>
          <w:szCs w:val="24"/>
        </w:rPr>
        <w:t xml:space="preserve"> </w:t>
      </w:r>
    </w:p>
    <w:p w14:paraId="64C710A4" w14:textId="6FE4E0C0" w:rsidR="00361F41" w:rsidRDefault="00191860" w:rsidP="00937DEB">
      <w:pPr>
        <w:spacing w:after="0"/>
        <w:rPr>
          <w:color w:val="70AD47" w:themeColor="accent6"/>
          <w:sz w:val="24"/>
          <w:szCs w:val="24"/>
        </w:rPr>
      </w:pPr>
      <w:r w:rsidRPr="00191860">
        <w:rPr>
          <w:noProof/>
        </w:rPr>
        <w:drawing>
          <wp:inline distT="0" distB="0" distL="0" distR="0" wp14:anchorId="65BEA9F3" wp14:editId="5B07C821">
            <wp:extent cx="1417320" cy="3438144"/>
            <wp:effectExtent l="0" t="0" r="0" b="0"/>
            <wp:docPr id="75929" name="Picture 75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417320" cy="3438144"/>
                    </a:xfrm>
                    <a:prstGeom prst="rect">
                      <a:avLst/>
                    </a:prstGeom>
                    <a:noFill/>
                    <a:ln>
                      <a:noFill/>
                    </a:ln>
                  </pic:spPr>
                </pic:pic>
              </a:graphicData>
            </a:graphic>
          </wp:inline>
        </w:drawing>
      </w:r>
      <w:r w:rsidRPr="00191860">
        <w:rPr>
          <w:color w:val="70AD47" w:themeColor="accent6"/>
          <w:sz w:val="24"/>
          <w:szCs w:val="24"/>
        </w:rPr>
        <w:t xml:space="preserve"> </w:t>
      </w:r>
      <w:r w:rsidRPr="00191860">
        <w:rPr>
          <w:noProof/>
        </w:rPr>
        <w:drawing>
          <wp:inline distT="0" distB="0" distL="0" distR="0" wp14:anchorId="1D122314" wp14:editId="3519453A">
            <wp:extent cx="1417320" cy="3438144"/>
            <wp:effectExtent l="0" t="0" r="0" b="0"/>
            <wp:docPr id="75930" name="Picture 75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417320" cy="3438144"/>
                    </a:xfrm>
                    <a:prstGeom prst="rect">
                      <a:avLst/>
                    </a:prstGeom>
                    <a:noFill/>
                    <a:ln>
                      <a:noFill/>
                    </a:ln>
                  </pic:spPr>
                </pic:pic>
              </a:graphicData>
            </a:graphic>
          </wp:inline>
        </w:drawing>
      </w:r>
    </w:p>
    <w:p w14:paraId="3A8F2AF9" w14:textId="3C040227" w:rsidR="00406992" w:rsidRDefault="00406992" w:rsidP="00937DEB">
      <w:pPr>
        <w:spacing w:after="0"/>
        <w:rPr>
          <w:b/>
          <w:bCs/>
          <w:color w:val="70AD47" w:themeColor="accent6"/>
          <w:sz w:val="24"/>
          <w:szCs w:val="24"/>
        </w:rPr>
      </w:pPr>
      <w:r w:rsidRPr="00406992">
        <w:rPr>
          <w:b/>
          <w:bCs/>
          <w:color w:val="70AD47" w:themeColor="accent6"/>
          <w:sz w:val="24"/>
          <w:szCs w:val="24"/>
        </w:rPr>
        <w:t>Figure 14:</w:t>
      </w:r>
      <w:r>
        <w:rPr>
          <w:b/>
          <w:bCs/>
          <w:color w:val="70AD47" w:themeColor="accent6"/>
          <w:sz w:val="24"/>
          <w:szCs w:val="24"/>
        </w:rPr>
        <w:t xml:space="preserve"> March 25 4PM</w:t>
      </w:r>
      <w:r w:rsidRPr="00406992">
        <w:rPr>
          <w:b/>
          <w:bCs/>
          <w:color w:val="70AD47" w:themeColor="accent6"/>
          <w:sz w:val="24"/>
          <w:szCs w:val="24"/>
        </w:rPr>
        <w:t xml:space="preserve"> Perimeter Load-Left chart </w:t>
      </w:r>
      <w:r w:rsidR="0055477D">
        <w:rPr>
          <w:b/>
          <w:bCs/>
          <w:color w:val="70AD47" w:themeColor="accent6"/>
          <w:sz w:val="24"/>
          <w:szCs w:val="24"/>
        </w:rPr>
        <w:t xml:space="preserve">Table 2 system </w:t>
      </w:r>
      <w:r w:rsidR="00757636">
        <w:rPr>
          <w:b/>
          <w:bCs/>
          <w:color w:val="70AD47" w:themeColor="accent6"/>
          <w:sz w:val="24"/>
          <w:szCs w:val="24"/>
        </w:rPr>
        <w:t xml:space="preserve">with </w:t>
      </w:r>
      <w:r w:rsidRPr="00406992">
        <w:rPr>
          <w:b/>
          <w:bCs/>
          <w:color w:val="70AD47" w:themeColor="accent6"/>
          <w:sz w:val="24"/>
          <w:szCs w:val="24"/>
        </w:rPr>
        <w:t>zero Infiltration-Right chart</w:t>
      </w:r>
      <w:r w:rsidR="0055477D">
        <w:rPr>
          <w:b/>
          <w:bCs/>
          <w:color w:val="70AD47" w:themeColor="accent6"/>
          <w:sz w:val="24"/>
          <w:szCs w:val="24"/>
        </w:rPr>
        <w:t xml:space="preserve"> Table 3 system</w:t>
      </w:r>
      <w:r w:rsidRPr="00406992">
        <w:rPr>
          <w:b/>
          <w:bCs/>
          <w:color w:val="70AD47" w:themeColor="accent6"/>
          <w:sz w:val="24"/>
          <w:szCs w:val="24"/>
        </w:rPr>
        <w:t xml:space="preserve"> 18,038 CFM Infiltration</w:t>
      </w:r>
      <w:r w:rsidR="001D5E7C">
        <w:rPr>
          <w:b/>
          <w:bCs/>
          <w:color w:val="70AD47" w:themeColor="accent6"/>
          <w:sz w:val="24"/>
          <w:szCs w:val="24"/>
        </w:rPr>
        <w:t>.</w:t>
      </w:r>
    </w:p>
    <w:p w14:paraId="00D3542F" w14:textId="77777777" w:rsidR="005F09C8" w:rsidRPr="00406992" w:rsidRDefault="005F09C8" w:rsidP="00937DEB">
      <w:pPr>
        <w:spacing w:after="0"/>
        <w:rPr>
          <w:b/>
          <w:bCs/>
          <w:color w:val="70AD47" w:themeColor="accent6"/>
          <w:sz w:val="24"/>
          <w:szCs w:val="24"/>
        </w:rPr>
      </w:pPr>
    </w:p>
    <w:p w14:paraId="602F3841" w14:textId="77777777" w:rsidR="005F09C8" w:rsidRDefault="005F09C8" w:rsidP="005F09C8">
      <w:pPr>
        <w:spacing w:after="0"/>
        <w:rPr>
          <w:b/>
          <w:bCs/>
          <w:sz w:val="24"/>
          <w:szCs w:val="24"/>
        </w:rPr>
      </w:pPr>
      <w:r>
        <w:rPr>
          <w:b/>
          <w:bCs/>
          <w:sz w:val="24"/>
          <w:szCs w:val="24"/>
        </w:rPr>
        <w:t xml:space="preserve">Infiltration </w:t>
      </w:r>
      <w:r w:rsidRPr="00386DEA">
        <w:rPr>
          <w:b/>
          <w:bCs/>
          <w:sz w:val="24"/>
          <w:szCs w:val="24"/>
        </w:rPr>
        <w:t>Ton = 18,038 CFM x 1.08 x (45F -74F)</w:t>
      </w:r>
      <w:r>
        <w:rPr>
          <w:b/>
          <w:bCs/>
          <w:sz w:val="24"/>
          <w:szCs w:val="24"/>
        </w:rPr>
        <w:t xml:space="preserve"> </w:t>
      </w:r>
      <w:r w:rsidRPr="00386DEA">
        <w:rPr>
          <w:b/>
          <w:bCs/>
          <w:sz w:val="24"/>
          <w:szCs w:val="24"/>
        </w:rPr>
        <w:t>/12,000 = -47.1 ton</w:t>
      </w:r>
    </w:p>
    <w:p w14:paraId="0E8E05C9" w14:textId="5C993E5B" w:rsidR="005F09C8" w:rsidRDefault="005F09C8" w:rsidP="005F09C8">
      <w:pPr>
        <w:spacing w:after="0"/>
        <w:rPr>
          <w:b/>
          <w:bCs/>
          <w:sz w:val="24"/>
          <w:szCs w:val="24"/>
        </w:rPr>
      </w:pPr>
      <w:r>
        <w:rPr>
          <w:b/>
          <w:bCs/>
          <w:sz w:val="24"/>
          <w:szCs w:val="24"/>
        </w:rPr>
        <w:t xml:space="preserve">Where 45F is the dry bulb temperature and 74F is the perimeter stat set point as shown by </w:t>
      </w:r>
      <w:r w:rsidRPr="005F09C8">
        <w:rPr>
          <w:b/>
          <w:bCs/>
          <w:color w:val="70AD47" w:themeColor="accent6"/>
          <w:sz w:val="24"/>
          <w:szCs w:val="24"/>
        </w:rPr>
        <w:t xml:space="preserve">Figure 11 </w:t>
      </w:r>
      <w:r>
        <w:rPr>
          <w:b/>
          <w:bCs/>
          <w:sz w:val="24"/>
          <w:szCs w:val="24"/>
        </w:rPr>
        <w:t xml:space="preserve">bottom </w:t>
      </w:r>
      <w:r w:rsidR="00D04FA0">
        <w:rPr>
          <w:b/>
          <w:bCs/>
          <w:sz w:val="24"/>
          <w:szCs w:val="24"/>
        </w:rPr>
        <w:t>schematic</w:t>
      </w:r>
      <w:r>
        <w:rPr>
          <w:b/>
          <w:bCs/>
          <w:sz w:val="24"/>
          <w:szCs w:val="24"/>
        </w:rPr>
        <w:t>.</w:t>
      </w:r>
    </w:p>
    <w:p w14:paraId="0F2CAA75" w14:textId="1ABF58F4" w:rsidR="00361F41" w:rsidRPr="00DF1B74" w:rsidRDefault="005F09C8" w:rsidP="00937DEB">
      <w:pPr>
        <w:spacing w:after="0"/>
        <w:rPr>
          <w:sz w:val="24"/>
          <w:szCs w:val="24"/>
        </w:rPr>
      </w:pPr>
      <w:r w:rsidRPr="00DF1B74">
        <w:rPr>
          <w:b/>
          <w:bCs/>
          <w:color w:val="70AD47" w:themeColor="accent6"/>
          <w:sz w:val="24"/>
          <w:szCs w:val="24"/>
        </w:rPr>
        <w:t>Figure 11</w:t>
      </w:r>
      <w:r w:rsidRPr="00DF1B74">
        <w:rPr>
          <w:color w:val="70AD47" w:themeColor="accent6"/>
          <w:sz w:val="24"/>
          <w:szCs w:val="24"/>
        </w:rPr>
        <w:t xml:space="preserve"> </w:t>
      </w:r>
      <w:r w:rsidRPr="00DF1B74">
        <w:rPr>
          <w:sz w:val="24"/>
          <w:szCs w:val="24"/>
        </w:rPr>
        <w:t xml:space="preserve">bottom </w:t>
      </w:r>
      <w:r w:rsidR="00DF1B74" w:rsidRPr="00DF1B74">
        <w:rPr>
          <w:sz w:val="24"/>
          <w:szCs w:val="24"/>
        </w:rPr>
        <w:t>schematic</w:t>
      </w:r>
      <w:r w:rsidRPr="00DF1B74">
        <w:rPr>
          <w:sz w:val="24"/>
          <w:szCs w:val="24"/>
        </w:rPr>
        <w:t xml:space="preserve"> and </w:t>
      </w:r>
      <w:r w:rsidRPr="00DF1B74">
        <w:rPr>
          <w:b/>
          <w:bCs/>
          <w:color w:val="70AD47" w:themeColor="accent6"/>
          <w:sz w:val="24"/>
          <w:szCs w:val="24"/>
        </w:rPr>
        <w:t xml:space="preserve">Figure </w:t>
      </w:r>
      <w:r w:rsidR="00DF1B74" w:rsidRPr="00DF1B74">
        <w:rPr>
          <w:b/>
          <w:bCs/>
          <w:color w:val="70AD47" w:themeColor="accent6"/>
          <w:sz w:val="24"/>
          <w:szCs w:val="24"/>
        </w:rPr>
        <w:t>14</w:t>
      </w:r>
      <w:r w:rsidR="00DF1B74" w:rsidRPr="00DF1B74">
        <w:rPr>
          <w:color w:val="70AD47" w:themeColor="accent6"/>
          <w:sz w:val="24"/>
          <w:szCs w:val="24"/>
        </w:rPr>
        <w:t xml:space="preserve"> </w:t>
      </w:r>
      <w:r w:rsidR="00DF1B74" w:rsidRPr="00DF1B74">
        <w:rPr>
          <w:sz w:val="24"/>
          <w:szCs w:val="24"/>
        </w:rPr>
        <w:t xml:space="preserve">right schematic are from the same schematic of the </w:t>
      </w:r>
      <w:r w:rsidR="00DF1B74" w:rsidRPr="00DF1B74">
        <w:rPr>
          <w:b/>
          <w:bCs/>
          <w:color w:val="70AD47" w:themeColor="accent6"/>
          <w:sz w:val="24"/>
          <w:szCs w:val="24"/>
        </w:rPr>
        <w:t>Table 3</w:t>
      </w:r>
      <w:r w:rsidR="00DF1B74" w:rsidRPr="00DF1B74">
        <w:rPr>
          <w:sz w:val="24"/>
          <w:szCs w:val="24"/>
        </w:rPr>
        <w:t xml:space="preserve"> building at 4PM on March 25 when all control corrections have been made to the </w:t>
      </w:r>
      <w:r w:rsidR="00DF1B74" w:rsidRPr="00DF1B74">
        <w:rPr>
          <w:b/>
          <w:bCs/>
          <w:color w:val="70AD47" w:themeColor="accent6"/>
          <w:sz w:val="24"/>
          <w:szCs w:val="24"/>
        </w:rPr>
        <w:t>Table 3</w:t>
      </w:r>
      <w:r w:rsidR="00DF1B74" w:rsidRPr="00DF1B74">
        <w:rPr>
          <w:sz w:val="24"/>
          <w:szCs w:val="24"/>
        </w:rPr>
        <w:t xml:space="preserve"> system with the exception of eliminating infiltration.</w:t>
      </w:r>
      <w:r w:rsidR="00DF1B74">
        <w:rPr>
          <w:sz w:val="24"/>
          <w:szCs w:val="24"/>
        </w:rPr>
        <w:t xml:space="preserve"> The left schematic of </w:t>
      </w:r>
      <w:r w:rsidR="00DF1B74" w:rsidRPr="00D04FA0">
        <w:rPr>
          <w:b/>
          <w:bCs/>
          <w:color w:val="70AD47" w:themeColor="accent6"/>
          <w:sz w:val="24"/>
          <w:szCs w:val="24"/>
        </w:rPr>
        <w:t>Figure 14</w:t>
      </w:r>
      <w:r w:rsidR="00DF1B74" w:rsidRPr="00D04FA0">
        <w:rPr>
          <w:color w:val="70AD47" w:themeColor="accent6"/>
          <w:sz w:val="24"/>
          <w:szCs w:val="24"/>
        </w:rPr>
        <w:t xml:space="preserve"> </w:t>
      </w:r>
      <w:r w:rsidR="00DF1B74">
        <w:rPr>
          <w:sz w:val="24"/>
          <w:szCs w:val="24"/>
        </w:rPr>
        <w:t xml:space="preserve">shows how the </w:t>
      </w:r>
      <w:r w:rsidR="00DF1B74" w:rsidRPr="00D04FA0">
        <w:rPr>
          <w:b/>
          <w:bCs/>
          <w:color w:val="70AD47" w:themeColor="accent6"/>
          <w:sz w:val="24"/>
          <w:szCs w:val="24"/>
        </w:rPr>
        <w:t>Table 3</w:t>
      </w:r>
      <w:r w:rsidR="00DF1B74">
        <w:rPr>
          <w:sz w:val="24"/>
          <w:szCs w:val="24"/>
        </w:rPr>
        <w:t xml:space="preserve"> schematic will </w:t>
      </w:r>
      <w:r w:rsidR="00D04FA0">
        <w:rPr>
          <w:sz w:val="24"/>
          <w:szCs w:val="24"/>
        </w:rPr>
        <w:t>respond when infiltration is eliminated.</w:t>
      </w:r>
      <w:r w:rsidR="00DF1B74" w:rsidRPr="00DF1B74">
        <w:rPr>
          <w:sz w:val="24"/>
          <w:szCs w:val="24"/>
        </w:rPr>
        <w:t xml:space="preserve">   </w:t>
      </w:r>
    </w:p>
    <w:p w14:paraId="7E1B2995" w14:textId="6A8DE880" w:rsidR="009D610E" w:rsidRDefault="00BB322C" w:rsidP="00937DEB">
      <w:pPr>
        <w:spacing w:after="0"/>
        <w:rPr>
          <w:sz w:val="24"/>
          <w:szCs w:val="24"/>
        </w:rPr>
      </w:pPr>
      <w:r w:rsidRPr="00BB322C">
        <w:rPr>
          <w:b/>
          <w:bCs/>
          <w:color w:val="70AD47" w:themeColor="accent6"/>
          <w:sz w:val="24"/>
          <w:szCs w:val="24"/>
        </w:rPr>
        <w:t>Figure 15</w:t>
      </w:r>
      <w:r>
        <w:rPr>
          <w:color w:val="70AD47" w:themeColor="accent6"/>
          <w:sz w:val="24"/>
          <w:szCs w:val="24"/>
        </w:rPr>
        <w:t xml:space="preserve"> </w:t>
      </w:r>
      <w:r w:rsidRPr="00BB322C">
        <w:rPr>
          <w:sz w:val="24"/>
          <w:szCs w:val="24"/>
        </w:rPr>
        <w:t>illustrates the effect of infiltration at the VAV fan system</w:t>
      </w:r>
      <w:r>
        <w:rPr>
          <w:sz w:val="24"/>
          <w:szCs w:val="24"/>
        </w:rPr>
        <w:t xml:space="preserve">, the </w:t>
      </w:r>
      <w:r w:rsidR="00617C85">
        <w:rPr>
          <w:sz w:val="24"/>
          <w:szCs w:val="24"/>
        </w:rPr>
        <w:t>top</w:t>
      </w:r>
      <w:r>
        <w:rPr>
          <w:sz w:val="24"/>
          <w:szCs w:val="24"/>
        </w:rPr>
        <w:t xml:space="preserve"> chart no infiltration</w:t>
      </w:r>
      <w:r w:rsidR="009D610E">
        <w:rPr>
          <w:sz w:val="24"/>
          <w:szCs w:val="24"/>
        </w:rPr>
        <w:t xml:space="preserve">, </w:t>
      </w:r>
      <w:r w:rsidR="009D610E" w:rsidRPr="009D610E">
        <w:rPr>
          <w:b/>
          <w:bCs/>
          <w:color w:val="70AD47" w:themeColor="accent6"/>
          <w:sz w:val="24"/>
          <w:szCs w:val="24"/>
        </w:rPr>
        <w:t xml:space="preserve">Table </w:t>
      </w:r>
      <w:r w:rsidR="009D610E" w:rsidRPr="009D610E">
        <w:rPr>
          <w:b/>
          <w:bCs/>
          <w:color w:val="70AD47" w:themeColor="accent6"/>
          <w:sz w:val="24"/>
          <w:szCs w:val="24"/>
        </w:rPr>
        <w:lastRenderedPageBreak/>
        <w:t xml:space="preserve">2 </w:t>
      </w:r>
      <w:r w:rsidR="009D610E">
        <w:rPr>
          <w:sz w:val="24"/>
          <w:szCs w:val="24"/>
        </w:rPr>
        <w:t>system,</w:t>
      </w:r>
      <w:r>
        <w:rPr>
          <w:sz w:val="24"/>
          <w:szCs w:val="24"/>
        </w:rPr>
        <w:t xml:space="preserve"> and the </w:t>
      </w:r>
      <w:r w:rsidR="00617C85">
        <w:rPr>
          <w:sz w:val="24"/>
          <w:szCs w:val="24"/>
        </w:rPr>
        <w:t>bottom</w:t>
      </w:r>
      <w:r>
        <w:rPr>
          <w:sz w:val="24"/>
          <w:szCs w:val="24"/>
        </w:rPr>
        <w:t xml:space="preserve"> chart the </w:t>
      </w:r>
      <w:r w:rsidRPr="00700BCA">
        <w:rPr>
          <w:b/>
          <w:bCs/>
          <w:color w:val="70AD47" w:themeColor="accent6"/>
          <w:sz w:val="24"/>
          <w:szCs w:val="24"/>
        </w:rPr>
        <w:t>Table 3</w:t>
      </w:r>
      <w:r>
        <w:rPr>
          <w:sz w:val="24"/>
          <w:szCs w:val="24"/>
        </w:rPr>
        <w:t xml:space="preserve"> system with infiltration. </w:t>
      </w:r>
      <w:r w:rsidR="00700BCA">
        <w:rPr>
          <w:sz w:val="24"/>
          <w:szCs w:val="24"/>
        </w:rPr>
        <w:t>At 4PM the plant sensible load increased from 263 ton to 299 ton as shown by the secondary horizontal axis. The fresh air in did not change but the exhaust increased from -47,386 CFM to -65,425 CFM. The CFM moved by the VAV fan system increased from 200,</w:t>
      </w:r>
      <w:r w:rsidR="00AE0752">
        <w:rPr>
          <w:sz w:val="24"/>
          <w:szCs w:val="24"/>
        </w:rPr>
        <w:t xml:space="preserve">609 CFM to 217,483 CFM which increased the VAV kW from 135 kW to 158 kW. </w:t>
      </w:r>
    </w:p>
    <w:p w14:paraId="39EDB8EA" w14:textId="4AB1A7B8" w:rsidR="00361F41" w:rsidRDefault="00BB322C" w:rsidP="00937DEB">
      <w:pPr>
        <w:spacing w:after="0"/>
        <w:rPr>
          <w:color w:val="70AD47" w:themeColor="accent6"/>
          <w:sz w:val="24"/>
          <w:szCs w:val="24"/>
        </w:rPr>
      </w:pPr>
      <w:r w:rsidRPr="00BB322C">
        <w:rPr>
          <w:noProof/>
        </w:rPr>
        <w:drawing>
          <wp:inline distT="0" distB="0" distL="0" distR="0" wp14:anchorId="0672AC6E" wp14:editId="78E79CF3">
            <wp:extent cx="3200400" cy="2833370"/>
            <wp:effectExtent l="0" t="0" r="0" b="5080"/>
            <wp:docPr id="75932" name="Picture 75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3200400" cy="2833370"/>
                    </a:xfrm>
                    <a:prstGeom prst="rect">
                      <a:avLst/>
                    </a:prstGeom>
                    <a:noFill/>
                    <a:ln>
                      <a:noFill/>
                    </a:ln>
                  </pic:spPr>
                </pic:pic>
              </a:graphicData>
            </a:graphic>
          </wp:inline>
        </w:drawing>
      </w:r>
      <w:r w:rsidRPr="00BB322C">
        <w:rPr>
          <w:color w:val="70AD47" w:themeColor="accent6"/>
          <w:sz w:val="24"/>
          <w:szCs w:val="24"/>
        </w:rPr>
        <w:t xml:space="preserve"> </w:t>
      </w:r>
      <w:r w:rsidR="009D610E" w:rsidRPr="009D610E">
        <w:rPr>
          <w:noProof/>
        </w:rPr>
        <w:drawing>
          <wp:inline distT="0" distB="0" distL="0" distR="0" wp14:anchorId="76967B5F" wp14:editId="575E891F">
            <wp:extent cx="3200400" cy="2743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3200400" cy="2743200"/>
                    </a:xfrm>
                    <a:prstGeom prst="rect">
                      <a:avLst/>
                    </a:prstGeom>
                    <a:noFill/>
                    <a:ln>
                      <a:noFill/>
                    </a:ln>
                  </pic:spPr>
                </pic:pic>
              </a:graphicData>
            </a:graphic>
          </wp:inline>
        </w:drawing>
      </w:r>
    </w:p>
    <w:p w14:paraId="55CE2CC1" w14:textId="22BE8DEA" w:rsidR="00BB322C" w:rsidRPr="00BB322C" w:rsidRDefault="00BB322C" w:rsidP="00937DEB">
      <w:pPr>
        <w:spacing w:after="0"/>
        <w:rPr>
          <w:b/>
          <w:bCs/>
          <w:color w:val="70AD47" w:themeColor="accent6"/>
          <w:sz w:val="24"/>
          <w:szCs w:val="24"/>
        </w:rPr>
      </w:pPr>
      <w:r w:rsidRPr="00BB322C">
        <w:rPr>
          <w:b/>
          <w:bCs/>
          <w:color w:val="70AD47" w:themeColor="accent6"/>
          <w:sz w:val="24"/>
          <w:szCs w:val="24"/>
        </w:rPr>
        <w:t>Figure 15: VAV Fan Performance with and without Infiltration</w:t>
      </w:r>
    </w:p>
    <w:p w14:paraId="61DA193E" w14:textId="77777777" w:rsidR="00D04FA0" w:rsidRPr="00BB322C" w:rsidRDefault="00D04FA0" w:rsidP="00D04FA0">
      <w:pPr>
        <w:spacing w:after="0"/>
        <w:rPr>
          <w:sz w:val="24"/>
          <w:szCs w:val="24"/>
        </w:rPr>
      </w:pPr>
      <w:r>
        <w:rPr>
          <w:sz w:val="24"/>
          <w:szCs w:val="24"/>
        </w:rPr>
        <w:t xml:space="preserve">The bottom chart shows that at 4AM the fresh air had reduced to 565 CFM because people are not in the building. Infiltration reduced to 5,513 CFM </w:t>
      </w:r>
      <w:r>
        <w:rPr>
          <w:sz w:val="24"/>
          <w:szCs w:val="24"/>
        </w:rPr>
        <w:t xml:space="preserve">because infiltration is modeled as a function of VAV CFM. The inlet CFM to the VAV fans is 65,908 and </w:t>
      </w:r>
    </w:p>
    <w:p w14:paraId="691E2E47" w14:textId="77777777" w:rsidR="0089027F" w:rsidRDefault="00B5253E" w:rsidP="00937DEB">
      <w:pPr>
        <w:spacing w:after="0"/>
        <w:rPr>
          <w:sz w:val="24"/>
          <w:szCs w:val="24"/>
        </w:rPr>
      </w:pPr>
      <w:r>
        <w:rPr>
          <w:sz w:val="24"/>
          <w:szCs w:val="24"/>
        </w:rPr>
        <w:t xml:space="preserve">fresh air adds 565 CFM for a 66,473 CFM to the building space. Exhaust is -6,078 CFM. Six hours later at 10AM the VAV fans CFM is more than three times at 219,112 CFM, infiltration has increased to 18,174 CFM, fresh air is 47,386 CFM and exhaust is -65,560 CFM. </w:t>
      </w:r>
    </w:p>
    <w:p w14:paraId="636745EF" w14:textId="5C698BE5" w:rsidR="00BD3D05" w:rsidRDefault="0089027F" w:rsidP="00937DEB">
      <w:pPr>
        <w:spacing w:after="0"/>
        <w:rPr>
          <w:sz w:val="24"/>
          <w:szCs w:val="24"/>
        </w:rPr>
      </w:pPr>
      <w:r>
        <w:rPr>
          <w:sz w:val="24"/>
          <w:szCs w:val="24"/>
        </w:rPr>
        <w:t xml:space="preserve">The (SEE) model must model this level of detail to accomplish the objective of simulating the performance of a real system. The author recognizes that changes and modification to the air side equations will likely </w:t>
      </w:r>
      <w:r w:rsidR="00D04FA0">
        <w:rPr>
          <w:sz w:val="24"/>
          <w:szCs w:val="24"/>
        </w:rPr>
        <w:t xml:space="preserve">be </w:t>
      </w:r>
      <w:r>
        <w:rPr>
          <w:sz w:val="24"/>
          <w:szCs w:val="24"/>
        </w:rPr>
        <w:t>necessary to model a particular air side system; the point is the model must be very detail to achieve the objective</w:t>
      </w:r>
      <w:r w:rsidR="00D04FA0">
        <w:rPr>
          <w:sz w:val="24"/>
          <w:szCs w:val="24"/>
        </w:rPr>
        <w:t xml:space="preserve"> of real time modelling of a system</w:t>
      </w:r>
      <w:r>
        <w:rPr>
          <w:sz w:val="24"/>
          <w:szCs w:val="24"/>
        </w:rPr>
        <w:t>.</w:t>
      </w:r>
    </w:p>
    <w:p w14:paraId="7DBF0131" w14:textId="239DA6C5" w:rsidR="00D04FA0" w:rsidRDefault="00D04FA0" w:rsidP="00937DEB">
      <w:pPr>
        <w:spacing w:after="0"/>
        <w:rPr>
          <w:sz w:val="24"/>
          <w:szCs w:val="24"/>
        </w:rPr>
      </w:pPr>
    </w:p>
    <w:p w14:paraId="721391AE" w14:textId="73C8B04D" w:rsidR="00D04FA0" w:rsidRDefault="00D04FA0" w:rsidP="00937DEB">
      <w:pPr>
        <w:spacing w:after="0"/>
        <w:rPr>
          <w:sz w:val="24"/>
          <w:szCs w:val="24"/>
        </w:rPr>
      </w:pPr>
    </w:p>
    <w:p w14:paraId="75206FFB" w14:textId="7874F3AE" w:rsidR="00D04FA0" w:rsidRDefault="00D04FA0" w:rsidP="00937DEB">
      <w:pPr>
        <w:spacing w:after="0"/>
        <w:rPr>
          <w:sz w:val="24"/>
          <w:szCs w:val="24"/>
        </w:rPr>
      </w:pPr>
    </w:p>
    <w:p w14:paraId="39B55206" w14:textId="7C1874BC" w:rsidR="00D04FA0" w:rsidRDefault="00D04FA0" w:rsidP="00937DEB">
      <w:pPr>
        <w:spacing w:after="0"/>
        <w:rPr>
          <w:sz w:val="24"/>
          <w:szCs w:val="24"/>
        </w:rPr>
      </w:pPr>
    </w:p>
    <w:p w14:paraId="51435837" w14:textId="1F9C2301" w:rsidR="00D04FA0" w:rsidRDefault="00D04FA0" w:rsidP="00937DEB">
      <w:pPr>
        <w:spacing w:after="0"/>
        <w:rPr>
          <w:sz w:val="24"/>
          <w:szCs w:val="24"/>
        </w:rPr>
      </w:pPr>
    </w:p>
    <w:p w14:paraId="43F79BDB" w14:textId="77777777" w:rsidR="00D04FA0" w:rsidRDefault="00D04FA0" w:rsidP="00937DEB">
      <w:pPr>
        <w:spacing w:after="0"/>
        <w:rPr>
          <w:sz w:val="24"/>
          <w:szCs w:val="24"/>
        </w:rPr>
      </w:pPr>
    </w:p>
    <w:p w14:paraId="2F28F760" w14:textId="77777777" w:rsidR="00D04FA0" w:rsidRDefault="00D04FA0" w:rsidP="00937DEB">
      <w:pPr>
        <w:spacing w:after="0"/>
        <w:rPr>
          <w:b/>
          <w:bCs/>
          <w:color w:val="70AD47" w:themeColor="accent6"/>
          <w:sz w:val="28"/>
          <w:szCs w:val="28"/>
        </w:rPr>
      </w:pPr>
    </w:p>
    <w:p w14:paraId="0C3527C5" w14:textId="77777777" w:rsidR="00D04FA0" w:rsidRDefault="00D04FA0" w:rsidP="00937DEB">
      <w:pPr>
        <w:spacing w:after="0"/>
        <w:rPr>
          <w:b/>
          <w:bCs/>
          <w:color w:val="70AD47" w:themeColor="accent6"/>
          <w:sz w:val="28"/>
          <w:szCs w:val="28"/>
        </w:rPr>
      </w:pPr>
    </w:p>
    <w:p w14:paraId="2B1CA343" w14:textId="77777777" w:rsidR="00D04FA0" w:rsidRDefault="00D04FA0" w:rsidP="00937DEB">
      <w:pPr>
        <w:spacing w:after="0"/>
        <w:rPr>
          <w:b/>
          <w:bCs/>
          <w:color w:val="70AD47" w:themeColor="accent6"/>
          <w:sz w:val="28"/>
          <w:szCs w:val="28"/>
        </w:rPr>
      </w:pPr>
    </w:p>
    <w:p w14:paraId="731B04DD" w14:textId="77777777" w:rsidR="00D04FA0" w:rsidRDefault="00D04FA0" w:rsidP="00937DEB">
      <w:pPr>
        <w:spacing w:after="0"/>
        <w:rPr>
          <w:b/>
          <w:bCs/>
          <w:color w:val="70AD47" w:themeColor="accent6"/>
          <w:sz w:val="28"/>
          <w:szCs w:val="28"/>
        </w:rPr>
      </w:pPr>
    </w:p>
    <w:p w14:paraId="1EF4F463" w14:textId="77777777" w:rsidR="00D04FA0" w:rsidRDefault="00D04FA0" w:rsidP="00937DEB">
      <w:pPr>
        <w:spacing w:after="0"/>
        <w:rPr>
          <w:b/>
          <w:bCs/>
          <w:color w:val="70AD47" w:themeColor="accent6"/>
          <w:sz w:val="28"/>
          <w:szCs w:val="28"/>
        </w:rPr>
      </w:pPr>
    </w:p>
    <w:p w14:paraId="3F813BFA" w14:textId="77777777" w:rsidR="00D04FA0" w:rsidRDefault="00D04FA0" w:rsidP="00937DEB">
      <w:pPr>
        <w:spacing w:after="0"/>
        <w:rPr>
          <w:b/>
          <w:bCs/>
          <w:color w:val="70AD47" w:themeColor="accent6"/>
          <w:sz w:val="28"/>
          <w:szCs w:val="28"/>
        </w:rPr>
      </w:pPr>
    </w:p>
    <w:p w14:paraId="3FF17572" w14:textId="77777777" w:rsidR="00D04FA0" w:rsidRDefault="00D04FA0" w:rsidP="00937DEB">
      <w:pPr>
        <w:spacing w:after="0"/>
        <w:rPr>
          <w:b/>
          <w:bCs/>
          <w:color w:val="70AD47" w:themeColor="accent6"/>
          <w:sz w:val="28"/>
          <w:szCs w:val="28"/>
        </w:rPr>
      </w:pPr>
    </w:p>
    <w:p w14:paraId="26A31F1A" w14:textId="77777777" w:rsidR="00D04FA0" w:rsidRDefault="00D04FA0" w:rsidP="00937DEB">
      <w:pPr>
        <w:spacing w:after="0"/>
        <w:rPr>
          <w:b/>
          <w:bCs/>
          <w:color w:val="70AD47" w:themeColor="accent6"/>
          <w:sz w:val="28"/>
          <w:szCs w:val="28"/>
        </w:rPr>
      </w:pPr>
    </w:p>
    <w:p w14:paraId="4E1F22FD" w14:textId="77777777" w:rsidR="00D04FA0" w:rsidRDefault="00D04FA0" w:rsidP="00937DEB">
      <w:pPr>
        <w:spacing w:after="0"/>
        <w:rPr>
          <w:b/>
          <w:bCs/>
          <w:color w:val="70AD47" w:themeColor="accent6"/>
          <w:sz w:val="28"/>
          <w:szCs w:val="28"/>
        </w:rPr>
      </w:pPr>
    </w:p>
    <w:p w14:paraId="37545232" w14:textId="77777777" w:rsidR="00D04FA0" w:rsidRDefault="00D04FA0" w:rsidP="00937DEB">
      <w:pPr>
        <w:spacing w:after="0"/>
        <w:rPr>
          <w:b/>
          <w:bCs/>
          <w:color w:val="70AD47" w:themeColor="accent6"/>
          <w:sz w:val="28"/>
          <w:szCs w:val="28"/>
        </w:rPr>
      </w:pPr>
    </w:p>
    <w:p w14:paraId="573C46A7" w14:textId="77777777" w:rsidR="00D04FA0" w:rsidRDefault="00D04FA0" w:rsidP="00937DEB">
      <w:pPr>
        <w:spacing w:after="0"/>
        <w:rPr>
          <w:b/>
          <w:bCs/>
          <w:color w:val="70AD47" w:themeColor="accent6"/>
          <w:sz w:val="28"/>
          <w:szCs w:val="28"/>
        </w:rPr>
      </w:pPr>
    </w:p>
    <w:p w14:paraId="52373F76" w14:textId="77777777" w:rsidR="00D04FA0" w:rsidRDefault="00D04FA0" w:rsidP="00937DEB">
      <w:pPr>
        <w:spacing w:after="0"/>
        <w:rPr>
          <w:b/>
          <w:bCs/>
          <w:color w:val="70AD47" w:themeColor="accent6"/>
          <w:sz w:val="28"/>
          <w:szCs w:val="28"/>
        </w:rPr>
      </w:pPr>
    </w:p>
    <w:p w14:paraId="58832BB2" w14:textId="77777777" w:rsidR="00D04FA0" w:rsidRDefault="00D04FA0" w:rsidP="00937DEB">
      <w:pPr>
        <w:spacing w:after="0"/>
        <w:rPr>
          <w:b/>
          <w:bCs/>
          <w:color w:val="70AD47" w:themeColor="accent6"/>
          <w:sz w:val="28"/>
          <w:szCs w:val="28"/>
        </w:rPr>
      </w:pPr>
    </w:p>
    <w:p w14:paraId="43DEB7B9" w14:textId="77777777" w:rsidR="00D04FA0" w:rsidRDefault="00D04FA0" w:rsidP="00937DEB">
      <w:pPr>
        <w:spacing w:after="0"/>
        <w:rPr>
          <w:b/>
          <w:bCs/>
          <w:color w:val="70AD47" w:themeColor="accent6"/>
          <w:sz w:val="28"/>
          <w:szCs w:val="28"/>
        </w:rPr>
      </w:pPr>
    </w:p>
    <w:p w14:paraId="3C12D100" w14:textId="77777777" w:rsidR="00D04FA0" w:rsidRDefault="00D04FA0" w:rsidP="00937DEB">
      <w:pPr>
        <w:spacing w:after="0"/>
        <w:rPr>
          <w:b/>
          <w:bCs/>
          <w:color w:val="70AD47" w:themeColor="accent6"/>
          <w:sz w:val="28"/>
          <w:szCs w:val="28"/>
        </w:rPr>
      </w:pPr>
    </w:p>
    <w:p w14:paraId="556BB46A" w14:textId="77777777" w:rsidR="00D04FA0" w:rsidRDefault="00D04FA0" w:rsidP="00937DEB">
      <w:pPr>
        <w:spacing w:after="0"/>
        <w:rPr>
          <w:b/>
          <w:bCs/>
          <w:color w:val="70AD47" w:themeColor="accent6"/>
          <w:sz w:val="28"/>
          <w:szCs w:val="28"/>
        </w:rPr>
      </w:pPr>
    </w:p>
    <w:p w14:paraId="1B063B13" w14:textId="77777777" w:rsidR="00D04FA0" w:rsidRDefault="00D04FA0" w:rsidP="00937DEB">
      <w:pPr>
        <w:spacing w:after="0"/>
        <w:rPr>
          <w:b/>
          <w:bCs/>
          <w:color w:val="70AD47" w:themeColor="accent6"/>
          <w:sz w:val="28"/>
          <w:szCs w:val="28"/>
        </w:rPr>
      </w:pPr>
    </w:p>
    <w:p w14:paraId="3E187A56" w14:textId="1FF527D8" w:rsidR="00617C85" w:rsidRDefault="00617C85" w:rsidP="00937DEB">
      <w:pPr>
        <w:spacing w:after="0"/>
        <w:rPr>
          <w:b/>
          <w:bCs/>
          <w:color w:val="70AD47" w:themeColor="accent6"/>
          <w:sz w:val="28"/>
          <w:szCs w:val="28"/>
        </w:rPr>
      </w:pPr>
      <w:r>
        <w:rPr>
          <w:b/>
          <w:bCs/>
          <w:color w:val="70AD47" w:themeColor="accent6"/>
          <w:sz w:val="28"/>
          <w:szCs w:val="28"/>
        </w:rPr>
        <w:lastRenderedPageBreak/>
        <w:t xml:space="preserve">Change in Internal Energy Due </w:t>
      </w:r>
      <w:r w:rsidR="00947450">
        <w:rPr>
          <w:b/>
          <w:bCs/>
          <w:color w:val="70AD47" w:themeColor="accent6"/>
          <w:sz w:val="28"/>
          <w:szCs w:val="28"/>
        </w:rPr>
        <w:t>to</w:t>
      </w:r>
      <w:r>
        <w:rPr>
          <w:b/>
          <w:bCs/>
          <w:color w:val="70AD47" w:themeColor="accent6"/>
          <w:sz w:val="28"/>
          <w:szCs w:val="28"/>
        </w:rPr>
        <w:t xml:space="preserve"> Infiltration</w:t>
      </w:r>
    </w:p>
    <w:p w14:paraId="6B977724" w14:textId="6CF60BC9" w:rsidR="00617C85" w:rsidRPr="00EA2D2A" w:rsidRDefault="00D04FA0" w:rsidP="00937DEB">
      <w:pPr>
        <w:spacing w:after="0"/>
        <w:rPr>
          <w:sz w:val="24"/>
          <w:szCs w:val="24"/>
        </w:rPr>
      </w:pPr>
      <w:r w:rsidRPr="00EA2D2A">
        <w:rPr>
          <w:sz w:val="24"/>
          <w:szCs w:val="24"/>
        </w:rPr>
        <w:t xml:space="preserve">As </w:t>
      </w:r>
      <w:r w:rsidR="00EA2D2A" w:rsidRPr="00EA2D2A">
        <w:rPr>
          <w:sz w:val="24"/>
          <w:szCs w:val="24"/>
        </w:rPr>
        <w:t>stated,</w:t>
      </w:r>
      <w:r w:rsidRPr="00EA2D2A">
        <w:rPr>
          <w:sz w:val="24"/>
          <w:szCs w:val="24"/>
        </w:rPr>
        <w:t xml:space="preserve"> infiltration results in a change in the internal energy of the thermodynamic </w:t>
      </w:r>
      <w:r w:rsidR="00EA2D2A" w:rsidRPr="00EA2D2A">
        <w:rPr>
          <w:sz w:val="24"/>
          <w:szCs w:val="24"/>
        </w:rPr>
        <w:t>system.</w:t>
      </w:r>
    </w:p>
    <w:p w14:paraId="40B70579" w14:textId="0C52D88B" w:rsidR="00617C85" w:rsidRDefault="00947450" w:rsidP="00937DEB">
      <w:pPr>
        <w:spacing w:after="0"/>
        <w:rPr>
          <w:b/>
          <w:bCs/>
          <w:color w:val="70AD47" w:themeColor="accent6"/>
          <w:sz w:val="28"/>
          <w:szCs w:val="28"/>
        </w:rPr>
      </w:pPr>
      <w:r w:rsidRPr="00947450">
        <w:rPr>
          <w:noProof/>
        </w:rPr>
        <w:drawing>
          <wp:inline distT="0" distB="0" distL="0" distR="0" wp14:anchorId="377A56FB" wp14:editId="4733CCC6">
            <wp:extent cx="3200400" cy="2642235"/>
            <wp:effectExtent l="0" t="0" r="0" b="571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3200400" cy="2642235"/>
                    </a:xfrm>
                    <a:prstGeom prst="rect">
                      <a:avLst/>
                    </a:prstGeom>
                    <a:noFill/>
                    <a:ln>
                      <a:noFill/>
                    </a:ln>
                  </pic:spPr>
                </pic:pic>
              </a:graphicData>
            </a:graphic>
          </wp:inline>
        </w:drawing>
      </w:r>
      <w:r w:rsidRPr="00947450">
        <w:rPr>
          <w:b/>
          <w:bCs/>
          <w:color w:val="70AD47" w:themeColor="accent6"/>
          <w:sz w:val="28"/>
          <w:szCs w:val="28"/>
        </w:rPr>
        <w:t xml:space="preserve"> </w:t>
      </w:r>
      <w:r w:rsidRPr="00947450">
        <w:rPr>
          <w:noProof/>
        </w:rPr>
        <w:drawing>
          <wp:inline distT="0" distB="0" distL="0" distR="0" wp14:anchorId="1C9BD7E7" wp14:editId="2C7F3BC3">
            <wp:extent cx="3200400" cy="255460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3200400" cy="2554605"/>
                    </a:xfrm>
                    <a:prstGeom prst="rect">
                      <a:avLst/>
                    </a:prstGeom>
                    <a:noFill/>
                    <a:ln>
                      <a:noFill/>
                    </a:ln>
                  </pic:spPr>
                </pic:pic>
              </a:graphicData>
            </a:graphic>
          </wp:inline>
        </w:drawing>
      </w:r>
    </w:p>
    <w:p w14:paraId="2816B168" w14:textId="04625C96" w:rsidR="00947450" w:rsidRDefault="00947450" w:rsidP="00937DEB">
      <w:pPr>
        <w:spacing w:after="0"/>
        <w:rPr>
          <w:b/>
          <w:bCs/>
          <w:color w:val="70AD47" w:themeColor="accent6"/>
          <w:sz w:val="28"/>
          <w:szCs w:val="28"/>
        </w:rPr>
      </w:pPr>
      <w:r>
        <w:rPr>
          <w:b/>
          <w:bCs/>
          <w:color w:val="70AD47" w:themeColor="accent6"/>
          <w:sz w:val="28"/>
          <w:szCs w:val="28"/>
        </w:rPr>
        <w:t>Figure 16: Plant Energy Balance</w:t>
      </w:r>
    </w:p>
    <w:p w14:paraId="5DCCB140" w14:textId="30DC4EEA" w:rsidR="001F2C44" w:rsidRDefault="00947450" w:rsidP="00937DEB">
      <w:pPr>
        <w:spacing w:after="0"/>
        <w:rPr>
          <w:sz w:val="24"/>
          <w:szCs w:val="24"/>
        </w:rPr>
      </w:pPr>
      <w:r w:rsidRPr="008B25A0">
        <w:rPr>
          <w:b/>
          <w:bCs/>
          <w:color w:val="70AD47" w:themeColor="accent6"/>
          <w:sz w:val="24"/>
          <w:szCs w:val="24"/>
        </w:rPr>
        <w:t>Figure 16</w:t>
      </w:r>
      <w:r>
        <w:rPr>
          <w:b/>
          <w:bCs/>
          <w:color w:val="70AD47" w:themeColor="accent6"/>
          <w:sz w:val="28"/>
          <w:szCs w:val="28"/>
        </w:rPr>
        <w:t xml:space="preserve"> </w:t>
      </w:r>
      <w:r w:rsidRPr="008B25A0">
        <w:rPr>
          <w:sz w:val="24"/>
          <w:szCs w:val="24"/>
        </w:rPr>
        <w:t>gives the 4PM energy balance for the two systems</w:t>
      </w:r>
      <w:r w:rsidR="008B25A0">
        <w:rPr>
          <w:sz w:val="24"/>
          <w:szCs w:val="24"/>
        </w:rPr>
        <w:t xml:space="preserve">, also shown by </w:t>
      </w:r>
      <w:r w:rsidR="008B25A0" w:rsidRPr="001F2C44">
        <w:rPr>
          <w:b/>
          <w:bCs/>
          <w:color w:val="70AD47" w:themeColor="accent6"/>
          <w:sz w:val="24"/>
          <w:szCs w:val="24"/>
        </w:rPr>
        <w:t>Figure 13</w:t>
      </w:r>
      <w:r w:rsidRPr="008B25A0">
        <w:rPr>
          <w:sz w:val="24"/>
          <w:szCs w:val="24"/>
        </w:rPr>
        <w:t>. The bottom chart shows infiltration increased heat</w:t>
      </w:r>
      <w:r w:rsidR="008B25A0">
        <w:rPr>
          <w:sz w:val="24"/>
          <w:szCs w:val="24"/>
        </w:rPr>
        <w:t xml:space="preserve"> required and </w:t>
      </w:r>
      <w:r w:rsidRPr="008B25A0">
        <w:rPr>
          <w:sz w:val="24"/>
          <w:szCs w:val="24"/>
        </w:rPr>
        <w:t>added a system energy</w:t>
      </w:r>
      <w:r w:rsidR="001F2C44">
        <w:rPr>
          <w:sz w:val="24"/>
          <w:szCs w:val="24"/>
        </w:rPr>
        <w:t xml:space="preserve"> in</w:t>
      </w:r>
      <w:r w:rsidRPr="008B25A0">
        <w:rPr>
          <w:sz w:val="24"/>
          <w:szCs w:val="24"/>
        </w:rPr>
        <w:t xml:space="preserve"> term (E cfm)</w:t>
      </w:r>
      <w:r w:rsidR="008B25A0">
        <w:rPr>
          <w:sz w:val="24"/>
          <w:szCs w:val="24"/>
        </w:rPr>
        <w:t>. The system will not balance without this term. The</w:t>
      </w:r>
      <w:r w:rsidRPr="008B25A0">
        <w:rPr>
          <w:sz w:val="24"/>
          <w:szCs w:val="24"/>
        </w:rPr>
        <w:t xml:space="preserve"> shell </w:t>
      </w:r>
      <w:r w:rsidR="008B25A0">
        <w:rPr>
          <w:sz w:val="24"/>
          <w:szCs w:val="24"/>
        </w:rPr>
        <w:t xml:space="preserve">negative load increased as shown by </w:t>
      </w:r>
      <w:r w:rsidR="008B25A0" w:rsidRPr="00C44755">
        <w:rPr>
          <w:b/>
          <w:bCs/>
          <w:color w:val="70AD47" w:themeColor="accent6"/>
          <w:sz w:val="24"/>
          <w:szCs w:val="24"/>
        </w:rPr>
        <w:t>Figure 14</w:t>
      </w:r>
      <w:r w:rsidR="008B25A0" w:rsidRPr="00C44755">
        <w:rPr>
          <w:color w:val="70AD47" w:themeColor="accent6"/>
          <w:sz w:val="24"/>
          <w:szCs w:val="24"/>
        </w:rPr>
        <w:t xml:space="preserve"> </w:t>
      </w:r>
      <w:r w:rsidR="008B25A0">
        <w:rPr>
          <w:sz w:val="24"/>
          <w:szCs w:val="24"/>
        </w:rPr>
        <w:t xml:space="preserve">right </w:t>
      </w:r>
      <w:r w:rsidR="00EA2D2A">
        <w:rPr>
          <w:sz w:val="24"/>
          <w:szCs w:val="24"/>
        </w:rPr>
        <w:t>schematic</w:t>
      </w:r>
      <w:r w:rsidR="008B25A0">
        <w:rPr>
          <w:sz w:val="24"/>
          <w:szCs w:val="24"/>
        </w:rPr>
        <w:t xml:space="preserve">. </w:t>
      </w:r>
      <w:r w:rsidR="00C44755">
        <w:rPr>
          <w:sz w:val="24"/>
          <w:szCs w:val="24"/>
        </w:rPr>
        <w:t>E</w:t>
      </w:r>
      <w:r w:rsidR="008B25A0" w:rsidRPr="008B25A0">
        <w:rPr>
          <w:sz w:val="24"/>
          <w:szCs w:val="24"/>
        </w:rPr>
        <w:t>xhaust</w:t>
      </w:r>
      <w:r w:rsidR="00C44755">
        <w:rPr>
          <w:sz w:val="24"/>
          <w:szCs w:val="24"/>
        </w:rPr>
        <w:t xml:space="preserve"> energy out increased because more return air had to be exhaust</w:t>
      </w:r>
      <w:r w:rsidR="00EA2D2A">
        <w:rPr>
          <w:sz w:val="24"/>
          <w:szCs w:val="24"/>
        </w:rPr>
        <w:t>ed</w:t>
      </w:r>
      <w:r w:rsidR="00C44755">
        <w:rPr>
          <w:sz w:val="24"/>
          <w:szCs w:val="24"/>
        </w:rPr>
        <w:t xml:space="preserve"> as</w:t>
      </w:r>
      <w:r w:rsidR="00EA2D2A">
        <w:rPr>
          <w:sz w:val="24"/>
          <w:szCs w:val="24"/>
        </w:rPr>
        <w:t xml:space="preserve"> a result of the 18,038 cfm of infiltration</w:t>
      </w:r>
      <w:r w:rsidR="00C44755">
        <w:rPr>
          <w:sz w:val="24"/>
          <w:szCs w:val="24"/>
        </w:rPr>
        <w:t xml:space="preserve"> shown by </w:t>
      </w:r>
      <w:r w:rsidR="00C44755" w:rsidRPr="00C44755">
        <w:rPr>
          <w:b/>
          <w:bCs/>
          <w:color w:val="70AD47" w:themeColor="accent6"/>
          <w:sz w:val="24"/>
          <w:szCs w:val="24"/>
        </w:rPr>
        <w:t>Figure 15</w:t>
      </w:r>
      <w:r w:rsidR="00C44755">
        <w:rPr>
          <w:sz w:val="24"/>
          <w:szCs w:val="24"/>
        </w:rPr>
        <w:t xml:space="preserve">. </w:t>
      </w:r>
      <w:r w:rsidR="00C44755" w:rsidRPr="00EA2D2A">
        <w:rPr>
          <w:b/>
          <w:bCs/>
          <w:color w:val="70AD47" w:themeColor="accent6"/>
          <w:sz w:val="24"/>
          <w:szCs w:val="24"/>
        </w:rPr>
        <w:t>Figure 12</w:t>
      </w:r>
      <w:r w:rsidR="00C44755" w:rsidRPr="00EA2D2A">
        <w:rPr>
          <w:color w:val="70AD47" w:themeColor="accent6"/>
          <w:sz w:val="24"/>
          <w:szCs w:val="24"/>
        </w:rPr>
        <w:t xml:space="preserve"> </w:t>
      </w:r>
      <w:r w:rsidR="00C44755">
        <w:rPr>
          <w:sz w:val="24"/>
          <w:szCs w:val="24"/>
        </w:rPr>
        <w:t>shows that the watts/ft</w:t>
      </w:r>
      <w:r w:rsidR="00C44755">
        <w:rPr>
          <w:sz w:val="24"/>
          <w:szCs w:val="24"/>
          <w:vertAlign w:val="superscript"/>
        </w:rPr>
        <w:t>2</w:t>
      </w:r>
      <w:r w:rsidR="00C44755">
        <w:rPr>
          <w:sz w:val="24"/>
          <w:szCs w:val="24"/>
        </w:rPr>
        <w:t xml:space="preserve"> increased due to infiltration by (55.57 – 47.43 = 8.14 watts/ft</w:t>
      </w:r>
      <w:r w:rsidR="00C44755">
        <w:rPr>
          <w:sz w:val="24"/>
          <w:szCs w:val="24"/>
          <w:vertAlign w:val="superscript"/>
        </w:rPr>
        <w:t>2</w:t>
      </w:r>
      <w:r w:rsidR="00C44755">
        <w:rPr>
          <w:sz w:val="24"/>
          <w:szCs w:val="24"/>
        </w:rPr>
        <w:t>), a 17% increase.</w:t>
      </w:r>
      <w:r w:rsidR="00EA2D2A">
        <w:rPr>
          <w:sz w:val="24"/>
          <w:szCs w:val="24"/>
        </w:rPr>
        <w:t xml:space="preserve"> Figure 16 bottom </w:t>
      </w:r>
      <w:r w:rsidR="00EA2D2A">
        <w:rPr>
          <w:sz w:val="24"/>
          <w:szCs w:val="24"/>
        </w:rPr>
        <w:t>chart shows that energy change of the system, (</w:t>
      </w:r>
      <w:proofErr w:type="spellStart"/>
      <w:r w:rsidR="00EA2D2A">
        <w:rPr>
          <w:sz w:val="24"/>
          <w:szCs w:val="24"/>
        </w:rPr>
        <w:t>Ecfm</w:t>
      </w:r>
      <w:proofErr w:type="spellEnd"/>
      <w:r w:rsidR="00EA2D2A">
        <w:rPr>
          <w:sz w:val="24"/>
          <w:szCs w:val="24"/>
        </w:rPr>
        <w:t>) is .65 btu/ft</w:t>
      </w:r>
      <w:r w:rsidR="00EA2D2A">
        <w:rPr>
          <w:sz w:val="24"/>
          <w:szCs w:val="24"/>
          <w:vertAlign w:val="superscript"/>
        </w:rPr>
        <w:t>2</w:t>
      </w:r>
      <w:r w:rsidR="00EA2D2A">
        <w:rPr>
          <w:sz w:val="24"/>
          <w:szCs w:val="24"/>
        </w:rPr>
        <w:t>.</w:t>
      </w:r>
      <w:r w:rsidR="001F2C44">
        <w:rPr>
          <w:sz w:val="24"/>
          <w:szCs w:val="24"/>
        </w:rPr>
        <w:t xml:space="preserve"> </w:t>
      </w:r>
    </w:p>
    <w:p w14:paraId="06D46116" w14:textId="77777777" w:rsidR="00133887" w:rsidRPr="001F2C44" w:rsidRDefault="00133887" w:rsidP="00937DEB">
      <w:pPr>
        <w:spacing w:after="0"/>
        <w:rPr>
          <w:sz w:val="24"/>
          <w:szCs w:val="24"/>
        </w:rPr>
      </w:pPr>
    </w:p>
    <w:p w14:paraId="34620210" w14:textId="497C268A" w:rsidR="001F2C44" w:rsidRPr="00133887" w:rsidRDefault="00C44755" w:rsidP="00937DEB">
      <w:pPr>
        <w:spacing w:after="0"/>
        <w:rPr>
          <w:b/>
          <w:bCs/>
          <w:sz w:val="24"/>
          <w:szCs w:val="24"/>
        </w:rPr>
      </w:pPr>
      <w:r w:rsidRPr="00133887">
        <w:rPr>
          <w:b/>
          <w:bCs/>
          <w:sz w:val="24"/>
          <w:szCs w:val="24"/>
        </w:rPr>
        <w:t>(</w:t>
      </w:r>
      <w:proofErr w:type="spellStart"/>
      <w:r w:rsidRPr="00133887">
        <w:rPr>
          <w:b/>
          <w:bCs/>
          <w:sz w:val="24"/>
          <w:szCs w:val="24"/>
        </w:rPr>
        <w:t>Ecfm</w:t>
      </w:r>
      <w:proofErr w:type="spellEnd"/>
      <w:r w:rsidRPr="00133887">
        <w:rPr>
          <w:b/>
          <w:bCs/>
          <w:sz w:val="24"/>
          <w:szCs w:val="24"/>
        </w:rPr>
        <w:t>)</w:t>
      </w:r>
      <w:r w:rsidR="001F2C44" w:rsidRPr="00133887">
        <w:rPr>
          <w:b/>
          <w:bCs/>
          <w:sz w:val="24"/>
          <w:szCs w:val="24"/>
        </w:rPr>
        <w:t>= 1.08 x 18,038 CFM x (7</w:t>
      </w:r>
      <w:r w:rsidR="004855D4" w:rsidRPr="00133887">
        <w:rPr>
          <w:b/>
          <w:bCs/>
          <w:sz w:val="24"/>
          <w:szCs w:val="24"/>
        </w:rPr>
        <w:t>4</w:t>
      </w:r>
      <w:r w:rsidR="001F2C44" w:rsidRPr="00133887">
        <w:rPr>
          <w:b/>
          <w:bCs/>
          <w:sz w:val="24"/>
          <w:szCs w:val="24"/>
        </w:rPr>
        <w:t>F – 55F)</w:t>
      </w:r>
      <w:r w:rsidR="004855D4" w:rsidRPr="00133887">
        <w:rPr>
          <w:b/>
          <w:bCs/>
          <w:sz w:val="24"/>
          <w:szCs w:val="24"/>
        </w:rPr>
        <w:t xml:space="preserve"> = </w:t>
      </w:r>
      <w:r w:rsidR="00133887" w:rsidRPr="00133887">
        <w:rPr>
          <w:b/>
          <w:bCs/>
          <w:sz w:val="24"/>
          <w:szCs w:val="24"/>
        </w:rPr>
        <w:t>370,139.76 btu/565,000 ft</w:t>
      </w:r>
      <w:r w:rsidR="00133887" w:rsidRPr="00133887">
        <w:rPr>
          <w:b/>
          <w:bCs/>
          <w:sz w:val="24"/>
          <w:szCs w:val="24"/>
          <w:vertAlign w:val="superscript"/>
        </w:rPr>
        <w:t>2</w:t>
      </w:r>
      <w:r w:rsidR="00133887" w:rsidRPr="00133887">
        <w:rPr>
          <w:b/>
          <w:bCs/>
          <w:sz w:val="24"/>
          <w:szCs w:val="24"/>
        </w:rPr>
        <w:t xml:space="preserve"> = .65 btu/ft</w:t>
      </w:r>
      <w:r w:rsidR="00133887" w:rsidRPr="00133887">
        <w:rPr>
          <w:b/>
          <w:bCs/>
          <w:sz w:val="24"/>
          <w:szCs w:val="24"/>
          <w:vertAlign w:val="superscript"/>
        </w:rPr>
        <w:t>2</w:t>
      </w:r>
      <w:r w:rsidR="004855D4" w:rsidRPr="00133887">
        <w:rPr>
          <w:b/>
          <w:bCs/>
          <w:sz w:val="24"/>
          <w:szCs w:val="24"/>
        </w:rPr>
        <w:t xml:space="preserve">  </w:t>
      </w:r>
    </w:p>
    <w:p w14:paraId="45F663EC" w14:textId="77777777" w:rsidR="00EA2D2A" w:rsidRDefault="001F2C44" w:rsidP="00937DEB">
      <w:pPr>
        <w:spacing w:after="0"/>
        <w:rPr>
          <w:b/>
          <w:bCs/>
          <w:sz w:val="24"/>
          <w:szCs w:val="24"/>
        </w:rPr>
      </w:pPr>
      <w:r w:rsidRPr="00133887">
        <w:rPr>
          <w:b/>
          <w:bCs/>
          <w:sz w:val="24"/>
          <w:szCs w:val="24"/>
        </w:rPr>
        <w:t>Where 7</w:t>
      </w:r>
      <w:r w:rsidR="004855D4" w:rsidRPr="00133887">
        <w:rPr>
          <w:b/>
          <w:bCs/>
          <w:sz w:val="24"/>
          <w:szCs w:val="24"/>
        </w:rPr>
        <w:t>4</w:t>
      </w:r>
      <w:r w:rsidRPr="00133887">
        <w:rPr>
          <w:b/>
          <w:bCs/>
          <w:sz w:val="24"/>
          <w:szCs w:val="24"/>
        </w:rPr>
        <w:t>F is</w:t>
      </w:r>
      <w:r w:rsidR="004855D4" w:rsidRPr="00133887">
        <w:rPr>
          <w:b/>
          <w:bCs/>
          <w:sz w:val="24"/>
          <w:szCs w:val="24"/>
        </w:rPr>
        <w:t xml:space="preserve"> the return air temperature as shown by Figure 11 bottom </w:t>
      </w:r>
      <w:r w:rsidR="00EA2D2A">
        <w:rPr>
          <w:b/>
          <w:bCs/>
          <w:sz w:val="24"/>
          <w:szCs w:val="24"/>
        </w:rPr>
        <w:t>schematic</w:t>
      </w:r>
      <w:r w:rsidR="00133887" w:rsidRPr="00133887">
        <w:rPr>
          <w:b/>
          <w:bCs/>
          <w:sz w:val="24"/>
          <w:szCs w:val="24"/>
        </w:rPr>
        <w:t xml:space="preserve"> and</w:t>
      </w:r>
      <w:r w:rsidR="004855D4" w:rsidRPr="00133887">
        <w:rPr>
          <w:b/>
          <w:bCs/>
          <w:sz w:val="24"/>
          <w:szCs w:val="24"/>
        </w:rPr>
        <w:t xml:space="preserve"> 55F is the supply air temperature off the coils.</w:t>
      </w:r>
    </w:p>
    <w:p w14:paraId="4C02BF3E" w14:textId="72627383" w:rsidR="00947450" w:rsidRPr="00133887" w:rsidRDefault="008B25A0" w:rsidP="00937DEB">
      <w:pPr>
        <w:spacing w:after="0"/>
        <w:rPr>
          <w:b/>
          <w:bCs/>
          <w:sz w:val="24"/>
          <w:szCs w:val="24"/>
        </w:rPr>
      </w:pPr>
      <w:r w:rsidRPr="00133887">
        <w:rPr>
          <w:b/>
          <w:bCs/>
          <w:sz w:val="24"/>
          <w:szCs w:val="24"/>
        </w:rPr>
        <w:t xml:space="preserve"> </w:t>
      </w:r>
    </w:p>
    <w:p w14:paraId="19118F15" w14:textId="611D5A27" w:rsidR="00386DEA" w:rsidRPr="00BD3D05" w:rsidRDefault="00BD3D05" w:rsidP="00937DEB">
      <w:pPr>
        <w:spacing w:after="0"/>
        <w:rPr>
          <w:b/>
          <w:bCs/>
          <w:color w:val="70AD47" w:themeColor="accent6"/>
          <w:sz w:val="28"/>
          <w:szCs w:val="28"/>
        </w:rPr>
      </w:pPr>
      <w:r w:rsidRPr="00BD3D05">
        <w:rPr>
          <w:b/>
          <w:bCs/>
          <w:color w:val="70AD47" w:themeColor="accent6"/>
          <w:sz w:val="28"/>
          <w:szCs w:val="28"/>
        </w:rPr>
        <w:t>Summary of Article 4</w:t>
      </w:r>
      <w:r w:rsidR="0089027F" w:rsidRPr="00BD3D05">
        <w:rPr>
          <w:b/>
          <w:bCs/>
          <w:color w:val="70AD47" w:themeColor="accent6"/>
          <w:sz w:val="28"/>
          <w:szCs w:val="28"/>
        </w:rPr>
        <w:t xml:space="preserve">   </w:t>
      </w:r>
      <w:r w:rsidR="00B5253E" w:rsidRPr="00BD3D05">
        <w:rPr>
          <w:b/>
          <w:bCs/>
          <w:color w:val="70AD47" w:themeColor="accent6"/>
          <w:sz w:val="28"/>
          <w:szCs w:val="28"/>
        </w:rPr>
        <w:t xml:space="preserve"> </w:t>
      </w:r>
    </w:p>
    <w:p w14:paraId="501B9731" w14:textId="4D8403A6" w:rsidR="00386DEA" w:rsidRDefault="00386DEA" w:rsidP="00937DEB">
      <w:pPr>
        <w:spacing w:after="0"/>
        <w:rPr>
          <w:color w:val="70AD47" w:themeColor="accent6"/>
          <w:sz w:val="24"/>
          <w:szCs w:val="24"/>
        </w:rPr>
      </w:pPr>
    </w:p>
    <w:p w14:paraId="5C8CD0C5" w14:textId="3BD0E847" w:rsidR="00386DEA" w:rsidRDefault="004C0DE1" w:rsidP="00937DEB">
      <w:pPr>
        <w:spacing w:after="0"/>
        <w:rPr>
          <w:color w:val="70AD47" w:themeColor="accent6"/>
          <w:sz w:val="24"/>
          <w:szCs w:val="24"/>
        </w:rPr>
      </w:pPr>
      <w:r w:rsidRPr="004C0DE1">
        <w:rPr>
          <w:noProof/>
        </w:rPr>
        <w:drawing>
          <wp:inline distT="0" distB="0" distL="0" distR="0" wp14:anchorId="70F8441C" wp14:editId="2995B41A">
            <wp:extent cx="2286000" cy="2048256"/>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2286000" cy="2048256"/>
                    </a:xfrm>
                    <a:prstGeom prst="rect">
                      <a:avLst/>
                    </a:prstGeom>
                    <a:noFill/>
                    <a:ln>
                      <a:noFill/>
                    </a:ln>
                  </pic:spPr>
                </pic:pic>
              </a:graphicData>
            </a:graphic>
          </wp:inline>
        </w:drawing>
      </w:r>
      <w:r w:rsidRPr="004C0DE1">
        <w:rPr>
          <w:noProof/>
        </w:rPr>
        <w:drawing>
          <wp:inline distT="0" distB="0" distL="0" distR="0" wp14:anchorId="1C00ED40" wp14:editId="6B401B44">
            <wp:extent cx="2286000" cy="1984248"/>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2286000" cy="1984248"/>
                    </a:xfrm>
                    <a:prstGeom prst="rect">
                      <a:avLst/>
                    </a:prstGeom>
                    <a:noFill/>
                    <a:ln>
                      <a:noFill/>
                    </a:ln>
                  </pic:spPr>
                </pic:pic>
              </a:graphicData>
            </a:graphic>
          </wp:inline>
        </w:drawing>
      </w:r>
    </w:p>
    <w:p w14:paraId="397B7464" w14:textId="5887295B" w:rsidR="00AE0752" w:rsidRPr="00C558F9" w:rsidRDefault="00AE0752" w:rsidP="00937DEB">
      <w:pPr>
        <w:spacing w:after="0"/>
        <w:rPr>
          <w:b/>
          <w:bCs/>
          <w:color w:val="70AD47" w:themeColor="accent6"/>
          <w:sz w:val="24"/>
          <w:szCs w:val="24"/>
        </w:rPr>
      </w:pPr>
      <w:r w:rsidRPr="00C558F9">
        <w:rPr>
          <w:b/>
          <w:bCs/>
          <w:color w:val="70AD47" w:themeColor="accent6"/>
          <w:sz w:val="24"/>
          <w:szCs w:val="24"/>
        </w:rPr>
        <w:t>Figure 1</w:t>
      </w:r>
      <w:r w:rsidR="00133887">
        <w:rPr>
          <w:b/>
          <w:bCs/>
          <w:color w:val="70AD47" w:themeColor="accent6"/>
          <w:sz w:val="24"/>
          <w:szCs w:val="24"/>
        </w:rPr>
        <w:t>7</w:t>
      </w:r>
      <w:r w:rsidRPr="00C558F9">
        <w:rPr>
          <w:b/>
          <w:bCs/>
          <w:color w:val="70AD47" w:themeColor="accent6"/>
          <w:sz w:val="24"/>
          <w:szCs w:val="24"/>
        </w:rPr>
        <w:t xml:space="preserve">: March 22 thru March 26 </w:t>
      </w:r>
    </w:p>
    <w:p w14:paraId="4EA6DCA6" w14:textId="0B17F076" w:rsidR="00AE0752" w:rsidRDefault="00AE0752" w:rsidP="00937DEB">
      <w:pPr>
        <w:spacing w:after="0"/>
        <w:rPr>
          <w:b/>
          <w:bCs/>
          <w:color w:val="70AD47" w:themeColor="accent6"/>
          <w:sz w:val="24"/>
          <w:szCs w:val="24"/>
        </w:rPr>
      </w:pPr>
      <w:r w:rsidRPr="00C558F9">
        <w:rPr>
          <w:b/>
          <w:bCs/>
          <w:color w:val="70AD47" w:themeColor="accent6"/>
          <w:sz w:val="24"/>
          <w:szCs w:val="24"/>
        </w:rPr>
        <w:t>System (watts.ft</w:t>
      </w:r>
      <w:r w:rsidRPr="00C558F9">
        <w:rPr>
          <w:b/>
          <w:bCs/>
          <w:color w:val="70AD47" w:themeColor="accent6"/>
          <w:sz w:val="24"/>
          <w:szCs w:val="24"/>
          <w:vertAlign w:val="superscript"/>
        </w:rPr>
        <w:t>2</w:t>
      </w:r>
      <w:r w:rsidRPr="00C558F9">
        <w:rPr>
          <w:b/>
          <w:bCs/>
          <w:color w:val="70AD47" w:themeColor="accent6"/>
          <w:sz w:val="24"/>
          <w:szCs w:val="24"/>
        </w:rPr>
        <w:t>-day)</w:t>
      </w:r>
    </w:p>
    <w:p w14:paraId="3070A108" w14:textId="77777777" w:rsidR="00484CF8" w:rsidRPr="00C558F9" w:rsidRDefault="00484CF8" w:rsidP="00937DEB">
      <w:pPr>
        <w:spacing w:after="0"/>
        <w:rPr>
          <w:b/>
          <w:bCs/>
          <w:color w:val="70AD47" w:themeColor="accent6"/>
          <w:sz w:val="24"/>
          <w:szCs w:val="24"/>
        </w:rPr>
      </w:pPr>
    </w:p>
    <w:p w14:paraId="490FB2E2" w14:textId="0A12C68B" w:rsidR="00133887" w:rsidRDefault="00BD3D05" w:rsidP="00937DEB">
      <w:pPr>
        <w:spacing w:after="0"/>
        <w:rPr>
          <w:sz w:val="24"/>
          <w:szCs w:val="24"/>
        </w:rPr>
      </w:pPr>
      <w:r w:rsidRPr="00BD3D05">
        <w:rPr>
          <w:b/>
          <w:bCs/>
          <w:color w:val="70AD47" w:themeColor="accent6"/>
          <w:sz w:val="24"/>
          <w:szCs w:val="24"/>
        </w:rPr>
        <w:t>Figure 1</w:t>
      </w:r>
      <w:r w:rsidR="00EA2D2A">
        <w:rPr>
          <w:b/>
          <w:bCs/>
          <w:color w:val="70AD47" w:themeColor="accent6"/>
          <w:sz w:val="24"/>
          <w:szCs w:val="24"/>
        </w:rPr>
        <w:t>7</w:t>
      </w:r>
      <w:r w:rsidRPr="00BD3D05">
        <w:rPr>
          <w:color w:val="70AD47" w:themeColor="accent6"/>
          <w:sz w:val="24"/>
          <w:szCs w:val="24"/>
        </w:rPr>
        <w:t xml:space="preserve"> </w:t>
      </w:r>
      <w:r>
        <w:rPr>
          <w:sz w:val="24"/>
          <w:szCs w:val="24"/>
        </w:rPr>
        <w:t>gives the watts/ft</w:t>
      </w:r>
      <w:r>
        <w:rPr>
          <w:sz w:val="24"/>
          <w:szCs w:val="24"/>
          <w:vertAlign w:val="superscript"/>
        </w:rPr>
        <w:t>2</w:t>
      </w:r>
      <w:r>
        <w:rPr>
          <w:sz w:val="24"/>
          <w:szCs w:val="24"/>
        </w:rPr>
        <w:t xml:space="preserve"> of the two systems as conditions changed from March 22 to March 26. The top chart shows minimum energy consumption occurred on March 22 </w:t>
      </w:r>
      <w:r w:rsidR="004C0DE1">
        <w:rPr>
          <w:sz w:val="24"/>
          <w:szCs w:val="24"/>
        </w:rPr>
        <w:t xml:space="preserve">for the </w:t>
      </w:r>
      <w:r w:rsidR="004C0DE1" w:rsidRPr="00133887">
        <w:rPr>
          <w:b/>
          <w:bCs/>
          <w:color w:val="70AD47" w:themeColor="accent6"/>
          <w:sz w:val="24"/>
          <w:szCs w:val="24"/>
        </w:rPr>
        <w:t>Table 2</w:t>
      </w:r>
      <w:r w:rsidR="004C0DE1">
        <w:rPr>
          <w:sz w:val="24"/>
          <w:szCs w:val="24"/>
        </w:rPr>
        <w:t xml:space="preserve"> system, increasing each day</w:t>
      </w:r>
      <w:r w:rsidR="004D3669">
        <w:rPr>
          <w:sz w:val="24"/>
          <w:szCs w:val="24"/>
        </w:rPr>
        <w:t>, due to cold weather,</w:t>
      </w:r>
      <w:r w:rsidR="004C0DE1">
        <w:rPr>
          <w:sz w:val="24"/>
          <w:szCs w:val="24"/>
        </w:rPr>
        <w:t xml:space="preserve"> until March 26 when the </w:t>
      </w:r>
      <w:r w:rsidR="004C0DE1" w:rsidRPr="00133887">
        <w:rPr>
          <w:b/>
          <w:bCs/>
          <w:color w:val="70AD47" w:themeColor="accent6"/>
          <w:sz w:val="24"/>
          <w:szCs w:val="24"/>
        </w:rPr>
        <w:t>Table 3</w:t>
      </w:r>
      <w:r w:rsidR="004C0DE1">
        <w:rPr>
          <w:sz w:val="24"/>
          <w:szCs w:val="24"/>
        </w:rPr>
        <w:t xml:space="preserve"> system controls was corrected to be the same as the </w:t>
      </w:r>
      <w:r w:rsidR="004C0DE1" w:rsidRPr="00133887">
        <w:rPr>
          <w:b/>
          <w:bCs/>
          <w:color w:val="70AD47" w:themeColor="accent6"/>
          <w:sz w:val="24"/>
          <w:szCs w:val="24"/>
        </w:rPr>
        <w:t xml:space="preserve">Table </w:t>
      </w:r>
      <w:r w:rsidR="009C24A2" w:rsidRPr="00133887">
        <w:rPr>
          <w:b/>
          <w:bCs/>
          <w:color w:val="70AD47" w:themeColor="accent6"/>
          <w:sz w:val="24"/>
          <w:szCs w:val="24"/>
        </w:rPr>
        <w:t>2</w:t>
      </w:r>
      <w:r w:rsidR="009C24A2">
        <w:rPr>
          <w:sz w:val="24"/>
          <w:szCs w:val="24"/>
        </w:rPr>
        <w:t xml:space="preserve"> system.</w:t>
      </w:r>
      <w:r>
        <w:rPr>
          <w:sz w:val="24"/>
          <w:szCs w:val="24"/>
        </w:rPr>
        <w:t xml:space="preserve"> </w:t>
      </w:r>
      <w:r w:rsidR="009C24A2">
        <w:rPr>
          <w:sz w:val="24"/>
          <w:szCs w:val="24"/>
        </w:rPr>
        <w:t xml:space="preserve">The </w:t>
      </w:r>
      <w:r w:rsidR="009C24A2" w:rsidRPr="00133887">
        <w:rPr>
          <w:b/>
          <w:bCs/>
          <w:color w:val="70AD47" w:themeColor="accent6"/>
          <w:sz w:val="24"/>
          <w:szCs w:val="24"/>
        </w:rPr>
        <w:t>Table 3</w:t>
      </w:r>
      <w:r w:rsidR="009C24A2">
        <w:rPr>
          <w:sz w:val="24"/>
          <w:szCs w:val="24"/>
        </w:rPr>
        <w:t xml:space="preserve"> system watts/ft</w:t>
      </w:r>
      <w:r w:rsidR="009C24A2">
        <w:rPr>
          <w:sz w:val="24"/>
          <w:szCs w:val="24"/>
          <w:vertAlign w:val="superscript"/>
        </w:rPr>
        <w:t>2</w:t>
      </w:r>
      <w:r w:rsidR="009C24A2">
        <w:rPr>
          <w:sz w:val="24"/>
          <w:szCs w:val="24"/>
        </w:rPr>
        <w:t xml:space="preserve"> increased each day until the change in heating controls was made on </w:t>
      </w:r>
      <w:r w:rsidR="009C24A2">
        <w:rPr>
          <w:sz w:val="24"/>
          <w:szCs w:val="24"/>
        </w:rPr>
        <w:lastRenderedPageBreak/>
        <w:t>March 25</w:t>
      </w:r>
      <w:r w:rsidR="00574E7B">
        <w:rPr>
          <w:sz w:val="24"/>
          <w:szCs w:val="24"/>
        </w:rPr>
        <w:t>, illustrating the effect the cold weather was having on the energy consumption of the two systems</w:t>
      </w:r>
      <w:r w:rsidR="004D3669">
        <w:rPr>
          <w:sz w:val="24"/>
          <w:szCs w:val="24"/>
        </w:rPr>
        <w:t xml:space="preserve">, illustrating the value of a (SEE) model in evaluation of a system. </w:t>
      </w:r>
      <w:r w:rsidR="009C24A2">
        <w:rPr>
          <w:sz w:val="24"/>
          <w:szCs w:val="24"/>
        </w:rPr>
        <w:t xml:space="preserve">The difference in the values on March 25 show the </w:t>
      </w:r>
      <w:r w:rsidR="00E11FAF">
        <w:rPr>
          <w:sz w:val="24"/>
          <w:szCs w:val="24"/>
        </w:rPr>
        <w:t>effect</w:t>
      </w:r>
      <w:r w:rsidR="009C24A2">
        <w:rPr>
          <w:sz w:val="24"/>
          <w:szCs w:val="24"/>
        </w:rPr>
        <w:t xml:space="preserve"> of infiltration and fixing infiltration on March 26 brought the </w:t>
      </w:r>
      <w:r w:rsidR="009C24A2" w:rsidRPr="00133887">
        <w:rPr>
          <w:b/>
          <w:bCs/>
          <w:color w:val="70AD47" w:themeColor="accent6"/>
          <w:sz w:val="24"/>
          <w:szCs w:val="24"/>
        </w:rPr>
        <w:t>Table 3</w:t>
      </w:r>
      <w:r w:rsidR="009C24A2">
        <w:rPr>
          <w:sz w:val="24"/>
          <w:szCs w:val="24"/>
        </w:rPr>
        <w:t xml:space="preserve"> system </w:t>
      </w:r>
      <w:r w:rsidR="00574E7B">
        <w:rPr>
          <w:sz w:val="24"/>
          <w:szCs w:val="24"/>
        </w:rPr>
        <w:t>watts/ft</w:t>
      </w:r>
      <w:r w:rsidR="00574E7B">
        <w:rPr>
          <w:sz w:val="24"/>
          <w:szCs w:val="24"/>
          <w:vertAlign w:val="superscript"/>
        </w:rPr>
        <w:t>2</w:t>
      </w:r>
      <w:r w:rsidR="00574E7B">
        <w:rPr>
          <w:sz w:val="24"/>
          <w:szCs w:val="24"/>
        </w:rPr>
        <w:t xml:space="preserve"> to the same value as the </w:t>
      </w:r>
      <w:r w:rsidR="00574E7B" w:rsidRPr="00133887">
        <w:rPr>
          <w:b/>
          <w:bCs/>
          <w:color w:val="70AD47" w:themeColor="accent6"/>
          <w:sz w:val="24"/>
          <w:szCs w:val="24"/>
        </w:rPr>
        <w:t>Table 2</w:t>
      </w:r>
      <w:r w:rsidR="00574E7B">
        <w:rPr>
          <w:sz w:val="24"/>
          <w:szCs w:val="24"/>
        </w:rPr>
        <w:t xml:space="preserve"> system.</w:t>
      </w:r>
    </w:p>
    <w:p w14:paraId="01CB9F95" w14:textId="77777777" w:rsidR="00360D28" w:rsidRDefault="00360D28" w:rsidP="00937DEB">
      <w:pPr>
        <w:spacing w:after="0"/>
        <w:rPr>
          <w:sz w:val="24"/>
          <w:szCs w:val="24"/>
        </w:rPr>
      </w:pPr>
    </w:p>
    <w:p w14:paraId="292B2331" w14:textId="77777777" w:rsidR="00360D28" w:rsidRDefault="00360D28" w:rsidP="00937DEB">
      <w:pPr>
        <w:spacing w:after="0"/>
        <w:rPr>
          <w:sz w:val="24"/>
          <w:szCs w:val="24"/>
        </w:rPr>
      </w:pPr>
      <w:r w:rsidRPr="00360D28">
        <w:rPr>
          <w:noProof/>
        </w:rPr>
        <w:drawing>
          <wp:inline distT="0" distB="0" distL="0" distR="0" wp14:anchorId="06393AA8" wp14:editId="6BDE724A">
            <wp:extent cx="2743200" cy="2468880"/>
            <wp:effectExtent l="0" t="0" r="0" b="7620"/>
            <wp:docPr id="645" name="Picture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2743200" cy="2468880"/>
                    </a:xfrm>
                    <a:prstGeom prst="rect">
                      <a:avLst/>
                    </a:prstGeom>
                    <a:noFill/>
                    <a:ln>
                      <a:noFill/>
                    </a:ln>
                  </pic:spPr>
                </pic:pic>
              </a:graphicData>
            </a:graphic>
          </wp:inline>
        </w:drawing>
      </w:r>
      <w:r w:rsidRPr="00360D28">
        <w:rPr>
          <w:sz w:val="24"/>
          <w:szCs w:val="24"/>
        </w:rPr>
        <w:t xml:space="preserve"> </w:t>
      </w:r>
      <w:r w:rsidRPr="00360D28">
        <w:rPr>
          <w:noProof/>
        </w:rPr>
        <w:drawing>
          <wp:inline distT="0" distB="0" distL="0" distR="0" wp14:anchorId="6C864AF1" wp14:editId="4FD37E89">
            <wp:extent cx="2743200" cy="2377440"/>
            <wp:effectExtent l="0" t="0" r="0" b="3810"/>
            <wp:docPr id="656" name="Picture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2743200" cy="2377440"/>
                    </a:xfrm>
                    <a:prstGeom prst="rect">
                      <a:avLst/>
                    </a:prstGeom>
                    <a:noFill/>
                    <a:ln>
                      <a:noFill/>
                    </a:ln>
                  </pic:spPr>
                </pic:pic>
              </a:graphicData>
            </a:graphic>
          </wp:inline>
        </w:drawing>
      </w:r>
    </w:p>
    <w:p w14:paraId="339437AD" w14:textId="77777777" w:rsidR="00360D28" w:rsidRPr="00360D28" w:rsidRDefault="00360D28" w:rsidP="00937DEB">
      <w:pPr>
        <w:spacing w:after="0"/>
        <w:rPr>
          <w:b/>
          <w:bCs/>
          <w:color w:val="70AD47" w:themeColor="accent6"/>
          <w:sz w:val="24"/>
          <w:szCs w:val="24"/>
        </w:rPr>
      </w:pPr>
      <w:r w:rsidRPr="00360D28">
        <w:rPr>
          <w:b/>
          <w:bCs/>
          <w:color w:val="70AD47" w:themeColor="accent6"/>
          <w:sz w:val="24"/>
          <w:szCs w:val="24"/>
        </w:rPr>
        <w:t xml:space="preserve">Figure 18: March 22 thru March 26 </w:t>
      </w:r>
    </w:p>
    <w:p w14:paraId="656CBC0F" w14:textId="23E56D06" w:rsidR="00386DEA" w:rsidRPr="00360D28" w:rsidRDefault="00360D28" w:rsidP="00937DEB">
      <w:pPr>
        <w:spacing w:after="0"/>
        <w:rPr>
          <w:b/>
          <w:bCs/>
          <w:color w:val="70AD47" w:themeColor="accent6"/>
          <w:sz w:val="24"/>
          <w:szCs w:val="24"/>
        </w:rPr>
      </w:pPr>
      <w:r w:rsidRPr="00360D28">
        <w:rPr>
          <w:b/>
          <w:bCs/>
          <w:color w:val="70AD47" w:themeColor="accent6"/>
          <w:sz w:val="24"/>
          <w:szCs w:val="24"/>
        </w:rPr>
        <w:t>System watts/ft</w:t>
      </w:r>
      <w:r w:rsidRPr="00360D28">
        <w:rPr>
          <w:b/>
          <w:bCs/>
          <w:color w:val="70AD47" w:themeColor="accent6"/>
          <w:sz w:val="24"/>
          <w:szCs w:val="24"/>
          <w:vertAlign w:val="superscript"/>
        </w:rPr>
        <w:t>2</w:t>
      </w:r>
      <w:r w:rsidRPr="00360D28">
        <w:rPr>
          <w:b/>
          <w:bCs/>
          <w:color w:val="70AD47" w:themeColor="accent6"/>
          <w:sz w:val="24"/>
          <w:szCs w:val="24"/>
        </w:rPr>
        <w:t>-day</w:t>
      </w:r>
      <w:r w:rsidR="00574E7B" w:rsidRPr="00360D28">
        <w:rPr>
          <w:b/>
          <w:bCs/>
          <w:color w:val="70AD47" w:themeColor="accent6"/>
          <w:sz w:val="24"/>
          <w:szCs w:val="24"/>
        </w:rPr>
        <w:t xml:space="preserve"> </w:t>
      </w:r>
      <w:r w:rsidR="009C24A2" w:rsidRPr="00360D28">
        <w:rPr>
          <w:b/>
          <w:bCs/>
          <w:color w:val="70AD47" w:themeColor="accent6"/>
          <w:sz w:val="24"/>
          <w:szCs w:val="24"/>
        </w:rPr>
        <w:t xml:space="preserve"> </w:t>
      </w:r>
      <w:r w:rsidR="00BD3D05" w:rsidRPr="00360D28">
        <w:rPr>
          <w:b/>
          <w:bCs/>
          <w:color w:val="70AD47" w:themeColor="accent6"/>
          <w:sz w:val="24"/>
          <w:szCs w:val="24"/>
        </w:rPr>
        <w:t xml:space="preserve"> </w:t>
      </w:r>
    </w:p>
    <w:p w14:paraId="70BCF0A1" w14:textId="77777777" w:rsidR="004D3725" w:rsidRDefault="00484CF8" w:rsidP="00937DEB">
      <w:pPr>
        <w:spacing w:after="0"/>
        <w:rPr>
          <w:sz w:val="24"/>
          <w:szCs w:val="24"/>
        </w:rPr>
      </w:pPr>
      <w:r w:rsidRPr="00484CF8">
        <w:rPr>
          <w:b/>
          <w:bCs/>
          <w:color w:val="70AD47" w:themeColor="accent6"/>
          <w:sz w:val="24"/>
          <w:szCs w:val="24"/>
        </w:rPr>
        <w:t xml:space="preserve">Figure 18 </w:t>
      </w:r>
      <w:r w:rsidRPr="00484CF8">
        <w:rPr>
          <w:sz w:val="24"/>
          <w:szCs w:val="24"/>
        </w:rPr>
        <w:t>is the same data as</w:t>
      </w:r>
      <w:r w:rsidRPr="00484CF8">
        <w:rPr>
          <w:b/>
          <w:bCs/>
          <w:sz w:val="24"/>
          <w:szCs w:val="24"/>
        </w:rPr>
        <w:t xml:space="preserve"> </w:t>
      </w:r>
      <w:r w:rsidRPr="00484CF8">
        <w:rPr>
          <w:b/>
          <w:bCs/>
          <w:color w:val="70AD47" w:themeColor="accent6"/>
          <w:sz w:val="24"/>
          <w:szCs w:val="24"/>
        </w:rPr>
        <w:t xml:space="preserve">Figure 17 </w:t>
      </w:r>
      <w:r w:rsidRPr="00484CF8">
        <w:rPr>
          <w:sz w:val="24"/>
          <w:szCs w:val="24"/>
        </w:rPr>
        <w:t>but broken down into the four major components of the system, the building, the fan system, the heat required by the building, and the plant</w:t>
      </w:r>
      <w:r>
        <w:rPr>
          <w:sz w:val="24"/>
          <w:szCs w:val="24"/>
        </w:rPr>
        <w:t xml:space="preserve">. The top chart is the </w:t>
      </w:r>
      <w:r w:rsidRPr="00484CF8">
        <w:rPr>
          <w:b/>
          <w:bCs/>
          <w:color w:val="70AD47" w:themeColor="accent6"/>
          <w:sz w:val="24"/>
          <w:szCs w:val="24"/>
        </w:rPr>
        <w:t>Table 2</w:t>
      </w:r>
      <w:r>
        <w:rPr>
          <w:sz w:val="24"/>
          <w:szCs w:val="24"/>
        </w:rPr>
        <w:t xml:space="preserve"> system that represents the system as designed and properly controlled. The bottom chart is the </w:t>
      </w:r>
      <w:r w:rsidRPr="00484CF8">
        <w:rPr>
          <w:b/>
          <w:bCs/>
          <w:color w:val="70AD47" w:themeColor="accent6"/>
          <w:sz w:val="24"/>
          <w:szCs w:val="24"/>
        </w:rPr>
        <w:t>Table 3</w:t>
      </w:r>
      <w:r>
        <w:rPr>
          <w:sz w:val="24"/>
          <w:szCs w:val="24"/>
        </w:rPr>
        <w:t xml:space="preserve"> system that represents the real system and the control changes made to </w:t>
      </w:r>
      <w:r>
        <w:rPr>
          <w:sz w:val="24"/>
          <w:szCs w:val="24"/>
        </w:rPr>
        <w:t xml:space="preserve">bring the real system to the performance of the as designed system. </w:t>
      </w:r>
      <w:r w:rsidR="004D3725">
        <w:rPr>
          <w:sz w:val="24"/>
          <w:szCs w:val="24"/>
        </w:rPr>
        <w:t>T</w:t>
      </w:r>
      <w:r>
        <w:rPr>
          <w:sz w:val="24"/>
          <w:szCs w:val="24"/>
        </w:rPr>
        <w:t>he bottom chart shows the</w:t>
      </w:r>
      <w:r w:rsidR="004D3725">
        <w:rPr>
          <w:sz w:val="24"/>
          <w:szCs w:val="24"/>
        </w:rPr>
        <w:t xml:space="preserve"> 24-hour building energy use consisting of the lights and plug loads was brought to as designed usage on March 23 by installing the lights and plug load shut down system. The other three components of the system were far outside of compliance on March 23. </w:t>
      </w:r>
    </w:p>
    <w:p w14:paraId="6E8D3DD3" w14:textId="77777777" w:rsidR="004D3725" w:rsidRDefault="004D3725" w:rsidP="00937DEB">
      <w:pPr>
        <w:spacing w:after="0"/>
        <w:rPr>
          <w:sz w:val="24"/>
          <w:szCs w:val="24"/>
        </w:rPr>
      </w:pPr>
      <w:r>
        <w:rPr>
          <w:sz w:val="24"/>
          <w:szCs w:val="24"/>
        </w:rPr>
        <w:t>March 24 fixed the VAV static pressure control and reduced the fresh air cfm to design. The fans energy use decreased a little but the cold weather was driving the energy consumption of the building.</w:t>
      </w:r>
    </w:p>
    <w:p w14:paraId="0104C701" w14:textId="77777777" w:rsidR="005779D1" w:rsidRDefault="004D3725" w:rsidP="00937DEB">
      <w:pPr>
        <w:spacing w:after="0"/>
        <w:rPr>
          <w:sz w:val="24"/>
          <w:szCs w:val="24"/>
        </w:rPr>
      </w:pPr>
      <w:r>
        <w:rPr>
          <w:sz w:val="24"/>
          <w:szCs w:val="24"/>
        </w:rPr>
        <w:t>March 25 fixed the stat control system assuring interior heat of the building</w:t>
      </w:r>
      <w:r w:rsidR="005779D1">
        <w:rPr>
          <w:sz w:val="24"/>
          <w:szCs w:val="24"/>
        </w:rPr>
        <w:t xml:space="preserve"> was transferred to the perimeter, resulting in a significant reduction in perimeter heat load. The temperature of the heating air to the perimeter was increased from 90F to 105F further reducing the heat requirements of the perimeter. On March 25 the </w:t>
      </w:r>
      <w:r w:rsidR="005779D1" w:rsidRPr="005779D1">
        <w:rPr>
          <w:b/>
          <w:bCs/>
          <w:color w:val="70AD47" w:themeColor="accent6"/>
          <w:sz w:val="24"/>
          <w:szCs w:val="24"/>
        </w:rPr>
        <w:t>Table 3</w:t>
      </w:r>
      <w:r w:rsidR="005779D1">
        <w:rPr>
          <w:sz w:val="24"/>
          <w:szCs w:val="24"/>
        </w:rPr>
        <w:t xml:space="preserve"> system was operating close to the </w:t>
      </w:r>
      <w:r w:rsidR="005779D1" w:rsidRPr="005779D1">
        <w:rPr>
          <w:b/>
          <w:bCs/>
          <w:color w:val="70AD47" w:themeColor="accent6"/>
          <w:sz w:val="24"/>
          <w:szCs w:val="24"/>
        </w:rPr>
        <w:t>Table 2</w:t>
      </w:r>
      <w:r w:rsidR="005779D1">
        <w:rPr>
          <w:sz w:val="24"/>
          <w:szCs w:val="24"/>
        </w:rPr>
        <w:t xml:space="preserve"> system performance with infiltration being the only control left to be corrected.</w:t>
      </w:r>
    </w:p>
    <w:p w14:paraId="473DC01B" w14:textId="6DDD1411" w:rsidR="0070049B" w:rsidRDefault="005779D1" w:rsidP="006F3DBA">
      <w:pPr>
        <w:spacing w:after="0"/>
        <w:rPr>
          <w:sz w:val="24"/>
          <w:szCs w:val="24"/>
        </w:rPr>
      </w:pPr>
      <w:r>
        <w:rPr>
          <w:sz w:val="24"/>
          <w:szCs w:val="24"/>
        </w:rPr>
        <w:t xml:space="preserve">On March 26 the real system, </w:t>
      </w:r>
      <w:r w:rsidRPr="005779D1">
        <w:rPr>
          <w:b/>
          <w:bCs/>
          <w:color w:val="70AD47" w:themeColor="accent6"/>
          <w:sz w:val="24"/>
          <w:szCs w:val="24"/>
        </w:rPr>
        <w:t>Table 3</w:t>
      </w:r>
      <w:r>
        <w:rPr>
          <w:sz w:val="24"/>
          <w:szCs w:val="24"/>
        </w:rPr>
        <w:t xml:space="preserve">, is brought to the performance of the as designed system, </w:t>
      </w:r>
      <w:r w:rsidRPr="005779D1">
        <w:rPr>
          <w:b/>
          <w:bCs/>
          <w:color w:val="70AD47" w:themeColor="accent6"/>
          <w:sz w:val="24"/>
          <w:szCs w:val="24"/>
        </w:rPr>
        <w:t>Table 2</w:t>
      </w:r>
      <w:r>
        <w:rPr>
          <w:sz w:val="24"/>
          <w:szCs w:val="24"/>
        </w:rPr>
        <w:t xml:space="preserve">. The path illustrated here to bring a poorly controlled system to the as designed system is a rather simple example. The author would </w:t>
      </w:r>
      <w:r w:rsidR="00226037">
        <w:rPr>
          <w:sz w:val="24"/>
          <w:szCs w:val="24"/>
        </w:rPr>
        <w:t>expect</w:t>
      </w:r>
      <w:r>
        <w:rPr>
          <w:sz w:val="24"/>
          <w:szCs w:val="24"/>
        </w:rPr>
        <w:t xml:space="preserve"> the real world</w:t>
      </w:r>
      <w:r w:rsidR="00226037">
        <w:rPr>
          <w:sz w:val="24"/>
          <w:szCs w:val="24"/>
        </w:rPr>
        <w:t xml:space="preserve"> would, in many cases, be more complex. </w:t>
      </w:r>
    </w:p>
    <w:p w14:paraId="5653B163" w14:textId="5557D2B3" w:rsidR="00226037" w:rsidRPr="004D3669" w:rsidRDefault="00226037" w:rsidP="006F3DBA">
      <w:pPr>
        <w:spacing w:after="0"/>
        <w:rPr>
          <w:sz w:val="24"/>
          <w:szCs w:val="24"/>
        </w:rPr>
      </w:pPr>
      <w:r>
        <w:rPr>
          <w:sz w:val="24"/>
          <w:szCs w:val="24"/>
        </w:rPr>
        <w:t xml:space="preserve"> </w:t>
      </w:r>
      <w:r w:rsidR="00CD7D07" w:rsidRPr="00CD7D07">
        <w:rPr>
          <w:b/>
          <w:bCs/>
          <w:color w:val="70AD47" w:themeColor="accent6"/>
          <w:sz w:val="28"/>
          <w:szCs w:val="28"/>
        </w:rPr>
        <w:t>Energy Balance Analysis</w:t>
      </w:r>
      <w:r w:rsidR="00484CF8" w:rsidRPr="00CD7D07">
        <w:rPr>
          <w:b/>
          <w:bCs/>
          <w:color w:val="70AD47" w:themeColor="accent6"/>
          <w:sz w:val="28"/>
          <w:szCs w:val="28"/>
        </w:rPr>
        <w:t xml:space="preserve">  </w:t>
      </w:r>
    </w:p>
    <w:p w14:paraId="5D3D68CD" w14:textId="253B070E" w:rsidR="0070049B" w:rsidRDefault="0070049B" w:rsidP="006F3DBA">
      <w:pPr>
        <w:spacing w:after="0"/>
        <w:rPr>
          <w:sz w:val="24"/>
          <w:szCs w:val="24"/>
        </w:rPr>
      </w:pPr>
      <w:r w:rsidRPr="0070049B">
        <w:rPr>
          <w:sz w:val="24"/>
          <w:szCs w:val="24"/>
        </w:rPr>
        <w:t xml:space="preserve">Evaluating </w:t>
      </w:r>
      <w:r>
        <w:rPr>
          <w:sz w:val="24"/>
          <w:szCs w:val="24"/>
        </w:rPr>
        <w:t xml:space="preserve">the energy use and characteristics of </w:t>
      </w:r>
      <w:r w:rsidRPr="0070049B">
        <w:rPr>
          <w:sz w:val="24"/>
          <w:szCs w:val="24"/>
        </w:rPr>
        <w:t>a building and plant via energy balance analysis</w:t>
      </w:r>
      <w:r>
        <w:rPr>
          <w:sz w:val="24"/>
          <w:szCs w:val="24"/>
        </w:rPr>
        <w:t xml:space="preserve"> is a powerful tool given that room for error is minimized by the requirement that energy into the system equals energy out of the system</w:t>
      </w:r>
      <w:r w:rsidRPr="00E11FAF">
        <w:rPr>
          <w:b/>
          <w:bCs/>
          <w:color w:val="70AD47" w:themeColor="accent6"/>
          <w:sz w:val="24"/>
          <w:szCs w:val="24"/>
        </w:rPr>
        <w:t xml:space="preserve">. </w:t>
      </w:r>
      <w:r w:rsidR="001C6B9F" w:rsidRPr="00E11FAF">
        <w:rPr>
          <w:b/>
          <w:bCs/>
          <w:color w:val="70AD47" w:themeColor="accent6"/>
          <w:sz w:val="24"/>
          <w:szCs w:val="24"/>
        </w:rPr>
        <w:t>F</w:t>
      </w:r>
      <w:r w:rsidR="003F466B" w:rsidRPr="00E11FAF">
        <w:rPr>
          <w:b/>
          <w:bCs/>
          <w:color w:val="70AD47" w:themeColor="accent6"/>
          <w:sz w:val="24"/>
          <w:szCs w:val="24"/>
        </w:rPr>
        <w:t>igures 19</w:t>
      </w:r>
      <w:r w:rsidR="003F466B" w:rsidRPr="00E11FAF">
        <w:rPr>
          <w:color w:val="70AD47" w:themeColor="accent6"/>
          <w:sz w:val="24"/>
          <w:szCs w:val="24"/>
        </w:rPr>
        <w:t xml:space="preserve"> </w:t>
      </w:r>
      <w:r w:rsidR="003F466B" w:rsidRPr="00E11FAF">
        <w:rPr>
          <w:b/>
          <w:bCs/>
          <w:color w:val="70AD47" w:themeColor="accent6"/>
          <w:sz w:val="24"/>
          <w:szCs w:val="24"/>
        </w:rPr>
        <w:t>through</w:t>
      </w:r>
      <w:r w:rsidR="001C6B9F" w:rsidRPr="00E11FAF">
        <w:rPr>
          <w:b/>
          <w:bCs/>
          <w:color w:val="70AD47" w:themeColor="accent6"/>
          <w:sz w:val="24"/>
          <w:szCs w:val="24"/>
        </w:rPr>
        <w:t xml:space="preserve"> 22</w:t>
      </w:r>
      <w:r w:rsidR="003F466B" w:rsidRPr="00E11FAF">
        <w:rPr>
          <w:color w:val="70AD47" w:themeColor="accent6"/>
          <w:sz w:val="24"/>
          <w:szCs w:val="24"/>
        </w:rPr>
        <w:t xml:space="preserve"> </w:t>
      </w:r>
      <w:r w:rsidR="003F466B">
        <w:rPr>
          <w:sz w:val="24"/>
          <w:szCs w:val="24"/>
        </w:rPr>
        <w:t xml:space="preserve">illustrate energy balance charts of the </w:t>
      </w:r>
      <w:r w:rsidR="003F466B" w:rsidRPr="001C6B9F">
        <w:rPr>
          <w:b/>
          <w:bCs/>
          <w:color w:val="70AD47" w:themeColor="accent6"/>
          <w:sz w:val="24"/>
          <w:szCs w:val="24"/>
        </w:rPr>
        <w:t>Table 3</w:t>
      </w:r>
      <w:r w:rsidR="003F466B">
        <w:rPr>
          <w:sz w:val="24"/>
          <w:szCs w:val="24"/>
        </w:rPr>
        <w:t xml:space="preserve"> system on March 25 when all control corrections have been made except infiltration; therefore the (</w:t>
      </w:r>
      <w:proofErr w:type="spellStart"/>
      <w:r w:rsidR="003F466B">
        <w:rPr>
          <w:sz w:val="24"/>
          <w:szCs w:val="24"/>
        </w:rPr>
        <w:t>Ecfm</w:t>
      </w:r>
      <w:proofErr w:type="spellEnd"/>
      <w:r w:rsidR="003F466B">
        <w:rPr>
          <w:sz w:val="24"/>
          <w:szCs w:val="24"/>
        </w:rPr>
        <w:t xml:space="preserve">) term is in the </w:t>
      </w:r>
      <w:r w:rsidR="00E11FAF">
        <w:rPr>
          <w:sz w:val="24"/>
          <w:szCs w:val="24"/>
        </w:rPr>
        <w:t xml:space="preserve">energy </w:t>
      </w:r>
      <w:r w:rsidR="003F466B">
        <w:rPr>
          <w:sz w:val="24"/>
          <w:szCs w:val="24"/>
        </w:rPr>
        <w:t>balance</w:t>
      </w:r>
      <w:r w:rsidR="00E11FAF">
        <w:rPr>
          <w:sz w:val="24"/>
          <w:szCs w:val="24"/>
        </w:rPr>
        <w:t xml:space="preserve"> chart</w:t>
      </w:r>
      <w:r w:rsidR="004D3669">
        <w:rPr>
          <w:sz w:val="24"/>
          <w:szCs w:val="24"/>
        </w:rPr>
        <w:t>s</w:t>
      </w:r>
      <w:r w:rsidR="003F466B">
        <w:rPr>
          <w:sz w:val="24"/>
          <w:szCs w:val="24"/>
        </w:rPr>
        <w:t xml:space="preserve">. </w:t>
      </w:r>
    </w:p>
    <w:p w14:paraId="45E81673" w14:textId="77777777" w:rsidR="001C6B9F" w:rsidRPr="0070049B" w:rsidRDefault="001C6B9F" w:rsidP="006F3DBA">
      <w:pPr>
        <w:spacing w:after="0"/>
        <w:rPr>
          <w:sz w:val="24"/>
          <w:szCs w:val="24"/>
        </w:rPr>
      </w:pPr>
    </w:p>
    <w:p w14:paraId="34E14B1B" w14:textId="075A226D" w:rsidR="00226037" w:rsidRDefault="00BA5B6D" w:rsidP="006F3DBA">
      <w:pPr>
        <w:spacing w:after="0"/>
        <w:rPr>
          <w:sz w:val="24"/>
          <w:szCs w:val="24"/>
        </w:rPr>
      </w:pPr>
      <w:r w:rsidRPr="00BA5B6D">
        <w:rPr>
          <w:noProof/>
        </w:rPr>
        <w:lastRenderedPageBreak/>
        <w:drawing>
          <wp:inline distT="0" distB="0" distL="0" distR="0" wp14:anchorId="6C14FDBB" wp14:editId="6983C60F">
            <wp:extent cx="2743200" cy="2578608"/>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2743200" cy="2578608"/>
                    </a:xfrm>
                    <a:prstGeom prst="rect">
                      <a:avLst/>
                    </a:prstGeom>
                    <a:noFill/>
                    <a:ln>
                      <a:noFill/>
                    </a:ln>
                  </pic:spPr>
                </pic:pic>
              </a:graphicData>
            </a:graphic>
          </wp:inline>
        </w:drawing>
      </w:r>
    </w:p>
    <w:p w14:paraId="0EDB6B1B" w14:textId="0B15E155" w:rsidR="00CD7D07" w:rsidRPr="003F466B" w:rsidRDefault="00CD7D07" w:rsidP="006F3DBA">
      <w:pPr>
        <w:spacing w:after="0"/>
        <w:rPr>
          <w:b/>
          <w:bCs/>
          <w:color w:val="70AD47" w:themeColor="accent6"/>
          <w:sz w:val="24"/>
          <w:szCs w:val="24"/>
        </w:rPr>
      </w:pPr>
      <w:r w:rsidRPr="003F466B">
        <w:rPr>
          <w:b/>
          <w:bCs/>
          <w:color w:val="70AD47" w:themeColor="accent6"/>
          <w:sz w:val="24"/>
          <w:szCs w:val="24"/>
        </w:rPr>
        <w:t>Figure</w:t>
      </w:r>
      <w:r w:rsidR="0070049B" w:rsidRPr="003F466B">
        <w:rPr>
          <w:b/>
          <w:bCs/>
          <w:color w:val="70AD47" w:themeColor="accent6"/>
          <w:sz w:val="24"/>
          <w:szCs w:val="24"/>
        </w:rPr>
        <w:t xml:space="preserve"> 19: Plant Energy Balance-24 Hour</w:t>
      </w:r>
      <w:r w:rsidRPr="003F466B">
        <w:rPr>
          <w:b/>
          <w:bCs/>
          <w:color w:val="70AD47" w:themeColor="accent6"/>
          <w:sz w:val="24"/>
          <w:szCs w:val="24"/>
        </w:rPr>
        <w:t xml:space="preserve"> </w:t>
      </w:r>
    </w:p>
    <w:p w14:paraId="02B3F89F" w14:textId="347C21FD" w:rsidR="00CD7D07" w:rsidRPr="001C6B9F" w:rsidRDefault="001C6B9F" w:rsidP="006F3DBA">
      <w:pPr>
        <w:spacing w:after="0"/>
        <w:rPr>
          <w:sz w:val="24"/>
          <w:szCs w:val="24"/>
        </w:rPr>
      </w:pPr>
      <w:r w:rsidRPr="001C6B9F">
        <w:rPr>
          <w:b/>
          <w:bCs/>
          <w:color w:val="70AD47" w:themeColor="accent6"/>
          <w:sz w:val="24"/>
          <w:szCs w:val="24"/>
        </w:rPr>
        <w:t>Figure 19</w:t>
      </w:r>
      <w:r w:rsidRPr="001C6B9F">
        <w:rPr>
          <w:color w:val="70AD47" w:themeColor="accent6"/>
          <w:sz w:val="24"/>
          <w:szCs w:val="24"/>
        </w:rPr>
        <w:t xml:space="preserve"> </w:t>
      </w:r>
      <w:r>
        <w:rPr>
          <w:sz w:val="24"/>
          <w:szCs w:val="24"/>
        </w:rPr>
        <w:t xml:space="preserve">is the energy balance of the plant; requiring BTU meters on the load the buildings put to the plant and the energy out at the towers. The plant kW is also a required </w:t>
      </w:r>
      <w:r w:rsidR="00E11FAF">
        <w:rPr>
          <w:sz w:val="24"/>
          <w:szCs w:val="24"/>
        </w:rPr>
        <w:t xml:space="preserve">metered </w:t>
      </w:r>
      <w:r>
        <w:rPr>
          <w:sz w:val="24"/>
          <w:szCs w:val="24"/>
        </w:rPr>
        <w:t xml:space="preserve">number but the pump heat out could be an estimated </w:t>
      </w:r>
      <w:r w:rsidR="003B43C9">
        <w:rPr>
          <w:sz w:val="24"/>
          <w:szCs w:val="24"/>
        </w:rPr>
        <w:t>value</w:t>
      </w:r>
      <w:r>
        <w:rPr>
          <w:sz w:val="24"/>
          <w:szCs w:val="24"/>
        </w:rPr>
        <w:t xml:space="preserve">. </w:t>
      </w:r>
    </w:p>
    <w:p w14:paraId="683AFF4C" w14:textId="151F7D90" w:rsidR="00CD7D07" w:rsidRDefault="00CD7D07" w:rsidP="006F3DBA">
      <w:pPr>
        <w:spacing w:after="0"/>
        <w:rPr>
          <w:sz w:val="24"/>
          <w:szCs w:val="24"/>
        </w:rPr>
      </w:pPr>
      <w:r w:rsidRPr="00CD7D07">
        <w:rPr>
          <w:noProof/>
        </w:rPr>
        <w:drawing>
          <wp:inline distT="0" distB="0" distL="0" distR="0" wp14:anchorId="6262DC1C" wp14:editId="7F522D80">
            <wp:extent cx="2743200" cy="2350008"/>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2743200" cy="2350008"/>
                    </a:xfrm>
                    <a:prstGeom prst="rect">
                      <a:avLst/>
                    </a:prstGeom>
                    <a:noFill/>
                    <a:ln>
                      <a:noFill/>
                    </a:ln>
                  </pic:spPr>
                </pic:pic>
              </a:graphicData>
            </a:graphic>
          </wp:inline>
        </w:drawing>
      </w:r>
    </w:p>
    <w:p w14:paraId="1AC6B342" w14:textId="7985DC5A" w:rsidR="00CD7D07" w:rsidRPr="003F466B" w:rsidRDefault="00CD7D07" w:rsidP="006F3DBA">
      <w:pPr>
        <w:spacing w:after="0"/>
        <w:rPr>
          <w:b/>
          <w:bCs/>
          <w:color w:val="70AD47" w:themeColor="accent6"/>
          <w:sz w:val="24"/>
          <w:szCs w:val="24"/>
        </w:rPr>
      </w:pPr>
      <w:r w:rsidRPr="003F466B">
        <w:rPr>
          <w:b/>
          <w:bCs/>
          <w:color w:val="70AD47" w:themeColor="accent6"/>
          <w:sz w:val="24"/>
          <w:szCs w:val="24"/>
        </w:rPr>
        <w:t>Figure</w:t>
      </w:r>
      <w:r w:rsidR="0070049B" w:rsidRPr="003F466B">
        <w:rPr>
          <w:b/>
          <w:bCs/>
          <w:color w:val="70AD47" w:themeColor="accent6"/>
          <w:sz w:val="24"/>
          <w:szCs w:val="24"/>
        </w:rPr>
        <w:t xml:space="preserve"> 20: </w:t>
      </w:r>
      <w:r w:rsidR="003F466B" w:rsidRPr="003F466B">
        <w:rPr>
          <w:b/>
          <w:bCs/>
          <w:color w:val="70AD47" w:themeColor="accent6"/>
          <w:sz w:val="24"/>
          <w:szCs w:val="24"/>
        </w:rPr>
        <w:t>Site Energy Balance-Electric Heat</w:t>
      </w:r>
    </w:p>
    <w:p w14:paraId="68D47895" w14:textId="6DB40B5A" w:rsidR="00CD7D07" w:rsidRDefault="001C6B9F" w:rsidP="006F3DBA">
      <w:pPr>
        <w:spacing w:after="0"/>
        <w:rPr>
          <w:sz w:val="24"/>
          <w:szCs w:val="24"/>
        </w:rPr>
      </w:pPr>
      <w:r w:rsidRPr="00F516CE">
        <w:rPr>
          <w:b/>
          <w:bCs/>
          <w:color w:val="70AD47" w:themeColor="accent6"/>
          <w:sz w:val="24"/>
          <w:szCs w:val="24"/>
        </w:rPr>
        <w:t>Figure 20</w:t>
      </w:r>
      <w:r w:rsidRPr="00F516CE">
        <w:rPr>
          <w:color w:val="70AD47" w:themeColor="accent6"/>
          <w:sz w:val="24"/>
          <w:szCs w:val="24"/>
        </w:rPr>
        <w:t xml:space="preserve"> </w:t>
      </w:r>
      <w:r>
        <w:rPr>
          <w:sz w:val="24"/>
          <w:szCs w:val="24"/>
        </w:rPr>
        <w:t>illustrates</w:t>
      </w:r>
      <w:r w:rsidR="003B43C9">
        <w:rPr>
          <w:sz w:val="24"/>
          <w:szCs w:val="24"/>
        </w:rPr>
        <w:t xml:space="preserve"> the minimum number of values, measured, calculated, or estimated, required for a plant load energy balance. The site kW includes the lights, plugs, fans, heat, and any other electrical load in the buildings. This value would likely be</w:t>
      </w:r>
      <w:r w:rsidR="00F516CE">
        <w:rPr>
          <w:sz w:val="24"/>
          <w:szCs w:val="24"/>
        </w:rPr>
        <w:t xml:space="preserve"> measured by the utility. The building weather would be a calculated number if a (SEE) model was not available. The people load would be known because the number of people in the building should be known within a few percent. </w:t>
      </w:r>
      <w:r w:rsidR="004D3669">
        <w:rPr>
          <w:sz w:val="24"/>
          <w:szCs w:val="24"/>
        </w:rPr>
        <w:t>If a (SEE) model was available t</w:t>
      </w:r>
      <w:r w:rsidR="00F516CE">
        <w:rPr>
          <w:sz w:val="24"/>
          <w:szCs w:val="24"/>
        </w:rPr>
        <w:t>he (</w:t>
      </w:r>
      <w:proofErr w:type="spellStart"/>
      <w:r w:rsidR="00F516CE">
        <w:rPr>
          <w:sz w:val="24"/>
          <w:szCs w:val="24"/>
        </w:rPr>
        <w:t>Echg</w:t>
      </w:r>
      <w:proofErr w:type="spellEnd"/>
      <w:r w:rsidR="00F516CE">
        <w:rPr>
          <w:sz w:val="24"/>
          <w:szCs w:val="24"/>
        </w:rPr>
        <w:t xml:space="preserve">) value </w:t>
      </w:r>
      <w:r w:rsidR="004D3669">
        <w:rPr>
          <w:sz w:val="24"/>
          <w:szCs w:val="24"/>
        </w:rPr>
        <w:t xml:space="preserve">would be estimated by inputting infiltration cfm. </w:t>
      </w:r>
      <w:r w:rsidR="00EB6CE2">
        <w:rPr>
          <w:sz w:val="24"/>
          <w:szCs w:val="24"/>
        </w:rPr>
        <w:t>E</w:t>
      </w:r>
      <w:r w:rsidR="00F516CE">
        <w:rPr>
          <w:sz w:val="24"/>
          <w:szCs w:val="24"/>
        </w:rPr>
        <w:t xml:space="preserve">xhaust </w:t>
      </w:r>
      <w:r w:rsidR="00EB6CE2">
        <w:rPr>
          <w:sz w:val="24"/>
          <w:szCs w:val="24"/>
        </w:rPr>
        <w:t xml:space="preserve">cfm would likely be known within reasonable value so could be input to the model.  Again, the energy balance is a task of estimating unknowns working toward known metered values until balance is achieved. </w:t>
      </w:r>
      <w:r>
        <w:rPr>
          <w:sz w:val="24"/>
          <w:szCs w:val="24"/>
        </w:rPr>
        <w:t xml:space="preserve"> </w:t>
      </w:r>
    </w:p>
    <w:p w14:paraId="653973EF" w14:textId="1AE0C8BF" w:rsidR="00CD7D07" w:rsidRDefault="00450CEC" w:rsidP="006F3DBA">
      <w:pPr>
        <w:spacing w:after="0"/>
        <w:rPr>
          <w:sz w:val="24"/>
          <w:szCs w:val="24"/>
        </w:rPr>
      </w:pPr>
      <w:r w:rsidRPr="00450CEC">
        <w:rPr>
          <w:noProof/>
        </w:rPr>
        <w:drawing>
          <wp:inline distT="0" distB="0" distL="0" distR="0" wp14:anchorId="59A698AC" wp14:editId="0EA8719A">
            <wp:extent cx="2743200" cy="2359152"/>
            <wp:effectExtent l="0" t="0" r="0" b="317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2743200" cy="2359152"/>
                    </a:xfrm>
                    <a:prstGeom prst="rect">
                      <a:avLst/>
                    </a:prstGeom>
                    <a:noFill/>
                    <a:ln>
                      <a:noFill/>
                    </a:ln>
                  </pic:spPr>
                </pic:pic>
              </a:graphicData>
            </a:graphic>
          </wp:inline>
        </w:drawing>
      </w:r>
    </w:p>
    <w:p w14:paraId="7B53006F" w14:textId="4F4FCC1D" w:rsidR="00CD7D07" w:rsidRPr="003F466B" w:rsidRDefault="00CD7D07" w:rsidP="006F3DBA">
      <w:pPr>
        <w:spacing w:after="0"/>
        <w:rPr>
          <w:b/>
          <w:bCs/>
          <w:color w:val="70AD47" w:themeColor="accent6"/>
          <w:sz w:val="24"/>
          <w:szCs w:val="24"/>
        </w:rPr>
      </w:pPr>
      <w:r w:rsidRPr="003F466B">
        <w:rPr>
          <w:b/>
          <w:bCs/>
          <w:color w:val="70AD47" w:themeColor="accent6"/>
          <w:sz w:val="24"/>
          <w:szCs w:val="24"/>
        </w:rPr>
        <w:t>Figure</w:t>
      </w:r>
      <w:r w:rsidR="003F466B" w:rsidRPr="003F466B">
        <w:rPr>
          <w:b/>
          <w:bCs/>
          <w:color w:val="70AD47" w:themeColor="accent6"/>
          <w:sz w:val="24"/>
          <w:szCs w:val="24"/>
        </w:rPr>
        <w:t xml:space="preserve"> 21: Site Energy Balance-Fuel Heat </w:t>
      </w:r>
    </w:p>
    <w:p w14:paraId="15FDBEC4" w14:textId="69B043F6" w:rsidR="00CD7D07" w:rsidRDefault="0062686C" w:rsidP="006F3DBA">
      <w:pPr>
        <w:spacing w:after="0"/>
        <w:rPr>
          <w:sz w:val="24"/>
          <w:szCs w:val="24"/>
        </w:rPr>
      </w:pPr>
      <w:r w:rsidRPr="0062686C">
        <w:rPr>
          <w:b/>
          <w:bCs/>
          <w:color w:val="70AD47" w:themeColor="accent6"/>
          <w:sz w:val="24"/>
          <w:szCs w:val="24"/>
        </w:rPr>
        <w:t>Figure 21</w:t>
      </w:r>
      <w:r w:rsidRPr="0062686C">
        <w:rPr>
          <w:color w:val="70AD47" w:themeColor="accent6"/>
          <w:sz w:val="24"/>
          <w:szCs w:val="24"/>
        </w:rPr>
        <w:t xml:space="preserve"> </w:t>
      </w:r>
      <w:r>
        <w:rPr>
          <w:sz w:val="24"/>
          <w:szCs w:val="24"/>
        </w:rPr>
        <w:t xml:space="preserve">is the same as </w:t>
      </w:r>
      <w:r w:rsidRPr="0062686C">
        <w:rPr>
          <w:b/>
          <w:bCs/>
          <w:color w:val="70AD47" w:themeColor="accent6"/>
          <w:sz w:val="24"/>
          <w:szCs w:val="24"/>
        </w:rPr>
        <w:t>Figure 20</w:t>
      </w:r>
      <w:r w:rsidRPr="0062686C">
        <w:rPr>
          <w:color w:val="70AD47" w:themeColor="accent6"/>
          <w:sz w:val="24"/>
          <w:szCs w:val="24"/>
        </w:rPr>
        <w:t xml:space="preserve"> </w:t>
      </w:r>
      <w:r>
        <w:rPr>
          <w:sz w:val="24"/>
          <w:szCs w:val="24"/>
        </w:rPr>
        <w:t xml:space="preserve">except the facility is assumed to have a separate meter on electrical heat or heat is provided by fuel. </w:t>
      </w:r>
    </w:p>
    <w:p w14:paraId="13B29BDA" w14:textId="1915CA90" w:rsidR="00CD7D07" w:rsidRDefault="003F466B" w:rsidP="006F3DBA">
      <w:pPr>
        <w:spacing w:after="0"/>
        <w:rPr>
          <w:sz w:val="24"/>
          <w:szCs w:val="24"/>
        </w:rPr>
      </w:pPr>
      <w:r w:rsidRPr="003F466B">
        <w:rPr>
          <w:noProof/>
        </w:rPr>
        <w:drawing>
          <wp:inline distT="0" distB="0" distL="0" distR="0" wp14:anchorId="2722D5FC" wp14:editId="6F1ADC36">
            <wp:extent cx="2743200" cy="2340864"/>
            <wp:effectExtent l="0" t="0" r="0" b="254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2743200" cy="2340864"/>
                    </a:xfrm>
                    <a:prstGeom prst="rect">
                      <a:avLst/>
                    </a:prstGeom>
                    <a:noFill/>
                    <a:ln>
                      <a:noFill/>
                    </a:ln>
                  </pic:spPr>
                </pic:pic>
              </a:graphicData>
            </a:graphic>
          </wp:inline>
        </w:drawing>
      </w:r>
    </w:p>
    <w:p w14:paraId="39EFB28E" w14:textId="0F9CD8D5" w:rsidR="0070049B" w:rsidRPr="003F466B" w:rsidRDefault="003F466B" w:rsidP="006F3DBA">
      <w:pPr>
        <w:spacing w:after="0"/>
        <w:rPr>
          <w:b/>
          <w:bCs/>
          <w:color w:val="70AD47" w:themeColor="accent6"/>
          <w:sz w:val="24"/>
          <w:szCs w:val="24"/>
        </w:rPr>
      </w:pPr>
      <w:r w:rsidRPr="003F466B">
        <w:rPr>
          <w:b/>
          <w:bCs/>
          <w:color w:val="70AD47" w:themeColor="accent6"/>
          <w:sz w:val="24"/>
          <w:szCs w:val="24"/>
        </w:rPr>
        <w:t>Figure 22: System Energy Balance</w:t>
      </w:r>
    </w:p>
    <w:p w14:paraId="4542F198" w14:textId="161569AE" w:rsidR="0070049B" w:rsidRDefault="0062686C" w:rsidP="006F3DBA">
      <w:pPr>
        <w:spacing w:after="0"/>
        <w:rPr>
          <w:sz w:val="24"/>
          <w:szCs w:val="24"/>
        </w:rPr>
      </w:pPr>
      <w:r w:rsidRPr="0062686C">
        <w:rPr>
          <w:b/>
          <w:bCs/>
          <w:color w:val="70AD47" w:themeColor="accent6"/>
          <w:sz w:val="24"/>
          <w:szCs w:val="24"/>
        </w:rPr>
        <w:t>Figure 22</w:t>
      </w:r>
      <w:r w:rsidRPr="0062686C">
        <w:rPr>
          <w:color w:val="70AD47" w:themeColor="accent6"/>
          <w:sz w:val="24"/>
          <w:szCs w:val="24"/>
        </w:rPr>
        <w:t xml:space="preserve"> </w:t>
      </w:r>
      <w:r w:rsidRPr="0062686C">
        <w:rPr>
          <w:sz w:val="24"/>
          <w:szCs w:val="24"/>
        </w:rPr>
        <w:t xml:space="preserve">illustrates </w:t>
      </w:r>
      <w:r>
        <w:rPr>
          <w:sz w:val="24"/>
          <w:szCs w:val="24"/>
        </w:rPr>
        <w:t>a</w:t>
      </w:r>
      <w:r w:rsidRPr="0062686C">
        <w:rPr>
          <w:sz w:val="24"/>
          <w:szCs w:val="24"/>
        </w:rPr>
        <w:t>n energy balance</w:t>
      </w:r>
      <w:r>
        <w:rPr>
          <w:sz w:val="24"/>
          <w:szCs w:val="24"/>
        </w:rPr>
        <w:t xml:space="preserve"> with additional data available. </w:t>
      </w:r>
      <w:r w:rsidR="00BB3C35">
        <w:rPr>
          <w:sz w:val="24"/>
          <w:szCs w:val="24"/>
        </w:rPr>
        <w:t>Wiring new building</w:t>
      </w:r>
      <w:r w:rsidR="00E11FAF">
        <w:rPr>
          <w:sz w:val="24"/>
          <w:szCs w:val="24"/>
        </w:rPr>
        <w:t>s</w:t>
      </w:r>
      <w:r w:rsidR="00BB3C35">
        <w:rPr>
          <w:sz w:val="24"/>
          <w:szCs w:val="24"/>
        </w:rPr>
        <w:t xml:space="preserve"> so that energy balance numbers are available seems like a logical thing to do. Installing meters in an existing building to accomplish understanding about the energy use characteristics of the facility will be driven by the economics. </w:t>
      </w:r>
    </w:p>
    <w:p w14:paraId="640FE4AA" w14:textId="77777777" w:rsidR="00BB3C35" w:rsidRPr="0062686C" w:rsidRDefault="00BB3C35" w:rsidP="006F3DBA">
      <w:pPr>
        <w:spacing w:after="0"/>
        <w:rPr>
          <w:sz w:val="24"/>
          <w:szCs w:val="24"/>
        </w:rPr>
      </w:pPr>
    </w:p>
    <w:p w14:paraId="218A6827" w14:textId="77777777" w:rsidR="00EB6CE2" w:rsidRDefault="00EB6CE2" w:rsidP="006F3DBA">
      <w:pPr>
        <w:spacing w:after="0"/>
        <w:rPr>
          <w:b/>
          <w:bCs/>
          <w:color w:val="70AD47" w:themeColor="accent6"/>
          <w:sz w:val="28"/>
          <w:szCs w:val="28"/>
        </w:rPr>
      </w:pPr>
    </w:p>
    <w:p w14:paraId="533BD5F5" w14:textId="77777777" w:rsidR="00EB6CE2" w:rsidRDefault="00EB6CE2" w:rsidP="006F3DBA">
      <w:pPr>
        <w:spacing w:after="0"/>
        <w:rPr>
          <w:b/>
          <w:bCs/>
          <w:color w:val="70AD47" w:themeColor="accent6"/>
          <w:sz w:val="28"/>
          <w:szCs w:val="28"/>
        </w:rPr>
      </w:pPr>
    </w:p>
    <w:p w14:paraId="46EAD5B0" w14:textId="55CA76C9" w:rsidR="006F3DBA" w:rsidRPr="00FD335C" w:rsidRDefault="00574E7B" w:rsidP="006F3DBA">
      <w:pPr>
        <w:spacing w:after="0"/>
        <w:rPr>
          <w:sz w:val="24"/>
          <w:szCs w:val="24"/>
        </w:rPr>
      </w:pPr>
      <w:r>
        <w:rPr>
          <w:b/>
          <w:bCs/>
          <w:color w:val="70AD47" w:themeColor="accent6"/>
          <w:sz w:val="28"/>
          <w:szCs w:val="28"/>
        </w:rPr>
        <w:lastRenderedPageBreak/>
        <w:t xml:space="preserve">Four Article </w:t>
      </w:r>
      <w:r w:rsidR="006F3DBA">
        <w:rPr>
          <w:b/>
          <w:bCs/>
          <w:color w:val="70AD47" w:themeColor="accent6"/>
          <w:sz w:val="28"/>
          <w:szCs w:val="28"/>
        </w:rPr>
        <w:t>Summary</w:t>
      </w:r>
    </w:p>
    <w:p w14:paraId="3A148E30" w14:textId="242E0AA3" w:rsidR="006F3DBA" w:rsidRDefault="006F3DBA" w:rsidP="006F3DBA">
      <w:pPr>
        <w:spacing w:after="0"/>
        <w:rPr>
          <w:b/>
          <w:bCs/>
          <w:color w:val="70AD47" w:themeColor="accent6"/>
          <w:sz w:val="24"/>
          <w:szCs w:val="24"/>
        </w:rPr>
      </w:pPr>
      <w:r>
        <w:rPr>
          <w:sz w:val="24"/>
          <w:szCs w:val="24"/>
        </w:rPr>
        <w:t>Due to Journal space limitations</w:t>
      </w:r>
      <w:r w:rsidR="008A0FEB">
        <w:rPr>
          <w:sz w:val="24"/>
          <w:szCs w:val="24"/>
        </w:rPr>
        <w:t>,</w:t>
      </w:r>
      <w:r>
        <w:rPr>
          <w:sz w:val="24"/>
          <w:szCs w:val="24"/>
        </w:rPr>
        <w:t xml:space="preserve"> the task of this series of </w:t>
      </w:r>
      <w:r w:rsidR="0089027F">
        <w:rPr>
          <w:sz w:val="24"/>
          <w:szCs w:val="24"/>
        </w:rPr>
        <w:t>four</w:t>
      </w:r>
      <w:r>
        <w:rPr>
          <w:sz w:val="24"/>
          <w:szCs w:val="24"/>
        </w:rPr>
        <w:t xml:space="preserve"> articles was to provide a summary of the (SEE) Model concept with more detail </w:t>
      </w:r>
      <w:r w:rsidR="00061A71">
        <w:rPr>
          <w:sz w:val="24"/>
          <w:szCs w:val="24"/>
        </w:rPr>
        <w:t xml:space="preserve">with schematics </w:t>
      </w:r>
      <w:r>
        <w:rPr>
          <w:sz w:val="24"/>
          <w:szCs w:val="24"/>
        </w:rPr>
        <w:t>given by Nelson</w:t>
      </w:r>
      <w:r>
        <w:rPr>
          <w:sz w:val="24"/>
          <w:szCs w:val="24"/>
          <w:vertAlign w:val="superscript"/>
        </w:rPr>
        <w:t>4</w:t>
      </w:r>
      <w:r>
        <w:rPr>
          <w:sz w:val="24"/>
          <w:szCs w:val="24"/>
        </w:rPr>
        <w:t>.</w:t>
      </w:r>
      <w:r w:rsidRPr="0016074D">
        <w:rPr>
          <w:b/>
          <w:bCs/>
          <w:color w:val="70AD47" w:themeColor="accent6"/>
          <w:sz w:val="24"/>
          <w:szCs w:val="24"/>
        </w:rPr>
        <w:t xml:space="preserve"> </w:t>
      </w:r>
    </w:p>
    <w:p w14:paraId="62AE6FBC" w14:textId="40A3979E" w:rsidR="008A0FEB" w:rsidRPr="00E42261" w:rsidRDefault="008A0FEB" w:rsidP="008A0FEB">
      <w:pPr>
        <w:spacing w:after="0"/>
        <w:rPr>
          <w:sz w:val="24"/>
          <w:szCs w:val="24"/>
        </w:rPr>
      </w:pPr>
      <w:r>
        <w:rPr>
          <w:sz w:val="24"/>
          <w:szCs w:val="24"/>
        </w:rPr>
        <w:t xml:space="preserve">This series of four articles presents a system energy equilibrium (SEE) model that has the potential of modeling the real time performance of a building and plant on any given day. A (SEE) model of an “as designed” facility would be a commissioning tool or for evaluating the real time performance of a facility against what the performance should be if constructed and controlled to an ASHRAE Standard design. </w:t>
      </w:r>
    </w:p>
    <w:p w14:paraId="419FABB1" w14:textId="77777777" w:rsidR="006F3DBA" w:rsidRDefault="006F3DBA" w:rsidP="006F3DBA">
      <w:pPr>
        <w:spacing w:after="0"/>
        <w:rPr>
          <w:sz w:val="24"/>
          <w:szCs w:val="24"/>
        </w:rPr>
      </w:pPr>
      <w:r w:rsidRPr="00266807">
        <w:rPr>
          <w:b/>
          <w:bCs/>
          <w:color w:val="70AD47" w:themeColor="accent6"/>
          <w:sz w:val="24"/>
          <w:szCs w:val="24"/>
        </w:rPr>
        <w:t>Article 1</w:t>
      </w:r>
      <w:r>
        <w:rPr>
          <w:sz w:val="24"/>
          <w:szCs w:val="24"/>
        </w:rPr>
        <w:t xml:space="preserve"> was to set the stage by defining the building to be modeled, characteristics of the model, estimates of annual (EUI) values, and examples of energy balance charts.</w:t>
      </w:r>
    </w:p>
    <w:p w14:paraId="258A807E" w14:textId="40361634" w:rsidR="006F3DBA" w:rsidRDefault="006F3DBA" w:rsidP="006F3DBA">
      <w:pPr>
        <w:spacing w:after="0"/>
        <w:rPr>
          <w:sz w:val="24"/>
          <w:szCs w:val="24"/>
        </w:rPr>
      </w:pPr>
      <w:r w:rsidRPr="00266807">
        <w:rPr>
          <w:b/>
          <w:bCs/>
          <w:color w:val="70AD47" w:themeColor="accent6"/>
          <w:sz w:val="24"/>
          <w:szCs w:val="24"/>
        </w:rPr>
        <w:t>Article 2</w:t>
      </w:r>
      <w:r>
        <w:rPr>
          <w:sz w:val="24"/>
          <w:szCs w:val="24"/>
        </w:rPr>
        <w:t xml:space="preserve"> presented </w:t>
      </w:r>
      <w:r w:rsidR="008A0FEB">
        <w:rPr>
          <w:sz w:val="24"/>
          <w:szCs w:val="24"/>
        </w:rPr>
        <w:t>details of the building (SEE) model</w:t>
      </w:r>
      <w:r>
        <w:rPr>
          <w:sz w:val="24"/>
          <w:szCs w:val="24"/>
        </w:rPr>
        <w:t xml:space="preserve">. </w:t>
      </w:r>
    </w:p>
    <w:p w14:paraId="6EAAED5A" w14:textId="77777777" w:rsidR="00061478" w:rsidRDefault="006F3DBA" w:rsidP="006F3DBA">
      <w:pPr>
        <w:spacing w:after="0"/>
        <w:rPr>
          <w:sz w:val="24"/>
          <w:szCs w:val="24"/>
        </w:rPr>
      </w:pPr>
      <w:r w:rsidRPr="00266807">
        <w:rPr>
          <w:b/>
          <w:bCs/>
          <w:color w:val="70AD47" w:themeColor="accent6"/>
          <w:sz w:val="24"/>
          <w:szCs w:val="24"/>
        </w:rPr>
        <w:t>Article 3</w:t>
      </w:r>
      <w:r>
        <w:rPr>
          <w:sz w:val="24"/>
          <w:szCs w:val="24"/>
        </w:rPr>
        <w:t xml:space="preserve"> presented</w:t>
      </w:r>
      <w:r w:rsidR="00061478">
        <w:rPr>
          <w:sz w:val="24"/>
          <w:szCs w:val="24"/>
        </w:rPr>
        <w:t xml:space="preserve"> details of the plant (SEE) model.</w:t>
      </w:r>
      <w:r>
        <w:rPr>
          <w:sz w:val="24"/>
          <w:szCs w:val="24"/>
        </w:rPr>
        <w:t xml:space="preserve"> </w:t>
      </w:r>
    </w:p>
    <w:p w14:paraId="4D70176C" w14:textId="5B32D530" w:rsidR="006F3DBA" w:rsidRDefault="00061478" w:rsidP="006F3DBA">
      <w:pPr>
        <w:spacing w:after="0"/>
        <w:rPr>
          <w:sz w:val="24"/>
          <w:szCs w:val="24"/>
        </w:rPr>
      </w:pPr>
      <w:r w:rsidRPr="00061478">
        <w:rPr>
          <w:b/>
          <w:bCs/>
          <w:color w:val="70AD47" w:themeColor="accent6"/>
          <w:sz w:val="24"/>
          <w:szCs w:val="24"/>
        </w:rPr>
        <w:t>Article 4</w:t>
      </w:r>
      <w:r>
        <w:rPr>
          <w:sz w:val="24"/>
          <w:szCs w:val="24"/>
        </w:rPr>
        <w:t xml:space="preserve"> addressed how a (SEE) model and energy balance analysis </w:t>
      </w:r>
      <w:r w:rsidR="00BB3C35">
        <w:rPr>
          <w:sz w:val="24"/>
          <w:szCs w:val="24"/>
        </w:rPr>
        <w:t>c</w:t>
      </w:r>
      <w:r>
        <w:rPr>
          <w:sz w:val="24"/>
          <w:szCs w:val="24"/>
        </w:rPr>
        <w:t xml:space="preserve">ould be used to analyze a Kansas City office complex on the days of March 22, 2021 through March 26, 2021. </w:t>
      </w:r>
    </w:p>
    <w:p w14:paraId="5695D270" w14:textId="0B04A8AE" w:rsidR="00AD448E" w:rsidRDefault="00AD448E" w:rsidP="00AD448E">
      <w:pPr>
        <w:spacing w:after="0"/>
        <w:rPr>
          <w:sz w:val="24"/>
          <w:szCs w:val="24"/>
        </w:rPr>
      </w:pPr>
      <w:r>
        <w:rPr>
          <w:sz w:val="24"/>
          <w:szCs w:val="24"/>
        </w:rPr>
        <w:t xml:space="preserve">A (SEE) model offers two </w:t>
      </w:r>
      <w:r w:rsidR="00061A71">
        <w:rPr>
          <w:sz w:val="24"/>
          <w:szCs w:val="24"/>
        </w:rPr>
        <w:t xml:space="preserve">major </w:t>
      </w:r>
      <w:r>
        <w:rPr>
          <w:sz w:val="24"/>
          <w:szCs w:val="24"/>
        </w:rPr>
        <w:t xml:space="preserve">possibilities. </w:t>
      </w:r>
    </w:p>
    <w:p w14:paraId="4CB6FDD6" w14:textId="77777777" w:rsidR="00AD448E" w:rsidRDefault="00AD448E" w:rsidP="00AD448E">
      <w:pPr>
        <w:spacing w:after="0"/>
        <w:rPr>
          <w:sz w:val="24"/>
          <w:szCs w:val="24"/>
        </w:rPr>
      </w:pPr>
      <w:r>
        <w:rPr>
          <w:sz w:val="24"/>
          <w:szCs w:val="24"/>
        </w:rPr>
        <w:t xml:space="preserve">1. A city could post (SEE) model energy use of varies type facilities on defined days or all days as the weather changes. This would give building owners the ability to judge their building against ASHRAE Standard designs during changing weather conditions. </w:t>
      </w:r>
    </w:p>
    <w:p w14:paraId="2334CAD8" w14:textId="54B08C62" w:rsidR="00AD448E" w:rsidRDefault="00AD448E" w:rsidP="00AD448E">
      <w:pPr>
        <w:spacing w:after="0"/>
        <w:rPr>
          <w:sz w:val="24"/>
          <w:szCs w:val="24"/>
        </w:rPr>
      </w:pPr>
      <w:r>
        <w:rPr>
          <w:sz w:val="24"/>
          <w:szCs w:val="24"/>
        </w:rPr>
        <w:t xml:space="preserve">2. The (SEE) model can assist in commissioning and evaluating the performance of a building and plant on any day. A (SEE) model of the as designed building and plant would be compared to the actual performance of the facility. If the real facility was not performing as expected the (SEE) model, via energy balance analysis, would be used to define why and how the real system was not performing. </w:t>
      </w:r>
      <w:r w:rsidR="00061A71">
        <w:rPr>
          <w:sz w:val="24"/>
          <w:szCs w:val="24"/>
        </w:rPr>
        <w:t>A</w:t>
      </w:r>
      <w:r>
        <w:rPr>
          <w:sz w:val="24"/>
          <w:szCs w:val="24"/>
        </w:rPr>
        <w:t>rticle 4 demonstrate</w:t>
      </w:r>
      <w:r w:rsidR="00061A71">
        <w:rPr>
          <w:sz w:val="24"/>
          <w:szCs w:val="24"/>
        </w:rPr>
        <w:t>d</w:t>
      </w:r>
      <w:r>
        <w:rPr>
          <w:sz w:val="24"/>
          <w:szCs w:val="24"/>
        </w:rPr>
        <w:t xml:space="preserve"> the concept. </w:t>
      </w:r>
    </w:p>
    <w:p w14:paraId="2A1E07B5" w14:textId="489C0E0C" w:rsidR="00386DEA" w:rsidRPr="00CF2F32" w:rsidRDefault="00CF2F32" w:rsidP="00937DEB">
      <w:pPr>
        <w:spacing w:after="0"/>
        <w:rPr>
          <w:sz w:val="24"/>
          <w:szCs w:val="24"/>
        </w:rPr>
      </w:pPr>
      <w:r w:rsidRPr="00CF2F32">
        <w:rPr>
          <w:sz w:val="24"/>
          <w:szCs w:val="24"/>
        </w:rPr>
        <w:t>This completes the four-article series on the anatomy of a real time building and plant energy model. I hope you have enjoyed the journey and</w:t>
      </w:r>
      <w:r w:rsidR="00BB3C35">
        <w:rPr>
          <w:sz w:val="24"/>
          <w:szCs w:val="24"/>
        </w:rPr>
        <w:t xml:space="preserve"> maybe</w:t>
      </w:r>
      <w:r w:rsidRPr="00CF2F32">
        <w:rPr>
          <w:sz w:val="24"/>
          <w:szCs w:val="24"/>
        </w:rPr>
        <w:t xml:space="preserve"> have increased your knowledge of how a building and plant consum</w:t>
      </w:r>
      <w:r w:rsidR="00EB6CE2">
        <w:rPr>
          <w:sz w:val="24"/>
          <w:szCs w:val="24"/>
        </w:rPr>
        <w:t>e</w:t>
      </w:r>
      <w:r w:rsidRPr="00CF2F32">
        <w:rPr>
          <w:sz w:val="24"/>
          <w:szCs w:val="24"/>
        </w:rPr>
        <w:t xml:space="preserve"> energy. </w:t>
      </w:r>
      <w:r w:rsidR="0089027F">
        <w:rPr>
          <w:sz w:val="24"/>
          <w:szCs w:val="24"/>
        </w:rPr>
        <w:t>T</w:t>
      </w:r>
      <w:r w:rsidRPr="00CF2F32">
        <w:rPr>
          <w:sz w:val="24"/>
          <w:szCs w:val="24"/>
        </w:rPr>
        <w:t xml:space="preserve">hat’s what models are for; </w:t>
      </w:r>
      <w:r w:rsidR="0089027F">
        <w:rPr>
          <w:sz w:val="24"/>
          <w:szCs w:val="24"/>
        </w:rPr>
        <w:t>s</w:t>
      </w:r>
      <w:r w:rsidR="00EB6CE2">
        <w:rPr>
          <w:sz w:val="24"/>
          <w:szCs w:val="24"/>
        </w:rPr>
        <w:t>how us</w:t>
      </w:r>
      <w:r w:rsidRPr="00CF2F32">
        <w:rPr>
          <w:sz w:val="24"/>
          <w:szCs w:val="24"/>
        </w:rPr>
        <w:t xml:space="preserve"> how systems work.  </w:t>
      </w:r>
    </w:p>
    <w:p w14:paraId="0E471AB8" w14:textId="77777777" w:rsidR="00EB6CE2" w:rsidRDefault="00EB6CE2" w:rsidP="006F3DBA">
      <w:pPr>
        <w:rPr>
          <w:sz w:val="24"/>
          <w:szCs w:val="24"/>
        </w:rPr>
      </w:pPr>
    </w:p>
    <w:p w14:paraId="1627F4C5" w14:textId="5445A13A" w:rsidR="006F3DBA" w:rsidRPr="000475C5" w:rsidRDefault="006F3DBA" w:rsidP="006F3DBA">
      <w:pPr>
        <w:rPr>
          <w:rStyle w:val="A4"/>
          <w:rFonts w:cstheme="minorBidi"/>
          <w:color w:val="auto"/>
          <w:sz w:val="24"/>
          <w:szCs w:val="24"/>
        </w:rPr>
      </w:pPr>
      <w:r w:rsidRPr="00F640CB">
        <w:rPr>
          <w:sz w:val="24"/>
          <w:szCs w:val="24"/>
        </w:rPr>
        <w:t xml:space="preserve">References </w:t>
      </w:r>
    </w:p>
    <w:p w14:paraId="15E5F7F2" w14:textId="77777777" w:rsidR="006F3DBA" w:rsidRPr="00BC017A" w:rsidRDefault="006F3DBA" w:rsidP="00C558F9">
      <w:pPr>
        <w:pStyle w:val="ListParagraph"/>
        <w:numPr>
          <w:ilvl w:val="0"/>
          <w:numId w:val="36"/>
        </w:numPr>
        <w:rPr>
          <w:rStyle w:val="A4"/>
          <w:rFonts w:ascii="Calibri" w:eastAsia="Calibri" w:hAnsi="Calibri"/>
          <w:b/>
          <w:color w:val="0000FF"/>
          <w:sz w:val="24"/>
          <w:szCs w:val="24"/>
          <w:u w:val="single"/>
        </w:rPr>
      </w:pPr>
      <w:r w:rsidRPr="00BC017A">
        <w:rPr>
          <w:rStyle w:val="A4"/>
          <w:sz w:val="24"/>
          <w:szCs w:val="24"/>
        </w:rPr>
        <w:t>Introduction to Thermodynamics and Heat Transfer. 1956 Prentice-Hall, Inc. by David A. Mooney.</w:t>
      </w:r>
    </w:p>
    <w:p w14:paraId="3265BDBE" w14:textId="77777777" w:rsidR="006F3DBA" w:rsidRPr="00BC017A" w:rsidRDefault="006F3DBA" w:rsidP="00C558F9">
      <w:pPr>
        <w:pStyle w:val="ListParagraph"/>
        <w:numPr>
          <w:ilvl w:val="0"/>
          <w:numId w:val="36"/>
        </w:numPr>
        <w:rPr>
          <w:rFonts w:ascii="Calibri" w:eastAsia="Calibri" w:hAnsi="Calibri" w:cs="Akzidenz Grotesk BE Cn"/>
          <w:b/>
          <w:color w:val="0000FF"/>
          <w:sz w:val="24"/>
          <w:szCs w:val="24"/>
          <w:u w:val="single"/>
        </w:rPr>
      </w:pPr>
      <w:r w:rsidRPr="00BC017A">
        <w:rPr>
          <w:rStyle w:val="A4"/>
          <w:sz w:val="24"/>
          <w:szCs w:val="24"/>
        </w:rPr>
        <w:t>Thermal Environmental Engineering third edition. 1998 Prentice-Hall Inc. by Thomas H. Kuehn, chapter 3.</w:t>
      </w:r>
      <w:r w:rsidRPr="00BC017A">
        <w:rPr>
          <w:sz w:val="24"/>
          <w:szCs w:val="24"/>
        </w:rPr>
        <w:t xml:space="preserve">                         </w:t>
      </w:r>
    </w:p>
    <w:p w14:paraId="042CF469" w14:textId="77777777" w:rsidR="006F3DBA" w:rsidRPr="000475C5" w:rsidRDefault="006F3DBA" w:rsidP="00C558F9">
      <w:pPr>
        <w:pStyle w:val="ListParagraph"/>
        <w:numPr>
          <w:ilvl w:val="0"/>
          <w:numId w:val="36"/>
        </w:numPr>
        <w:rPr>
          <w:rFonts w:ascii="Calibri" w:eastAsia="Calibri" w:hAnsi="Calibri"/>
          <w:b/>
          <w:color w:val="0000FF"/>
          <w:sz w:val="24"/>
          <w:szCs w:val="24"/>
          <w:u w:val="single"/>
        </w:rPr>
      </w:pPr>
      <w:r w:rsidRPr="00F640CB">
        <w:rPr>
          <w:sz w:val="24"/>
          <w:szCs w:val="24"/>
        </w:rPr>
        <w:t xml:space="preserve">ASHRAE Journal </w:t>
      </w:r>
      <w:r w:rsidRPr="00F640CB">
        <w:rPr>
          <w:rFonts w:ascii="Calibri" w:hAnsi="Calibri" w:cs="Verdana,Bold"/>
          <w:bCs/>
          <w:sz w:val="24"/>
          <w:szCs w:val="24"/>
        </w:rPr>
        <w:t>May 2016. “Modeled Performance Isn’t Actual Performance”</w:t>
      </w:r>
    </w:p>
    <w:p w14:paraId="4BA91BD3" w14:textId="77777777" w:rsidR="006F3DBA" w:rsidRPr="00F640CB" w:rsidRDefault="006F3DBA" w:rsidP="00C558F9">
      <w:pPr>
        <w:pStyle w:val="ListParagraph"/>
        <w:numPr>
          <w:ilvl w:val="0"/>
          <w:numId w:val="36"/>
        </w:numPr>
        <w:rPr>
          <w:rFonts w:ascii="Calibri" w:eastAsia="Calibri" w:hAnsi="Calibri"/>
          <w:b/>
          <w:color w:val="0000FF"/>
          <w:sz w:val="24"/>
          <w:szCs w:val="24"/>
          <w:u w:val="single"/>
        </w:rPr>
      </w:pPr>
      <w:r w:rsidRPr="00F640CB">
        <w:rPr>
          <w:sz w:val="24"/>
          <w:szCs w:val="24"/>
        </w:rPr>
        <w:t xml:space="preserve">Nelson, Kirby. “System Energy Equilibrium (SEE) Building Energy Model Development &amp; Verification”. </w:t>
      </w:r>
      <w:hyperlink r:id="rId138" w:tooltip="http://kirbynelsonpe.com/" w:history="1">
        <w:r w:rsidRPr="00F640CB">
          <w:rPr>
            <w:rFonts w:eastAsia="Times New Roman" w:cs="Arial"/>
            <w:color w:val="0000FF"/>
            <w:sz w:val="24"/>
            <w:szCs w:val="24"/>
            <w:u w:val="single"/>
          </w:rPr>
          <w:t>http://kirbynelsonpe.com/</w:t>
        </w:r>
      </w:hyperlink>
    </w:p>
    <w:p w14:paraId="319D4E46" w14:textId="77777777" w:rsidR="006F3DBA" w:rsidRPr="00F640CB" w:rsidRDefault="006F3DBA" w:rsidP="00C558F9">
      <w:pPr>
        <w:pStyle w:val="ListParagraph"/>
        <w:numPr>
          <w:ilvl w:val="0"/>
          <w:numId w:val="36"/>
        </w:numPr>
        <w:spacing w:after="0" w:line="240" w:lineRule="auto"/>
        <w:rPr>
          <w:sz w:val="24"/>
          <w:szCs w:val="24"/>
        </w:rPr>
      </w:pPr>
      <w:r w:rsidRPr="00F640CB">
        <w:rPr>
          <w:rFonts w:ascii="Calibri" w:eastAsia="Calibri" w:hAnsi="Calibri" w:cs="Arial"/>
          <w:bCs/>
          <w:sz w:val="24"/>
          <w:szCs w:val="24"/>
        </w:rPr>
        <w:t>Liu, B. May 2011. “Achieving the 30% Goal: (copy and paste)</w:t>
      </w:r>
      <w:r w:rsidRPr="00F640CB">
        <w:rPr>
          <w:sz w:val="24"/>
          <w:szCs w:val="24"/>
        </w:rPr>
        <w:t xml:space="preserve"> https://www.energycodes.gov/sites/default/files/documents/BECP_Energy_Cost_Savings_STD2010_May2011_v00.pdf</w:t>
      </w:r>
    </w:p>
    <w:p w14:paraId="7AD0A2B3" w14:textId="77777777" w:rsidR="006F3DBA" w:rsidRPr="002409B8" w:rsidRDefault="006F3DBA" w:rsidP="00C558F9">
      <w:pPr>
        <w:pStyle w:val="ListParagraph"/>
        <w:numPr>
          <w:ilvl w:val="0"/>
          <w:numId w:val="36"/>
        </w:numPr>
        <w:rPr>
          <w:rFonts w:ascii="Calibri" w:eastAsia="Calibri" w:hAnsi="Calibri"/>
          <w:b/>
          <w:color w:val="0000FF"/>
          <w:sz w:val="24"/>
          <w:szCs w:val="24"/>
          <w:u w:val="single"/>
        </w:rPr>
      </w:pPr>
      <w:r w:rsidRPr="00F640CB">
        <w:rPr>
          <w:rFonts w:ascii="Calibri" w:eastAsia="Calibri" w:hAnsi="Calibri"/>
          <w:sz w:val="24"/>
          <w:szCs w:val="24"/>
        </w:rPr>
        <w:t xml:space="preserve">Real weather data </w:t>
      </w:r>
      <w:hyperlink r:id="rId139" w:history="1">
        <w:r w:rsidRPr="00F640CB">
          <w:rPr>
            <w:rStyle w:val="Hyperlink"/>
            <w:rFonts w:ascii="Calibri" w:eastAsia="Calibri" w:hAnsi="Calibri"/>
            <w:sz w:val="24"/>
            <w:szCs w:val="24"/>
          </w:rPr>
          <w:t>www.wunderground.com/</w:t>
        </w:r>
      </w:hyperlink>
      <w:r w:rsidRPr="00F640CB">
        <w:rPr>
          <w:rFonts w:ascii="Calibri" w:eastAsia="Calibri" w:hAnsi="Calibri"/>
          <w:sz w:val="24"/>
          <w:szCs w:val="24"/>
        </w:rPr>
        <w:t xml:space="preserve"> </w:t>
      </w:r>
    </w:p>
    <w:p w14:paraId="30FEB3F9" w14:textId="77777777" w:rsidR="006F3DBA" w:rsidRPr="002409B8" w:rsidRDefault="006F3DBA" w:rsidP="00C558F9">
      <w:pPr>
        <w:pStyle w:val="ListParagraph"/>
        <w:numPr>
          <w:ilvl w:val="0"/>
          <w:numId w:val="36"/>
        </w:numPr>
        <w:rPr>
          <w:rFonts w:ascii="Calibri" w:eastAsia="Calibri" w:hAnsi="Calibri"/>
          <w:b/>
          <w:color w:val="0000FF"/>
          <w:sz w:val="24"/>
          <w:szCs w:val="24"/>
          <w:u w:val="single"/>
        </w:rPr>
      </w:pPr>
      <w:r>
        <w:rPr>
          <w:rFonts w:ascii="Calibri" w:eastAsia="Calibri" w:hAnsi="Calibri"/>
          <w:sz w:val="24"/>
          <w:szCs w:val="24"/>
        </w:rPr>
        <w:t>Nelson, K. “7 Upgrades to, Reduce Building Electrical Demand” ASHRAE Journal, December, 2006,</w:t>
      </w:r>
    </w:p>
    <w:p w14:paraId="364B368B" w14:textId="77777777" w:rsidR="006F3DBA" w:rsidRPr="005D7002" w:rsidRDefault="006F3DBA" w:rsidP="00C558F9">
      <w:pPr>
        <w:pStyle w:val="ListParagraph"/>
        <w:numPr>
          <w:ilvl w:val="0"/>
          <w:numId w:val="36"/>
        </w:numPr>
        <w:rPr>
          <w:rFonts w:ascii="Calibri" w:eastAsia="Calibri" w:hAnsi="Calibri"/>
          <w:b/>
          <w:color w:val="0000FF"/>
          <w:sz w:val="24"/>
          <w:szCs w:val="24"/>
          <w:u w:val="single"/>
        </w:rPr>
      </w:pPr>
      <w:r w:rsidRPr="005D7002">
        <w:rPr>
          <w:sz w:val="24"/>
          <w:szCs w:val="24"/>
        </w:rPr>
        <w:t>Nelson, K. “Simulation Modeling of a Central Chiller Plant” CH-12-002. ASHRAE 2012 Chicago Winter Transactions.</w:t>
      </w:r>
    </w:p>
    <w:p w14:paraId="7E78393A" w14:textId="77777777" w:rsidR="006F3DBA" w:rsidRPr="008E72AF" w:rsidRDefault="006F3DBA" w:rsidP="00C558F9">
      <w:pPr>
        <w:pStyle w:val="ListParagraph"/>
        <w:numPr>
          <w:ilvl w:val="0"/>
          <w:numId w:val="36"/>
        </w:numPr>
        <w:rPr>
          <w:rFonts w:ascii="Calibri" w:eastAsia="Calibri" w:hAnsi="Calibri"/>
          <w:b/>
          <w:color w:val="0000FF"/>
          <w:sz w:val="24"/>
          <w:szCs w:val="24"/>
          <w:u w:val="single"/>
        </w:rPr>
      </w:pPr>
      <w:r>
        <w:rPr>
          <w:rFonts w:ascii="Calibri" w:eastAsia="Calibri" w:hAnsi="Calibri"/>
          <w:sz w:val="24"/>
          <w:szCs w:val="24"/>
        </w:rPr>
        <w:t>Nelson, K. “Simulation Modeling of Central Chilled Water System” CH-12-003. ASHRAE 2012 Chicago Winter Transactions.</w:t>
      </w:r>
    </w:p>
    <w:p w14:paraId="653851E4" w14:textId="77777777" w:rsidR="006F3DBA" w:rsidRPr="002C089E" w:rsidRDefault="006F3DBA" w:rsidP="00C558F9">
      <w:pPr>
        <w:pStyle w:val="ListParagraph"/>
        <w:numPr>
          <w:ilvl w:val="0"/>
          <w:numId w:val="36"/>
        </w:numPr>
        <w:rPr>
          <w:rFonts w:ascii="Calibri" w:eastAsia="Calibri" w:hAnsi="Calibri"/>
          <w:b/>
          <w:color w:val="0000FF"/>
          <w:sz w:val="24"/>
          <w:szCs w:val="24"/>
          <w:u w:val="single"/>
        </w:rPr>
      </w:pPr>
      <w:r>
        <w:rPr>
          <w:rFonts w:ascii="Calibri" w:eastAsia="Calibri" w:hAnsi="Calibri"/>
          <w:sz w:val="24"/>
          <w:szCs w:val="24"/>
        </w:rPr>
        <w:t>Kavanaugh, S. “Fan Demand and Energy” ASHRAE Journal, 2000.</w:t>
      </w:r>
    </w:p>
    <w:p w14:paraId="3CAA805B" w14:textId="77777777" w:rsidR="006F3DBA" w:rsidRPr="005F0B6B" w:rsidRDefault="006F3DBA" w:rsidP="00C558F9">
      <w:pPr>
        <w:pStyle w:val="ListParagraph"/>
        <w:numPr>
          <w:ilvl w:val="0"/>
          <w:numId w:val="36"/>
        </w:numPr>
        <w:rPr>
          <w:rFonts w:ascii="Calibri" w:eastAsia="Calibri" w:hAnsi="Calibri"/>
          <w:b/>
          <w:color w:val="0000FF"/>
          <w:sz w:val="24"/>
          <w:szCs w:val="24"/>
          <w:u w:val="single"/>
        </w:rPr>
      </w:pPr>
      <w:r>
        <w:rPr>
          <w:rFonts w:ascii="Calibri" w:eastAsia="Calibri" w:hAnsi="Calibri"/>
          <w:sz w:val="24"/>
          <w:szCs w:val="24"/>
        </w:rPr>
        <w:t>Faris, Gus “Fan-Powered VAV Terminal Units” ASHRAE Journal November 2017</w:t>
      </w:r>
    </w:p>
    <w:p w14:paraId="740AE571" w14:textId="77777777" w:rsidR="006F3DBA" w:rsidRPr="00132F8F" w:rsidRDefault="006F3DBA" w:rsidP="00C558F9">
      <w:pPr>
        <w:pStyle w:val="ListParagraph"/>
        <w:numPr>
          <w:ilvl w:val="0"/>
          <w:numId w:val="36"/>
        </w:numPr>
        <w:rPr>
          <w:rFonts w:ascii="Calibri" w:eastAsia="Calibri" w:hAnsi="Calibri"/>
          <w:b/>
          <w:color w:val="0000FF"/>
          <w:sz w:val="24"/>
          <w:szCs w:val="24"/>
          <w:u w:val="single"/>
        </w:rPr>
      </w:pPr>
      <w:r>
        <w:rPr>
          <w:rFonts w:ascii="Calibri" w:eastAsia="Calibri" w:hAnsi="Calibri"/>
          <w:sz w:val="24"/>
          <w:szCs w:val="24"/>
        </w:rPr>
        <w:t>Kettler, John “Return Fans or Relief Fans” ASHRAE Journal April 2004.</w:t>
      </w:r>
    </w:p>
    <w:p w14:paraId="61111DB4" w14:textId="77777777" w:rsidR="006F3DBA" w:rsidRPr="005D7002" w:rsidRDefault="006F3DBA" w:rsidP="00C558F9">
      <w:pPr>
        <w:pStyle w:val="ListParagraph"/>
        <w:numPr>
          <w:ilvl w:val="0"/>
          <w:numId w:val="36"/>
        </w:numPr>
        <w:spacing w:after="0" w:line="240" w:lineRule="auto"/>
        <w:rPr>
          <w:sz w:val="24"/>
          <w:szCs w:val="24"/>
        </w:rPr>
      </w:pPr>
      <w:r w:rsidRPr="005D7002">
        <w:rPr>
          <w:sz w:val="24"/>
          <w:szCs w:val="24"/>
        </w:rPr>
        <w:lastRenderedPageBreak/>
        <w:t>Taylor, S. 2011. “Optimizing design &amp; control of chiller plants.” ASHRAE Journal (12).</w:t>
      </w:r>
    </w:p>
    <w:p w14:paraId="68AD73C1" w14:textId="77777777" w:rsidR="006F3DBA" w:rsidRPr="008B149A" w:rsidRDefault="006F3DBA" w:rsidP="00C558F9">
      <w:pPr>
        <w:pStyle w:val="ListParagraph"/>
        <w:numPr>
          <w:ilvl w:val="0"/>
          <w:numId w:val="36"/>
        </w:numPr>
        <w:rPr>
          <w:rFonts w:ascii="Calibri" w:eastAsia="Calibri" w:hAnsi="Calibri"/>
          <w:b/>
          <w:color w:val="0000FF"/>
          <w:sz w:val="24"/>
          <w:szCs w:val="24"/>
          <w:u w:val="single"/>
        </w:rPr>
      </w:pPr>
      <w:r>
        <w:rPr>
          <w:rFonts w:ascii="Calibri" w:eastAsia="Calibri" w:hAnsi="Calibri"/>
          <w:sz w:val="24"/>
          <w:szCs w:val="24"/>
        </w:rPr>
        <w:t>Nelson, Kirby “The System Energy Equilibrium Model for Chiller Plants, Part 1” Engineered Systems, July 2020.</w:t>
      </w:r>
    </w:p>
    <w:p w14:paraId="613EAC7F" w14:textId="77777777" w:rsidR="006F3DBA" w:rsidRPr="00D0659A" w:rsidRDefault="006F3DBA" w:rsidP="00C558F9">
      <w:pPr>
        <w:pStyle w:val="ListParagraph"/>
        <w:numPr>
          <w:ilvl w:val="0"/>
          <w:numId w:val="36"/>
        </w:numPr>
        <w:rPr>
          <w:rFonts w:ascii="Calibri" w:eastAsia="Calibri" w:hAnsi="Calibri" w:cs="Akzidenz Grotesk BE Cn"/>
          <w:b/>
          <w:color w:val="0000FF"/>
          <w:sz w:val="24"/>
          <w:szCs w:val="24"/>
          <w:u w:val="single"/>
        </w:rPr>
      </w:pPr>
      <w:r w:rsidRPr="00D0659A">
        <w:rPr>
          <w:rFonts w:ascii="Calibri" w:eastAsia="Calibri" w:hAnsi="Calibri"/>
          <w:sz w:val="24"/>
          <w:szCs w:val="24"/>
        </w:rPr>
        <w:t>Marley Tower</w:t>
      </w:r>
      <w:r w:rsidRPr="00D0659A">
        <w:rPr>
          <w:rStyle w:val="A4"/>
          <w:sz w:val="24"/>
          <w:szCs w:val="24"/>
        </w:rPr>
        <w:t xml:space="preserve"> SPX Cooling Technologies UPDATE Version</w:t>
      </w:r>
      <w:r>
        <w:rPr>
          <w:rStyle w:val="A4"/>
          <w:sz w:val="24"/>
          <w:szCs w:val="24"/>
        </w:rPr>
        <w:t xml:space="preserve"> 5.4.2</w:t>
      </w:r>
    </w:p>
    <w:p w14:paraId="3C6C67DE" w14:textId="77777777" w:rsidR="006F3DBA" w:rsidRPr="002F6E9D" w:rsidRDefault="006F3DBA" w:rsidP="00C558F9">
      <w:pPr>
        <w:pStyle w:val="ListParagraph"/>
        <w:numPr>
          <w:ilvl w:val="0"/>
          <w:numId w:val="36"/>
        </w:numPr>
        <w:rPr>
          <w:rFonts w:ascii="Calibri" w:eastAsia="Calibri" w:hAnsi="Calibri"/>
          <w:b/>
          <w:color w:val="0000FF"/>
          <w:sz w:val="24"/>
          <w:szCs w:val="24"/>
          <w:u w:val="single"/>
        </w:rPr>
      </w:pPr>
      <w:r>
        <w:rPr>
          <w:rFonts w:ascii="Calibri" w:eastAsia="Calibri" w:hAnsi="Calibri"/>
          <w:sz w:val="24"/>
          <w:szCs w:val="24"/>
        </w:rPr>
        <w:t xml:space="preserve">Steven Taylor. ASHRAE Journal June 2007. “VAV System Static Pressure Setpoint Reset” </w:t>
      </w:r>
    </w:p>
    <w:p w14:paraId="25D9806C" w14:textId="77777777" w:rsidR="006F3DBA" w:rsidRPr="00A95484" w:rsidRDefault="006F3DBA" w:rsidP="00C558F9">
      <w:pPr>
        <w:pStyle w:val="ListParagraph"/>
        <w:numPr>
          <w:ilvl w:val="0"/>
          <w:numId w:val="36"/>
        </w:numPr>
        <w:rPr>
          <w:rFonts w:ascii="Calibri" w:eastAsia="Calibri" w:hAnsi="Calibri"/>
          <w:b/>
          <w:color w:val="0000FF"/>
          <w:sz w:val="24"/>
          <w:szCs w:val="24"/>
          <w:u w:val="single"/>
        </w:rPr>
      </w:pPr>
      <w:r>
        <w:rPr>
          <w:rFonts w:ascii="Calibri" w:eastAsia="Calibri" w:hAnsi="Calibri"/>
          <w:sz w:val="24"/>
          <w:szCs w:val="24"/>
        </w:rPr>
        <w:t>Carrier System Design Manual</w:t>
      </w:r>
    </w:p>
    <w:p w14:paraId="242081BC" w14:textId="77777777" w:rsidR="006F3DBA" w:rsidRPr="000E379E" w:rsidRDefault="006F3DBA" w:rsidP="00C558F9">
      <w:pPr>
        <w:pStyle w:val="ListParagraph"/>
        <w:numPr>
          <w:ilvl w:val="0"/>
          <w:numId w:val="36"/>
        </w:numPr>
        <w:rPr>
          <w:rFonts w:ascii="Calibri" w:eastAsia="Calibri" w:hAnsi="Calibri"/>
          <w:b/>
          <w:color w:val="0000FF"/>
          <w:sz w:val="24"/>
          <w:szCs w:val="24"/>
          <w:u w:val="single"/>
        </w:rPr>
      </w:pPr>
      <w:r>
        <w:rPr>
          <w:rFonts w:ascii="Calibri" w:eastAsia="Calibri" w:hAnsi="Calibri"/>
          <w:sz w:val="24"/>
          <w:szCs w:val="24"/>
        </w:rPr>
        <w:t xml:space="preserve">Miles Ryan. ASHRAE Journal February 2021. “Understanding Cascade Control and Its Applications For HVAC” </w:t>
      </w:r>
    </w:p>
    <w:p w14:paraId="0E1DBC40" w14:textId="77777777" w:rsidR="006F3DBA" w:rsidRPr="00BC017A" w:rsidRDefault="006F3DBA" w:rsidP="00C558F9">
      <w:pPr>
        <w:pStyle w:val="ListParagraph"/>
        <w:numPr>
          <w:ilvl w:val="0"/>
          <w:numId w:val="36"/>
        </w:numPr>
        <w:spacing w:after="0"/>
        <w:rPr>
          <w:rStyle w:val="A4"/>
          <w:rFonts w:ascii="Calibri" w:eastAsia="Calibri" w:hAnsi="Calibri" w:cstheme="minorBidi"/>
          <w:color w:val="auto"/>
          <w:sz w:val="24"/>
          <w:szCs w:val="24"/>
        </w:rPr>
      </w:pPr>
      <w:r w:rsidRPr="007C31EF">
        <w:rPr>
          <w:rFonts w:ascii="Calibri" w:eastAsia="Calibri" w:hAnsi="Calibri"/>
          <w:sz w:val="24"/>
          <w:szCs w:val="24"/>
        </w:rPr>
        <w:t>Schwedler, Mick. July 1998 “Take It to The Limit…Or Just Halfway?” ASHRAE Journal.</w:t>
      </w:r>
    </w:p>
    <w:p w14:paraId="25CBAA82" w14:textId="77777777" w:rsidR="006F3DBA" w:rsidRPr="007C31EF" w:rsidRDefault="006F3DBA" w:rsidP="00C558F9">
      <w:pPr>
        <w:pStyle w:val="ListParagraph"/>
        <w:numPr>
          <w:ilvl w:val="0"/>
          <w:numId w:val="36"/>
        </w:numPr>
        <w:spacing w:after="0"/>
        <w:rPr>
          <w:rFonts w:ascii="Calibri" w:eastAsia="Calibri" w:hAnsi="Calibri"/>
          <w:sz w:val="24"/>
          <w:szCs w:val="24"/>
        </w:rPr>
      </w:pPr>
      <w:r w:rsidRPr="007C31EF">
        <w:rPr>
          <w:rFonts w:ascii="Calibri" w:eastAsia="Calibri" w:hAnsi="Calibri"/>
          <w:sz w:val="24"/>
          <w:szCs w:val="24"/>
        </w:rPr>
        <w:t>20</w:t>
      </w:r>
      <w:r>
        <w:rPr>
          <w:rFonts w:ascii="Calibri" w:eastAsia="Calibri" w:hAnsi="Calibri"/>
          <w:sz w:val="24"/>
          <w:szCs w:val="24"/>
        </w:rPr>
        <w:t>20</w:t>
      </w:r>
      <w:r w:rsidRPr="007C31EF">
        <w:rPr>
          <w:rFonts w:ascii="Calibri" w:eastAsia="Calibri" w:hAnsi="Calibri"/>
          <w:sz w:val="24"/>
          <w:szCs w:val="24"/>
        </w:rPr>
        <w:t xml:space="preserve"> ASHRAE HANDBOOK, HVAC Systems and Equipment, page 43.10 Figure 11 Temperature Relations in a Typical Centrifugal Liquid Chiller.</w:t>
      </w:r>
    </w:p>
    <w:p w14:paraId="50C0141E" w14:textId="73D09923" w:rsidR="00386DEA" w:rsidRDefault="00386DEA" w:rsidP="00937DEB">
      <w:pPr>
        <w:spacing w:after="0"/>
        <w:rPr>
          <w:color w:val="70AD47" w:themeColor="accent6"/>
          <w:sz w:val="24"/>
          <w:szCs w:val="24"/>
        </w:rPr>
      </w:pPr>
    </w:p>
    <w:bookmarkEnd w:id="36"/>
    <w:p w14:paraId="6BD06109" w14:textId="77777777" w:rsidR="00BA65EF" w:rsidRPr="00361F41" w:rsidRDefault="00BA65EF" w:rsidP="00937DEB">
      <w:pPr>
        <w:spacing w:after="0"/>
        <w:rPr>
          <w:color w:val="70AD47" w:themeColor="accent6"/>
          <w:sz w:val="24"/>
          <w:szCs w:val="24"/>
        </w:rPr>
      </w:pPr>
    </w:p>
    <w:sectPr w:rsidR="00BA65EF" w:rsidRPr="00361F41" w:rsidSect="00BF3A6A">
      <w:footerReference w:type="default" r:id="rId140"/>
      <w:pgSz w:w="12240" w:h="15840"/>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7C3A79" w14:textId="77777777" w:rsidR="007922C3" w:rsidRDefault="007922C3" w:rsidP="00015E01">
      <w:pPr>
        <w:spacing w:after="0" w:line="240" w:lineRule="auto"/>
      </w:pPr>
      <w:r>
        <w:separator/>
      </w:r>
    </w:p>
  </w:endnote>
  <w:endnote w:type="continuationSeparator" w:id="0">
    <w:p w14:paraId="686F3AC8" w14:textId="77777777" w:rsidR="007922C3" w:rsidRDefault="007922C3" w:rsidP="00015E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kzidenz Grotesk BE Cn">
    <w:altName w:val="Akzidenz Grotesk BE C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70595922"/>
      <w:docPartObj>
        <w:docPartGallery w:val="Page Numbers (Bottom of Page)"/>
        <w:docPartUnique/>
      </w:docPartObj>
    </w:sdtPr>
    <w:sdtEndPr>
      <w:rPr>
        <w:noProof/>
      </w:rPr>
    </w:sdtEndPr>
    <w:sdtContent>
      <w:p w14:paraId="0787CEB3" w14:textId="35A92BF1" w:rsidR="008E19D1" w:rsidRDefault="008E19D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A3C195C" w14:textId="77777777" w:rsidR="008E19D1" w:rsidRDefault="008E19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F7F8F2" w14:textId="77777777" w:rsidR="007922C3" w:rsidRDefault="007922C3" w:rsidP="00015E01">
      <w:pPr>
        <w:spacing w:after="0" w:line="240" w:lineRule="auto"/>
      </w:pPr>
      <w:r>
        <w:separator/>
      </w:r>
    </w:p>
  </w:footnote>
  <w:footnote w:type="continuationSeparator" w:id="0">
    <w:p w14:paraId="15E28CC1" w14:textId="77777777" w:rsidR="007922C3" w:rsidRDefault="007922C3" w:rsidP="00015E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0A0FEA"/>
    <w:multiLevelType w:val="hybridMultilevel"/>
    <w:tmpl w:val="4928F1F6"/>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48632C"/>
    <w:multiLevelType w:val="hybridMultilevel"/>
    <w:tmpl w:val="FA68FCBC"/>
    <w:lvl w:ilvl="0" w:tplc="563EE95C">
      <w:start w:val="1"/>
      <w:numFmt w:val="decimal"/>
      <w:lvlText w:val="%1."/>
      <w:lvlJc w:val="left"/>
      <w:pPr>
        <w:ind w:left="108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EF0303"/>
    <w:multiLevelType w:val="hybridMultilevel"/>
    <w:tmpl w:val="5F9E921A"/>
    <w:lvl w:ilvl="0" w:tplc="ED7E97F0">
      <w:start w:val="1"/>
      <w:numFmt w:val="decimal"/>
      <w:lvlText w:val="%1."/>
      <w:lvlJc w:val="left"/>
      <w:pPr>
        <w:ind w:left="144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A7C6161"/>
    <w:multiLevelType w:val="hybridMultilevel"/>
    <w:tmpl w:val="48D6A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1C57E8"/>
    <w:multiLevelType w:val="hybridMultilevel"/>
    <w:tmpl w:val="F5D0BE98"/>
    <w:lvl w:ilvl="0" w:tplc="5EBE2A4A">
      <w:start w:val="1"/>
      <w:numFmt w:val="decimal"/>
      <w:lvlText w:val="%1."/>
      <w:lvlJc w:val="left"/>
      <w:pPr>
        <w:ind w:left="72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FD229A"/>
    <w:multiLevelType w:val="hybridMultilevel"/>
    <w:tmpl w:val="28B88A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582058"/>
    <w:multiLevelType w:val="hybridMultilevel"/>
    <w:tmpl w:val="A28452AE"/>
    <w:lvl w:ilvl="0" w:tplc="5EBE2A4A">
      <w:start w:val="1"/>
      <w:numFmt w:val="decimal"/>
      <w:lvlText w:val="%1."/>
      <w:lvlJc w:val="left"/>
      <w:pPr>
        <w:ind w:left="72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7740D5"/>
    <w:multiLevelType w:val="hybridMultilevel"/>
    <w:tmpl w:val="63D45380"/>
    <w:lvl w:ilvl="0" w:tplc="BE0EC316">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1B5786E"/>
    <w:multiLevelType w:val="hybridMultilevel"/>
    <w:tmpl w:val="7BD402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4729AF"/>
    <w:multiLevelType w:val="hybridMultilevel"/>
    <w:tmpl w:val="EF24C8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851BC9"/>
    <w:multiLevelType w:val="hybridMultilevel"/>
    <w:tmpl w:val="DAFC8F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2838DA"/>
    <w:multiLevelType w:val="hybridMultilevel"/>
    <w:tmpl w:val="2EF4C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D63D9A"/>
    <w:multiLevelType w:val="hybridMultilevel"/>
    <w:tmpl w:val="556EBC4E"/>
    <w:lvl w:ilvl="0" w:tplc="6CA8E410">
      <w:start w:val="1"/>
      <w:numFmt w:val="decimal"/>
      <w:lvlText w:val="%1."/>
      <w:lvlJc w:val="left"/>
      <w:pPr>
        <w:ind w:left="1080" w:hanging="360"/>
      </w:pPr>
      <w:rPr>
        <w:rFonts w:hint="default"/>
        <w:b w:val="0"/>
        <w:bCs/>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E56465A"/>
    <w:multiLevelType w:val="hybridMultilevel"/>
    <w:tmpl w:val="BA34E4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7F6951"/>
    <w:multiLevelType w:val="hybridMultilevel"/>
    <w:tmpl w:val="48D6A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8602C4"/>
    <w:multiLevelType w:val="hybridMultilevel"/>
    <w:tmpl w:val="48D6A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996D8E"/>
    <w:multiLevelType w:val="hybridMultilevel"/>
    <w:tmpl w:val="455A162E"/>
    <w:lvl w:ilvl="0" w:tplc="FEBC36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6307E78"/>
    <w:multiLevelType w:val="hybridMultilevel"/>
    <w:tmpl w:val="1E10BDF2"/>
    <w:lvl w:ilvl="0" w:tplc="BE0EC316">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C000BC2"/>
    <w:multiLevelType w:val="hybridMultilevel"/>
    <w:tmpl w:val="495EF4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F56C5B"/>
    <w:multiLevelType w:val="hybridMultilevel"/>
    <w:tmpl w:val="24F65FCC"/>
    <w:lvl w:ilvl="0" w:tplc="1E32C43E">
      <w:start w:val="1"/>
      <w:numFmt w:val="decimal"/>
      <w:lvlText w:val="%1."/>
      <w:lvlJc w:val="left"/>
      <w:pPr>
        <w:ind w:left="108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1F753D5"/>
    <w:multiLevelType w:val="hybridMultilevel"/>
    <w:tmpl w:val="65328A62"/>
    <w:lvl w:ilvl="0" w:tplc="2EB0A242">
      <w:start w:val="1"/>
      <w:numFmt w:val="decimal"/>
      <w:lvlText w:val="%1."/>
      <w:lvlJc w:val="left"/>
      <w:pPr>
        <w:ind w:left="72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2C1B27"/>
    <w:multiLevelType w:val="hybridMultilevel"/>
    <w:tmpl w:val="57C6DB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6B4375"/>
    <w:multiLevelType w:val="hybridMultilevel"/>
    <w:tmpl w:val="E59C4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7C2E21"/>
    <w:multiLevelType w:val="hybridMultilevel"/>
    <w:tmpl w:val="F5D0BE98"/>
    <w:lvl w:ilvl="0" w:tplc="5EBE2A4A">
      <w:start w:val="1"/>
      <w:numFmt w:val="decimal"/>
      <w:lvlText w:val="%1."/>
      <w:lvlJc w:val="left"/>
      <w:pPr>
        <w:ind w:left="72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5E7F7C"/>
    <w:multiLevelType w:val="hybridMultilevel"/>
    <w:tmpl w:val="AA4465E4"/>
    <w:lvl w:ilvl="0" w:tplc="3A703A76">
      <w:start w:val="1"/>
      <w:numFmt w:val="decimal"/>
      <w:lvlText w:val="%1."/>
      <w:lvlJc w:val="left"/>
      <w:pPr>
        <w:ind w:left="720" w:hanging="360"/>
      </w:pPr>
      <w:rPr>
        <w:rFonts w:hint="default"/>
        <w:b w:val="0"/>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C520C68"/>
    <w:multiLevelType w:val="hybridMultilevel"/>
    <w:tmpl w:val="CBC86E5C"/>
    <w:lvl w:ilvl="0" w:tplc="1E32C43E">
      <w:start w:val="1"/>
      <w:numFmt w:val="decimal"/>
      <w:lvlText w:val="%1."/>
      <w:lvlJc w:val="left"/>
      <w:pPr>
        <w:ind w:left="108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3EC32D2"/>
    <w:multiLevelType w:val="hybridMultilevel"/>
    <w:tmpl w:val="DA5E09C2"/>
    <w:lvl w:ilvl="0" w:tplc="CF1E63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AD77D0B"/>
    <w:multiLevelType w:val="hybridMultilevel"/>
    <w:tmpl w:val="80BC22A8"/>
    <w:lvl w:ilvl="0" w:tplc="1E32C43E">
      <w:start w:val="1"/>
      <w:numFmt w:val="decimal"/>
      <w:lvlText w:val="%1."/>
      <w:lvlJc w:val="left"/>
      <w:pPr>
        <w:ind w:left="108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B2E1C8C"/>
    <w:multiLevelType w:val="hybridMultilevel"/>
    <w:tmpl w:val="0CE2A30A"/>
    <w:lvl w:ilvl="0" w:tplc="1E32C43E">
      <w:start w:val="1"/>
      <w:numFmt w:val="decimal"/>
      <w:lvlText w:val="%1."/>
      <w:lvlJc w:val="left"/>
      <w:pPr>
        <w:ind w:left="108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C566F0A"/>
    <w:multiLevelType w:val="hybridMultilevel"/>
    <w:tmpl w:val="D7EAEE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904E3F"/>
    <w:multiLevelType w:val="hybridMultilevel"/>
    <w:tmpl w:val="D4CC2B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F026772"/>
    <w:multiLevelType w:val="hybridMultilevel"/>
    <w:tmpl w:val="0F8A6C68"/>
    <w:lvl w:ilvl="0" w:tplc="6CA8E410">
      <w:start w:val="1"/>
      <w:numFmt w:val="decimal"/>
      <w:lvlText w:val="%1."/>
      <w:lvlJc w:val="left"/>
      <w:pPr>
        <w:ind w:left="1080" w:hanging="360"/>
      </w:pPr>
      <w:rPr>
        <w:rFonts w:hint="default"/>
        <w:b w:val="0"/>
        <w:bCs/>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07B7924"/>
    <w:multiLevelType w:val="hybridMultilevel"/>
    <w:tmpl w:val="48D6A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2A4D44"/>
    <w:multiLevelType w:val="hybridMultilevel"/>
    <w:tmpl w:val="48D6A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97129C1"/>
    <w:multiLevelType w:val="hybridMultilevel"/>
    <w:tmpl w:val="3C0E6B3C"/>
    <w:lvl w:ilvl="0" w:tplc="1E32C43E">
      <w:start w:val="1"/>
      <w:numFmt w:val="decimal"/>
      <w:lvlText w:val="%1."/>
      <w:lvlJc w:val="left"/>
      <w:pPr>
        <w:ind w:left="108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D4B6F88"/>
    <w:multiLevelType w:val="hybridMultilevel"/>
    <w:tmpl w:val="00CC0574"/>
    <w:lvl w:ilvl="0" w:tplc="03DC80A6">
      <w:start w:val="1"/>
      <w:numFmt w:val="decimal"/>
      <w:lvlText w:val="%1."/>
      <w:lvlJc w:val="left"/>
      <w:pPr>
        <w:ind w:left="180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7"/>
  </w:num>
  <w:num w:numId="2">
    <w:abstractNumId w:val="30"/>
  </w:num>
  <w:num w:numId="3">
    <w:abstractNumId w:val="5"/>
  </w:num>
  <w:num w:numId="4">
    <w:abstractNumId w:val="15"/>
  </w:num>
  <w:num w:numId="5">
    <w:abstractNumId w:val="12"/>
  </w:num>
  <w:num w:numId="6">
    <w:abstractNumId w:val="1"/>
  </w:num>
  <w:num w:numId="7">
    <w:abstractNumId w:val="8"/>
  </w:num>
  <w:num w:numId="8">
    <w:abstractNumId w:val="20"/>
  </w:num>
  <w:num w:numId="9">
    <w:abstractNumId w:val="13"/>
  </w:num>
  <w:num w:numId="10">
    <w:abstractNumId w:val="22"/>
  </w:num>
  <w:num w:numId="11">
    <w:abstractNumId w:val="21"/>
  </w:num>
  <w:num w:numId="12">
    <w:abstractNumId w:val="17"/>
  </w:num>
  <w:num w:numId="13">
    <w:abstractNumId w:val="31"/>
  </w:num>
  <w:num w:numId="14">
    <w:abstractNumId w:val="25"/>
  </w:num>
  <w:num w:numId="15">
    <w:abstractNumId w:val="18"/>
  </w:num>
  <w:num w:numId="16">
    <w:abstractNumId w:val="10"/>
  </w:num>
  <w:num w:numId="17">
    <w:abstractNumId w:val="29"/>
  </w:num>
  <w:num w:numId="18">
    <w:abstractNumId w:val="24"/>
  </w:num>
  <w:num w:numId="19">
    <w:abstractNumId w:val="34"/>
  </w:num>
  <w:num w:numId="20">
    <w:abstractNumId w:val="27"/>
  </w:num>
  <w:num w:numId="21">
    <w:abstractNumId w:val="28"/>
  </w:num>
  <w:num w:numId="22">
    <w:abstractNumId w:val="19"/>
  </w:num>
  <w:num w:numId="23">
    <w:abstractNumId w:val="2"/>
  </w:num>
  <w:num w:numId="24">
    <w:abstractNumId w:val="35"/>
  </w:num>
  <w:num w:numId="25">
    <w:abstractNumId w:val="4"/>
  </w:num>
  <w:num w:numId="26">
    <w:abstractNumId w:val="32"/>
  </w:num>
  <w:num w:numId="27">
    <w:abstractNumId w:val="33"/>
  </w:num>
  <w:num w:numId="28">
    <w:abstractNumId w:val="11"/>
  </w:num>
  <w:num w:numId="29">
    <w:abstractNumId w:val="16"/>
  </w:num>
  <w:num w:numId="30">
    <w:abstractNumId w:val="26"/>
  </w:num>
  <w:num w:numId="31">
    <w:abstractNumId w:val="9"/>
  </w:num>
  <w:num w:numId="32">
    <w:abstractNumId w:val="3"/>
  </w:num>
  <w:num w:numId="33">
    <w:abstractNumId w:val="0"/>
  </w:num>
  <w:num w:numId="34">
    <w:abstractNumId w:val="14"/>
  </w:num>
  <w:num w:numId="35">
    <w:abstractNumId w:val="6"/>
  </w:num>
  <w:num w:numId="36">
    <w:abstractNumId w:val="2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846"/>
    <w:rsid w:val="0000000D"/>
    <w:rsid w:val="00002540"/>
    <w:rsid w:val="0000288B"/>
    <w:rsid w:val="00002D88"/>
    <w:rsid w:val="00003D9A"/>
    <w:rsid w:val="000049DC"/>
    <w:rsid w:val="00004E1B"/>
    <w:rsid w:val="00005115"/>
    <w:rsid w:val="000101FB"/>
    <w:rsid w:val="0001108B"/>
    <w:rsid w:val="00011F0B"/>
    <w:rsid w:val="00013B83"/>
    <w:rsid w:val="00013E05"/>
    <w:rsid w:val="000141E1"/>
    <w:rsid w:val="00015CE3"/>
    <w:rsid w:val="00015E01"/>
    <w:rsid w:val="00016381"/>
    <w:rsid w:val="00016CF4"/>
    <w:rsid w:val="000173B3"/>
    <w:rsid w:val="00017417"/>
    <w:rsid w:val="000179D9"/>
    <w:rsid w:val="00020149"/>
    <w:rsid w:val="00020176"/>
    <w:rsid w:val="00020E7C"/>
    <w:rsid w:val="00021731"/>
    <w:rsid w:val="00021BBF"/>
    <w:rsid w:val="00022B57"/>
    <w:rsid w:val="00023FE0"/>
    <w:rsid w:val="00023FFB"/>
    <w:rsid w:val="00025146"/>
    <w:rsid w:val="00026805"/>
    <w:rsid w:val="00026F05"/>
    <w:rsid w:val="00031188"/>
    <w:rsid w:val="000318A0"/>
    <w:rsid w:val="00032C69"/>
    <w:rsid w:val="00032F71"/>
    <w:rsid w:val="000346F5"/>
    <w:rsid w:val="000357C1"/>
    <w:rsid w:val="00035908"/>
    <w:rsid w:val="00036166"/>
    <w:rsid w:val="000365B7"/>
    <w:rsid w:val="00036C3F"/>
    <w:rsid w:val="00036EED"/>
    <w:rsid w:val="0003700D"/>
    <w:rsid w:val="00037399"/>
    <w:rsid w:val="00037B92"/>
    <w:rsid w:val="00037CB4"/>
    <w:rsid w:val="00041037"/>
    <w:rsid w:val="00041099"/>
    <w:rsid w:val="00041264"/>
    <w:rsid w:val="00041889"/>
    <w:rsid w:val="000419E4"/>
    <w:rsid w:val="00041F68"/>
    <w:rsid w:val="00042726"/>
    <w:rsid w:val="00043EB0"/>
    <w:rsid w:val="00044FD1"/>
    <w:rsid w:val="00045EA2"/>
    <w:rsid w:val="000462E7"/>
    <w:rsid w:val="0004670F"/>
    <w:rsid w:val="00046E16"/>
    <w:rsid w:val="00047383"/>
    <w:rsid w:val="000475C5"/>
    <w:rsid w:val="00047828"/>
    <w:rsid w:val="00047BB6"/>
    <w:rsid w:val="00050D9A"/>
    <w:rsid w:val="00051F25"/>
    <w:rsid w:val="0005257C"/>
    <w:rsid w:val="00052E7B"/>
    <w:rsid w:val="00054683"/>
    <w:rsid w:val="000570C5"/>
    <w:rsid w:val="00057D74"/>
    <w:rsid w:val="00060B3B"/>
    <w:rsid w:val="00061478"/>
    <w:rsid w:val="00061A71"/>
    <w:rsid w:val="00061E4C"/>
    <w:rsid w:val="000630CE"/>
    <w:rsid w:val="00063A51"/>
    <w:rsid w:val="00064005"/>
    <w:rsid w:val="0006481F"/>
    <w:rsid w:val="000648BC"/>
    <w:rsid w:val="00064A54"/>
    <w:rsid w:val="00065B79"/>
    <w:rsid w:val="000666AF"/>
    <w:rsid w:val="00066A4D"/>
    <w:rsid w:val="00067368"/>
    <w:rsid w:val="000679C0"/>
    <w:rsid w:val="00067C70"/>
    <w:rsid w:val="00067F58"/>
    <w:rsid w:val="00071350"/>
    <w:rsid w:val="000716C0"/>
    <w:rsid w:val="00072A73"/>
    <w:rsid w:val="00072D9D"/>
    <w:rsid w:val="000738CE"/>
    <w:rsid w:val="00073DD4"/>
    <w:rsid w:val="00075B65"/>
    <w:rsid w:val="0007628E"/>
    <w:rsid w:val="000768FF"/>
    <w:rsid w:val="0007690E"/>
    <w:rsid w:val="00077D2F"/>
    <w:rsid w:val="0008204A"/>
    <w:rsid w:val="000823FD"/>
    <w:rsid w:val="00083061"/>
    <w:rsid w:val="000830B8"/>
    <w:rsid w:val="0008314F"/>
    <w:rsid w:val="0008362B"/>
    <w:rsid w:val="0008406D"/>
    <w:rsid w:val="00085E06"/>
    <w:rsid w:val="000866FB"/>
    <w:rsid w:val="000868DB"/>
    <w:rsid w:val="00086D85"/>
    <w:rsid w:val="00087281"/>
    <w:rsid w:val="0008774A"/>
    <w:rsid w:val="0008785B"/>
    <w:rsid w:val="00090357"/>
    <w:rsid w:val="000906E6"/>
    <w:rsid w:val="0009089F"/>
    <w:rsid w:val="00090B55"/>
    <w:rsid w:val="00091B9E"/>
    <w:rsid w:val="00093E9B"/>
    <w:rsid w:val="000941DA"/>
    <w:rsid w:val="00094B59"/>
    <w:rsid w:val="00094C36"/>
    <w:rsid w:val="000956A4"/>
    <w:rsid w:val="00095F12"/>
    <w:rsid w:val="00095F2A"/>
    <w:rsid w:val="000962C0"/>
    <w:rsid w:val="00096775"/>
    <w:rsid w:val="00096ACE"/>
    <w:rsid w:val="00097A97"/>
    <w:rsid w:val="000A0E66"/>
    <w:rsid w:val="000A0F1B"/>
    <w:rsid w:val="000A2ADF"/>
    <w:rsid w:val="000A3529"/>
    <w:rsid w:val="000A3D0D"/>
    <w:rsid w:val="000A419B"/>
    <w:rsid w:val="000A4365"/>
    <w:rsid w:val="000A4B41"/>
    <w:rsid w:val="000A633D"/>
    <w:rsid w:val="000B0034"/>
    <w:rsid w:val="000B1C29"/>
    <w:rsid w:val="000B249E"/>
    <w:rsid w:val="000B2ED3"/>
    <w:rsid w:val="000B3899"/>
    <w:rsid w:val="000B4271"/>
    <w:rsid w:val="000B484E"/>
    <w:rsid w:val="000B4BEC"/>
    <w:rsid w:val="000B4FA3"/>
    <w:rsid w:val="000B6550"/>
    <w:rsid w:val="000B667E"/>
    <w:rsid w:val="000C1006"/>
    <w:rsid w:val="000C190C"/>
    <w:rsid w:val="000C1A8F"/>
    <w:rsid w:val="000C2C8B"/>
    <w:rsid w:val="000C33BF"/>
    <w:rsid w:val="000C3D51"/>
    <w:rsid w:val="000C5803"/>
    <w:rsid w:val="000C5C9E"/>
    <w:rsid w:val="000C6029"/>
    <w:rsid w:val="000C6503"/>
    <w:rsid w:val="000C7049"/>
    <w:rsid w:val="000D120A"/>
    <w:rsid w:val="000D323E"/>
    <w:rsid w:val="000D332C"/>
    <w:rsid w:val="000D4076"/>
    <w:rsid w:val="000D4A21"/>
    <w:rsid w:val="000D603C"/>
    <w:rsid w:val="000D61BC"/>
    <w:rsid w:val="000D64D1"/>
    <w:rsid w:val="000D6519"/>
    <w:rsid w:val="000D6663"/>
    <w:rsid w:val="000E0BEA"/>
    <w:rsid w:val="000E1084"/>
    <w:rsid w:val="000E1FC1"/>
    <w:rsid w:val="000E22AB"/>
    <w:rsid w:val="000E24A3"/>
    <w:rsid w:val="000E2635"/>
    <w:rsid w:val="000E3744"/>
    <w:rsid w:val="000E379E"/>
    <w:rsid w:val="000E4CEE"/>
    <w:rsid w:val="000E4EDF"/>
    <w:rsid w:val="000E5733"/>
    <w:rsid w:val="000E62FC"/>
    <w:rsid w:val="000E6D8D"/>
    <w:rsid w:val="000E6F96"/>
    <w:rsid w:val="000E7787"/>
    <w:rsid w:val="000E791B"/>
    <w:rsid w:val="000E7A6E"/>
    <w:rsid w:val="000F01C4"/>
    <w:rsid w:val="000F0F27"/>
    <w:rsid w:val="000F1994"/>
    <w:rsid w:val="000F1EA0"/>
    <w:rsid w:val="000F20B9"/>
    <w:rsid w:val="000F2CC1"/>
    <w:rsid w:val="000F4363"/>
    <w:rsid w:val="000F4447"/>
    <w:rsid w:val="000F5CFE"/>
    <w:rsid w:val="00101A78"/>
    <w:rsid w:val="00102058"/>
    <w:rsid w:val="0010267E"/>
    <w:rsid w:val="00102CE1"/>
    <w:rsid w:val="001034D4"/>
    <w:rsid w:val="00103DCF"/>
    <w:rsid w:val="001045C2"/>
    <w:rsid w:val="00104830"/>
    <w:rsid w:val="0010660E"/>
    <w:rsid w:val="00106929"/>
    <w:rsid w:val="00106A2E"/>
    <w:rsid w:val="0010796B"/>
    <w:rsid w:val="00107D27"/>
    <w:rsid w:val="001101E6"/>
    <w:rsid w:val="00111233"/>
    <w:rsid w:val="0011134A"/>
    <w:rsid w:val="001115CA"/>
    <w:rsid w:val="00112438"/>
    <w:rsid w:val="00114B9C"/>
    <w:rsid w:val="00114E4A"/>
    <w:rsid w:val="00115369"/>
    <w:rsid w:val="00115A76"/>
    <w:rsid w:val="0011681D"/>
    <w:rsid w:val="00122089"/>
    <w:rsid w:val="001257CA"/>
    <w:rsid w:val="0012581E"/>
    <w:rsid w:val="00126B4D"/>
    <w:rsid w:val="00126B6B"/>
    <w:rsid w:val="0012704F"/>
    <w:rsid w:val="00130085"/>
    <w:rsid w:val="0013023D"/>
    <w:rsid w:val="00130490"/>
    <w:rsid w:val="00132DDA"/>
    <w:rsid w:val="00132F8F"/>
    <w:rsid w:val="00133887"/>
    <w:rsid w:val="001342D9"/>
    <w:rsid w:val="00134498"/>
    <w:rsid w:val="00134A8D"/>
    <w:rsid w:val="001357D2"/>
    <w:rsid w:val="00135A43"/>
    <w:rsid w:val="00135A4C"/>
    <w:rsid w:val="00137ED0"/>
    <w:rsid w:val="0014045B"/>
    <w:rsid w:val="001412C9"/>
    <w:rsid w:val="00141EFF"/>
    <w:rsid w:val="00142594"/>
    <w:rsid w:val="00143183"/>
    <w:rsid w:val="00143CCF"/>
    <w:rsid w:val="001444CF"/>
    <w:rsid w:val="001444D3"/>
    <w:rsid w:val="001448EE"/>
    <w:rsid w:val="00146F7C"/>
    <w:rsid w:val="00146FFE"/>
    <w:rsid w:val="00150314"/>
    <w:rsid w:val="0015259E"/>
    <w:rsid w:val="0015301E"/>
    <w:rsid w:val="00153412"/>
    <w:rsid w:val="001538AB"/>
    <w:rsid w:val="00153F9E"/>
    <w:rsid w:val="00155581"/>
    <w:rsid w:val="0015592A"/>
    <w:rsid w:val="001559ED"/>
    <w:rsid w:val="00155C34"/>
    <w:rsid w:val="00156196"/>
    <w:rsid w:val="0015667D"/>
    <w:rsid w:val="00157623"/>
    <w:rsid w:val="00157BC3"/>
    <w:rsid w:val="00157BE4"/>
    <w:rsid w:val="00157F46"/>
    <w:rsid w:val="001600D5"/>
    <w:rsid w:val="001605AA"/>
    <w:rsid w:val="0016074D"/>
    <w:rsid w:val="0016099C"/>
    <w:rsid w:val="00160BCC"/>
    <w:rsid w:val="00161D1D"/>
    <w:rsid w:val="00162294"/>
    <w:rsid w:val="00162BE5"/>
    <w:rsid w:val="001646E9"/>
    <w:rsid w:val="00164D66"/>
    <w:rsid w:val="0016552A"/>
    <w:rsid w:val="00165B52"/>
    <w:rsid w:val="0016623C"/>
    <w:rsid w:val="00166EDA"/>
    <w:rsid w:val="00167C24"/>
    <w:rsid w:val="00170597"/>
    <w:rsid w:val="00171D6C"/>
    <w:rsid w:val="0017240C"/>
    <w:rsid w:val="0017342B"/>
    <w:rsid w:val="00173A30"/>
    <w:rsid w:val="00173B41"/>
    <w:rsid w:val="00173F87"/>
    <w:rsid w:val="00173FB3"/>
    <w:rsid w:val="00174FD6"/>
    <w:rsid w:val="0017560B"/>
    <w:rsid w:val="001757FB"/>
    <w:rsid w:val="00175E86"/>
    <w:rsid w:val="00176168"/>
    <w:rsid w:val="00180EA1"/>
    <w:rsid w:val="00181913"/>
    <w:rsid w:val="00181AA5"/>
    <w:rsid w:val="00182097"/>
    <w:rsid w:val="00183A40"/>
    <w:rsid w:val="00184478"/>
    <w:rsid w:val="001844EB"/>
    <w:rsid w:val="0018549F"/>
    <w:rsid w:val="00186918"/>
    <w:rsid w:val="00187DBA"/>
    <w:rsid w:val="00190A7E"/>
    <w:rsid w:val="00191319"/>
    <w:rsid w:val="00191860"/>
    <w:rsid w:val="0019189C"/>
    <w:rsid w:val="00191A0D"/>
    <w:rsid w:val="00191C77"/>
    <w:rsid w:val="00192A4F"/>
    <w:rsid w:val="00193C49"/>
    <w:rsid w:val="00193E2A"/>
    <w:rsid w:val="00194B97"/>
    <w:rsid w:val="00195550"/>
    <w:rsid w:val="00195BA2"/>
    <w:rsid w:val="001A0991"/>
    <w:rsid w:val="001A0D20"/>
    <w:rsid w:val="001A0F99"/>
    <w:rsid w:val="001A3EBC"/>
    <w:rsid w:val="001A4E61"/>
    <w:rsid w:val="001A5E77"/>
    <w:rsid w:val="001A609E"/>
    <w:rsid w:val="001A65BD"/>
    <w:rsid w:val="001A6F59"/>
    <w:rsid w:val="001A74E9"/>
    <w:rsid w:val="001A7C79"/>
    <w:rsid w:val="001B06B0"/>
    <w:rsid w:val="001B0B58"/>
    <w:rsid w:val="001B0F73"/>
    <w:rsid w:val="001B13D7"/>
    <w:rsid w:val="001B19DA"/>
    <w:rsid w:val="001B19FA"/>
    <w:rsid w:val="001B3052"/>
    <w:rsid w:val="001B493B"/>
    <w:rsid w:val="001B4D55"/>
    <w:rsid w:val="001B53A8"/>
    <w:rsid w:val="001B53D6"/>
    <w:rsid w:val="001B54F7"/>
    <w:rsid w:val="001B573D"/>
    <w:rsid w:val="001B6443"/>
    <w:rsid w:val="001B679A"/>
    <w:rsid w:val="001B7B19"/>
    <w:rsid w:val="001C2D0B"/>
    <w:rsid w:val="001C30B5"/>
    <w:rsid w:val="001C3852"/>
    <w:rsid w:val="001C3AF7"/>
    <w:rsid w:val="001C3FB0"/>
    <w:rsid w:val="001C57E5"/>
    <w:rsid w:val="001C5BFC"/>
    <w:rsid w:val="001C68AE"/>
    <w:rsid w:val="001C68DB"/>
    <w:rsid w:val="001C6B9F"/>
    <w:rsid w:val="001D089E"/>
    <w:rsid w:val="001D0EA2"/>
    <w:rsid w:val="001D0EA3"/>
    <w:rsid w:val="001D1460"/>
    <w:rsid w:val="001D4527"/>
    <w:rsid w:val="001D5099"/>
    <w:rsid w:val="001D553C"/>
    <w:rsid w:val="001D5E7C"/>
    <w:rsid w:val="001D6C32"/>
    <w:rsid w:val="001E04B5"/>
    <w:rsid w:val="001E0658"/>
    <w:rsid w:val="001E0A32"/>
    <w:rsid w:val="001E15E7"/>
    <w:rsid w:val="001E2258"/>
    <w:rsid w:val="001E2CEF"/>
    <w:rsid w:val="001E2EDF"/>
    <w:rsid w:val="001E2F5C"/>
    <w:rsid w:val="001E4AE9"/>
    <w:rsid w:val="001E5FD2"/>
    <w:rsid w:val="001F0299"/>
    <w:rsid w:val="001F29B0"/>
    <w:rsid w:val="001F2C44"/>
    <w:rsid w:val="001F3109"/>
    <w:rsid w:val="001F327B"/>
    <w:rsid w:val="001F5F94"/>
    <w:rsid w:val="001F66F3"/>
    <w:rsid w:val="001F7184"/>
    <w:rsid w:val="001F75B6"/>
    <w:rsid w:val="001F7D37"/>
    <w:rsid w:val="00200D55"/>
    <w:rsid w:val="00201EDF"/>
    <w:rsid w:val="00202433"/>
    <w:rsid w:val="0020303D"/>
    <w:rsid w:val="002032E7"/>
    <w:rsid w:val="00204844"/>
    <w:rsid w:val="002061F3"/>
    <w:rsid w:val="00206226"/>
    <w:rsid w:val="0020687B"/>
    <w:rsid w:val="0020690E"/>
    <w:rsid w:val="0021059F"/>
    <w:rsid w:val="00210979"/>
    <w:rsid w:val="00211063"/>
    <w:rsid w:val="002110B4"/>
    <w:rsid w:val="00211AC3"/>
    <w:rsid w:val="00211BF9"/>
    <w:rsid w:val="00214D4E"/>
    <w:rsid w:val="00215154"/>
    <w:rsid w:val="00216D3B"/>
    <w:rsid w:val="00220329"/>
    <w:rsid w:val="00221893"/>
    <w:rsid w:val="0022269B"/>
    <w:rsid w:val="00222E76"/>
    <w:rsid w:val="00223281"/>
    <w:rsid w:val="00223E17"/>
    <w:rsid w:val="00225532"/>
    <w:rsid w:val="002257B0"/>
    <w:rsid w:val="00226037"/>
    <w:rsid w:val="002270A2"/>
    <w:rsid w:val="002273C2"/>
    <w:rsid w:val="00227E3B"/>
    <w:rsid w:val="00230C82"/>
    <w:rsid w:val="00231844"/>
    <w:rsid w:val="00231D6B"/>
    <w:rsid w:val="00231F1F"/>
    <w:rsid w:val="0023212E"/>
    <w:rsid w:val="002329AB"/>
    <w:rsid w:val="0023423E"/>
    <w:rsid w:val="00234BC9"/>
    <w:rsid w:val="00235D7A"/>
    <w:rsid w:val="00235FBA"/>
    <w:rsid w:val="00236693"/>
    <w:rsid w:val="0023729C"/>
    <w:rsid w:val="002405C0"/>
    <w:rsid w:val="002409B8"/>
    <w:rsid w:val="00240F29"/>
    <w:rsid w:val="00241107"/>
    <w:rsid w:val="002415B3"/>
    <w:rsid w:val="002417DE"/>
    <w:rsid w:val="002418B5"/>
    <w:rsid w:val="00241EFC"/>
    <w:rsid w:val="00242024"/>
    <w:rsid w:val="00242217"/>
    <w:rsid w:val="002423F7"/>
    <w:rsid w:val="00242427"/>
    <w:rsid w:val="002435E6"/>
    <w:rsid w:val="00243CBC"/>
    <w:rsid w:val="002441B4"/>
    <w:rsid w:val="00244262"/>
    <w:rsid w:val="002448BC"/>
    <w:rsid w:val="00244DD9"/>
    <w:rsid w:val="00244E57"/>
    <w:rsid w:val="00245966"/>
    <w:rsid w:val="00245C03"/>
    <w:rsid w:val="00247086"/>
    <w:rsid w:val="00247D8D"/>
    <w:rsid w:val="00250568"/>
    <w:rsid w:val="00250F8C"/>
    <w:rsid w:val="00251302"/>
    <w:rsid w:val="00251760"/>
    <w:rsid w:val="00252E72"/>
    <w:rsid w:val="002531F2"/>
    <w:rsid w:val="00254CB3"/>
    <w:rsid w:val="002552DC"/>
    <w:rsid w:val="00255832"/>
    <w:rsid w:val="00256DC1"/>
    <w:rsid w:val="0025771B"/>
    <w:rsid w:val="00261933"/>
    <w:rsid w:val="002626F6"/>
    <w:rsid w:val="00264346"/>
    <w:rsid w:val="00265E45"/>
    <w:rsid w:val="00266807"/>
    <w:rsid w:val="00267E2F"/>
    <w:rsid w:val="00267EB9"/>
    <w:rsid w:val="00270AF3"/>
    <w:rsid w:val="002710BC"/>
    <w:rsid w:val="0027152B"/>
    <w:rsid w:val="00271570"/>
    <w:rsid w:val="00271F3D"/>
    <w:rsid w:val="00273A80"/>
    <w:rsid w:val="00273BD7"/>
    <w:rsid w:val="00273C40"/>
    <w:rsid w:val="00273FAC"/>
    <w:rsid w:val="002740B1"/>
    <w:rsid w:val="00274609"/>
    <w:rsid w:val="00274D02"/>
    <w:rsid w:val="0027584C"/>
    <w:rsid w:val="002762A3"/>
    <w:rsid w:val="00276403"/>
    <w:rsid w:val="00276D1C"/>
    <w:rsid w:val="00277EE2"/>
    <w:rsid w:val="00280333"/>
    <w:rsid w:val="00280C28"/>
    <w:rsid w:val="002814A2"/>
    <w:rsid w:val="00281AD0"/>
    <w:rsid w:val="00282F92"/>
    <w:rsid w:val="00283B94"/>
    <w:rsid w:val="00284C26"/>
    <w:rsid w:val="00284CB6"/>
    <w:rsid w:val="00285AF9"/>
    <w:rsid w:val="00285BD9"/>
    <w:rsid w:val="00285DFD"/>
    <w:rsid w:val="0028665B"/>
    <w:rsid w:val="00286AC9"/>
    <w:rsid w:val="002870A2"/>
    <w:rsid w:val="0028744E"/>
    <w:rsid w:val="00287871"/>
    <w:rsid w:val="00290C94"/>
    <w:rsid w:val="00290FC6"/>
    <w:rsid w:val="00291028"/>
    <w:rsid w:val="00291458"/>
    <w:rsid w:val="00291C23"/>
    <w:rsid w:val="00292974"/>
    <w:rsid w:val="00292D1D"/>
    <w:rsid w:val="00293BC1"/>
    <w:rsid w:val="00293C23"/>
    <w:rsid w:val="0029464D"/>
    <w:rsid w:val="00294A3C"/>
    <w:rsid w:val="00296E5D"/>
    <w:rsid w:val="00297829"/>
    <w:rsid w:val="00297E6A"/>
    <w:rsid w:val="002A05D0"/>
    <w:rsid w:val="002A15D3"/>
    <w:rsid w:val="002A1FF6"/>
    <w:rsid w:val="002A2064"/>
    <w:rsid w:val="002A2704"/>
    <w:rsid w:val="002A5621"/>
    <w:rsid w:val="002A61D7"/>
    <w:rsid w:val="002A6311"/>
    <w:rsid w:val="002B0F55"/>
    <w:rsid w:val="002B14A2"/>
    <w:rsid w:val="002B1C16"/>
    <w:rsid w:val="002B1F44"/>
    <w:rsid w:val="002B2A2A"/>
    <w:rsid w:val="002B35DA"/>
    <w:rsid w:val="002B4DFE"/>
    <w:rsid w:val="002B4F0C"/>
    <w:rsid w:val="002B5263"/>
    <w:rsid w:val="002B585D"/>
    <w:rsid w:val="002B6F9E"/>
    <w:rsid w:val="002B79E1"/>
    <w:rsid w:val="002B7A8E"/>
    <w:rsid w:val="002C089E"/>
    <w:rsid w:val="002C1552"/>
    <w:rsid w:val="002C19EF"/>
    <w:rsid w:val="002C20E4"/>
    <w:rsid w:val="002C22A9"/>
    <w:rsid w:val="002C2440"/>
    <w:rsid w:val="002C42E7"/>
    <w:rsid w:val="002C4D10"/>
    <w:rsid w:val="002C5708"/>
    <w:rsid w:val="002C6171"/>
    <w:rsid w:val="002C652D"/>
    <w:rsid w:val="002C66B2"/>
    <w:rsid w:val="002C6CD8"/>
    <w:rsid w:val="002D0550"/>
    <w:rsid w:val="002D0E89"/>
    <w:rsid w:val="002D1DF5"/>
    <w:rsid w:val="002D1E31"/>
    <w:rsid w:val="002D38DD"/>
    <w:rsid w:val="002D3B8E"/>
    <w:rsid w:val="002D4302"/>
    <w:rsid w:val="002D4987"/>
    <w:rsid w:val="002D4A95"/>
    <w:rsid w:val="002D4E80"/>
    <w:rsid w:val="002D5FA4"/>
    <w:rsid w:val="002D5FCE"/>
    <w:rsid w:val="002D702A"/>
    <w:rsid w:val="002E0BFE"/>
    <w:rsid w:val="002E153D"/>
    <w:rsid w:val="002E1C42"/>
    <w:rsid w:val="002E2439"/>
    <w:rsid w:val="002E2DD5"/>
    <w:rsid w:val="002E3BBE"/>
    <w:rsid w:val="002E4D7D"/>
    <w:rsid w:val="002E4FAA"/>
    <w:rsid w:val="002E5EAB"/>
    <w:rsid w:val="002E69A3"/>
    <w:rsid w:val="002E77B9"/>
    <w:rsid w:val="002E7834"/>
    <w:rsid w:val="002E7B7A"/>
    <w:rsid w:val="002E7D9B"/>
    <w:rsid w:val="002E7E76"/>
    <w:rsid w:val="002F1E36"/>
    <w:rsid w:val="002F2A78"/>
    <w:rsid w:val="002F2D76"/>
    <w:rsid w:val="002F2E91"/>
    <w:rsid w:val="002F3215"/>
    <w:rsid w:val="002F32C1"/>
    <w:rsid w:val="002F3B22"/>
    <w:rsid w:val="002F3CF2"/>
    <w:rsid w:val="002F43BD"/>
    <w:rsid w:val="002F51EC"/>
    <w:rsid w:val="002F65AE"/>
    <w:rsid w:val="002F688D"/>
    <w:rsid w:val="002F6E9D"/>
    <w:rsid w:val="003002F7"/>
    <w:rsid w:val="0030115C"/>
    <w:rsid w:val="00301373"/>
    <w:rsid w:val="00301FF7"/>
    <w:rsid w:val="00302DED"/>
    <w:rsid w:val="00303923"/>
    <w:rsid w:val="003039AB"/>
    <w:rsid w:val="00306032"/>
    <w:rsid w:val="00306244"/>
    <w:rsid w:val="0030746E"/>
    <w:rsid w:val="00307C64"/>
    <w:rsid w:val="0031119E"/>
    <w:rsid w:val="00311206"/>
    <w:rsid w:val="00311DB0"/>
    <w:rsid w:val="0031258E"/>
    <w:rsid w:val="00312D4C"/>
    <w:rsid w:val="00312F40"/>
    <w:rsid w:val="00314960"/>
    <w:rsid w:val="00314CD8"/>
    <w:rsid w:val="0031521B"/>
    <w:rsid w:val="0031530C"/>
    <w:rsid w:val="0031704B"/>
    <w:rsid w:val="0031723C"/>
    <w:rsid w:val="00320C66"/>
    <w:rsid w:val="00323450"/>
    <w:rsid w:val="0032353D"/>
    <w:rsid w:val="00323C1B"/>
    <w:rsid w:val="00323C6C"/>
    <w:rsid w:val="00324D0B"/>
    <w:rsid w:val="003250AB"/>
    <w:rsid w:val="00325E65"/>
    <w:rsid w:val="0032727F"/>
    <w:rsid w:val="00327761"/>
    <w:rsid w:val="00330235"/>
    <w:rsid w:val="00331B96"/>
    <w:rsid w:val="00333813"/>
    <w:rsid w:val="00333B02"/>
    <w:rsid w:val="003345CC"/>
    <w:rsid w:val="00334B3B"/>
    <w:rsid w:val="00335C74"/>
    <w:rsid w:val="00336F5C"/>
    <w:rsid w:val="003370DD"/>
    <w:rsid w:val="00341E41"/>
    <w:rsid w:val="003422F3"/>
    <w:rsid w:val="00343255"/>
    <w:rsid w:val="0034326D"/>
    <w:rsid w:val="003435A6"/>
    <w:rsid w:val="003443A4"/>
    <w:rsid w:val="003449BF"/>
    <w:rsid w:val="00345D3B"/>
    <w:rsid w:val="00346D59"/>
    <w:rsid w:val="00346F58"/>
    <w:rsid w:val="003474F0"/>
    <w:rsid w:val="00347DD1"/>
    <w:rsid w:val="00351671"/>
    <w:rsid w:val="00354BFE"/>
    <w:rsid w:val="00355C40"/>
    <w:rsid w:val="00355CA1"/>
    <w:rsid w:val="00357F3F"/>
    <w:rsid w:val="00360328"/>
    <w:rsid w:val="00360D28"/>
    <w:rsid w:val="0036167A"/>
    <w:rsid w:val="00361F41"/>
    <w:rsid w:val="00362366"/>
    <w:rsid w:val="003637FB"/>
    <w:rsid w:val="00363B03"/>
    <w:rsid w:val="003640C9"/>
    <w:rsid w:val="003656B0"/>
    <w:rsid w:val="00365C3D"/>
    <w:rsid w:val="0036728B"/>
    <w:rsid w:val="003672B6"/>
    <w:rsid w:val="003675E6"/>
    <w:rsid w:val="00367633"/>
    <w:rsid w:val="003705E7"/>
    <w:rsid w:val="003709F2"/>
    <w:rsid w:val="0037198F"/>
    <w:rsid w:val="00371A07"/>
    <w:rsid w:val="00372819"/>
    <w:rsid w:val="003729DD"/>
    <w:rsid w:val="00373B32"/>
    <w:rsid w:val="00373CCF"/>
    <w:rsid w:val="003741CD"/>
    <w:rsid w:val="003749FC"/>
    <w:rsid w:val="00375F8A"/>
    <w:rsid w:val="003761D6"/>
    <w:rsid w:val="0037698F"/>
    <w:rsid w:val="00376CAF"/>
    <w:rsid w:val="003772FA"/>
    <w:rsid w:val="00377FF7"/>
    <w:rsid w:val="00380B6A"/>
    <w:rsid w:val="00381F1F"/>
    <w:rsid w:val="00382092"/>
    <w:rsid w:val="003825D5"/>
    <w:rsid w:val="00382699"/>
    <w:rsid w:val="00383654"/>
    <w:rsid w:val="00384131"/>
    <w:rsid w:val="003845F9"/>
    <w:rsid w:val="0038655F"/>
    <w:rsid w:val="00386CB6"/>
    <w:rsid w:val="00386D31"/>
    <w:rsid w:val="00386DEA"/>
    <w:rsid w:val="00387546"/>
    <w:rsid w:val="00390824"/>
    <w:rsid w:val="0039141C"/>
    <w:rsid w:val="00391461"/>
    <w:rsid w:val="00391645"/>
    <w:rsid w:val="003925AB"/>
    <w:rsid w:val="00392B64"/>
    <w:rsid w:val="00392E79"/>
    <w:rsid w:val="00393546"/>
    <w:rsid w:val="00393E4C"/>
    <w:rsid w:val="00394911"/>
    <w:rsid w:val="003957B7"/>
    <w:rsid w:val="00395B6E"/>
    <w:rsid w:val="00395C32"/>
    <w:rsid w:val="003961D2"/>
    <w:rsid w:val="003961FF"/>
    <w:rsid w:val="00396D0B"/>
    <w:rsid w:val="00397CC1"/>
    <w:rsid w:val="003A0344"/>
    <w:rsid w:val="003A0EC9"/>
    <w:rsid w:val="003A1A8A"/>
    <w:rsid w:val="003A27CA"/>
    <w:rsid w:val="003A346F"/>
    <w:rsid w:val="003A396B"/>
    <w:rsid w:val="003A3FC2"/>
    <w:rsid w:val="003A4A43"/>
    <w:rsid w:val="003A53F1"/>
    <w:rsid w:val="003A672C"/>
    <w:rsid w:val="003A691C"/>
    <w:rsid w:val="003B03B6"/>
    <w:rsid w:val="003B1091"/>
    <w:rsid w:val="003B1407"/>
    <w:rsid w:val="003B1492"/>
    <w:rsid w:val="003B182B"/>
    <w:rsid w:val="003B43C9"/>
    <w:rsid w:val="003B69EB"/>
    <w:rsid w:val="003B792F"/>
    <w:rsid w:val="003C0747"/>
    <w:rsid w:val="003C0CD9"/>
    <w:rsid w:val="003C10C3"/>
    <w:rsid w:val="003C1109"/>
    <w:rsid w:val="003C1364"/>
    <w:rsid w:val="003C1A52"/>
    <w:rsid w:val="003C2D2E"/>
    <w:rsid w:val="003C321F"/>
    <w:rsid w:val="003C379E"/>
    <w:rsid w:val="003C4AAE"/>
    <w:rsid w:val="003C4E68"/>
    <w:rsid w:val="003C604E"/>
    <w:rsid w:val="003C6254"/>
    <w:rsid w:val="003C647E"/>
    <w:rsid w:val="003C6974"/>
    <w:rsid w:val="003C6F2E"/>
    <w:rsid w:val="003D14C8"/>
    <w:rsid w:val="003D2619"/>
    <w:rsid w:val="003D29EB"/>
    <w:rsid w:val="003D2CCF"/>
    <w:rsid w:val="003D2D93"/>
    <w:rsid w:val="003D312F"/>
    <w:rsid w:val="003D5D8A"/>
    <w:rsid w:val="003D6640"/>
    <w:rsid w:val="003D7C71"/>
    <w:rsid w:val="003E037C"/>
    <w:rsid w:val="003E0D7F"/>
    <w:rsid w:val="003E15FE"/>
    <w:rsid w:val="003E19DC"/>
    <w:rsid w:val="003E213B"/>
    <w:rsid w:val="003E26E9"/>
    <w:rsid w:val="003E30D8"/>
    <w:rsid w:val="003E5AFB"/>
    <w:rsid w:val="003E5CE1"/>
    <w:rsid w:val="003E5FF1"/>
    <w:rsid w:val="003E6BB2"/>
    <w:rsid w:val="003E6CAE"/>
    <w:rsid w:val="003E7B4A"/>
    <w:rsid w:val="003F00A8"/>
    <w:rsid w:val="003F11A5"/>
    <w:rsid w:val="003F14F4"/>
    <w:rsid w:val="003F1575"/>
    <w:rsid w:val="003F16E6"/>
    <w:rsid w:val="003F19B3"/>
    <w:rsid w:val="003F28FE"/>
    <w:rsid w:val="003F33DA"/>
    <w:rsid w:val="003F35B2"/>
    <w:rsid w:val="003F3D42"/>
    <w:rsid w:val="003F3FF0"/>
    <w:rsid w:val="003F43CC"/>
    <w:rsid w:val="003F466B"/>
    <w:rsid w:val="003F4BB3"/>
    <w:rsid w:val="003F62E7"/>
    <w:rsid w:val="003F7F7F"/>
    <w:rsid w:val="0040043E"/>
    <w:rsid w:val="00401536"/>
    <w:rsid w:val="004026AD"/>
    <w:rsid w:val="00402F61"/>
    <w:rsid w:val="00403FBB"/>
    <w:rsid w:val="004042EC"/>
    <w:rsid w:val="00404B66"/>
    <w:rsid w:val="00404E80"/>
    <w:rsid w:val="00405A95"/>
    <w:rsid w:val="00405E9A"/>
    <w:rsid w:val="00406608"/>
    <w:rsid w:val="00406870"/>
    <w:rsid w:val="0040698B"/>
    <w:rsid w:val="00406992"/>
    <w:rsid w:val="00407C3C"/>
    <w:rsid w:val="00407EEE"/>
    <w:rsid w:val="004105EC"/>
    <w:rsid w:val="00413700"/>
    <w:rsid w:val="004138FA"/>
    <w:rsid w:val="004141DF"/>
    <w:rsid w:val="004141EA"/>
    <w:rsid w:val="00414490"/>
    <w:rsid w:val="00414E8D"/>
    <w:rsid w:val="00417718"/>
    <w:rsid w:val="004219BD"/>
    <w:rsid w:val="00421B9F"/>
    <w:rsid w:val="00421D03"/>
    <w:rsid w:val="00421E35"/>
    <w:rsid w:val="004226B3"/>
    <w:rsid w:val="004227EA"/>
    <w:rsid w:val="00425B9C"/>
    <w:rsid w:val="00425C20"/>
    <w:rsid w:val="00426682"/>
    <w:rsid w:val="0042698E"/>
    <w:rsid w:val="00426BBC"/>
    <w:rsid w:val="00427515"/>
    <w:rsid w:val="00427DC5"/>
    <w:rsid w:val="00427FEA"/>
    <w:rsid w:val="004301EB"/>
    <w:rsid w:val="00431723"/>
    <w:rsid w:val="0043463C"/>
    <w:rsid w:val="00434776"/>
    <w:rsid w:val="00435BA3"/>
    <w:rsid w:val="00440A58"/>
    <w:rsid w:val="004417A5"/>
    <w:rsid w:val="004418CB"/>
    <w:rsid w:val="00441B1F"/>
    <w:rsid w:val="00442F09"/>
    <w:rsid w:val="00442F6F"/>
    <w:rsid w:val="0044354F"/>
    <w:rsid w:val="004437CF"/>
    <w:rsid w:val="00445E3A"/>
    <w:rsid w:val="0044604A"/>
    <w:rsid w:val="0044729D"/>
    <w:rsid w:val="00447A62"/>
    <w:rsid w:val="00447B6A"/>
    <w:rsid w:val="004505DD"/>
    <w:rsid w:val="00450716"/>
    <w:rsid w:val="00450CEC"/>
    <w:rsid w:val="004522DB"/>
    <w:rsid w:val="00453C00"/>
    <w:rsid w:val="00453EAC"/>
    <w:rsid w:val="00456CFC"/>
    <w:rsid w:val="00457D24"/>
    <w:rsid w:val="004602B0"/>
    <w:rsid w:val="00460D65"/>
    <w:rsid w:val="00462268"/>
    <w:rsid w:val="00463BD3"/>
    <w:rsid w:val="00464171"/>
    <w:rsid w:val="00464481"/>
    <w:rsid w:val="00465ED8"/>
    <w:rsid w:val="0046674F"/>
    <w:rsid w:val="00467F16"/>
    <w:rsid w:val="00471C6B"/>
    <w:rsid w:val="00472C4E"/>
    <w:rsid w:val="0047455A"/>
    <w:rsid w:val="004753D9"/>
    <w:rsid w:val="0047736A"/>
    <w:rsid w:val="00477495"/>
    <w:rsid w:val="004800E8"/>
    <w:rsid w:val="004806B7"/>
    <w:rsid w:val="004807AD"/>
    <w:rsid w:val="00480868"/>
    <w:rsid w:val="00481D9B"/>
    <w:rsid w:val="00481DAF"/>
    <w:rsid w:val="0048224F"/>
    <w:rsid w:val="00482B0C"/>
    <w:rsid w:val="004838A9"/>
    <w:rsid w:val="00484CF8"/>
    <w:rsid w:val="004854F5"/>
    <w:rsid w:val="004855D4"/>
    <w:rsid w:val="00486A2A"/>
    <w:rsid w:val="00486BEC"/>
    <w:rsid w:val="00487E99"/>
    <w:rsid w:val="00490BF0"/>
    <w:rsid w:val="00490D65"/>
    <w:rsid w:val="00490EAA"/>
    <w:rsid w:val="00491152"/>
    <w:rsid w:val="0049258E"/>
    <w:rsid w:val="004931BB"/>
    <w:rsid w:val="00493952"/>
    <w:rsid w:val="00493F02"/>
    <w:rsid w:val="00495B16"/>
    <w:rsid w:val="00495D47"/>
    <w:rsid w:val="00496319"/>
    <w:rsid w:val="004967D7"/>
    <w:rsid w:val="00496B4E"/>
    <w:rsid w:val="004A028A"/>
    <w:rsid w:val="004A13B2"/>
    <w:rsid w:val="004A1732"/>
    <w:rsid w:val="004A2530"/>
    <w:rsid w:val="004A419F"/>
    <w:rsid w:val="004A5EA5"/>
    <w:rsid w:val="004A6251"/>
    <w:rsid w:val="004A62CC"/>
    <w:rsid w:val="004B10A7"/>
    <w:rsid w:val="004B2344"/>
    <w:rsid w:val="004B2778"/>
    <w:rsid w:val="004B3AA5"/>
    <w:rsid w:val="004B47E2"/>
    <w:rsid w:val="004B51E8"/>
    <w:rsid w:val="004B5312"/>
    <w:rsid w:val="004B5621"/>
    <w:rsid w:val="004B5E64"/>
    <w:rsid w:val="004B6440"/>
    <w:rsid w:val="004B7FC0"/>
    <w:rsid w:val="004C0383"/>
    <w:rsid w:val="004C03CD"/>
    <w:rsid w:val="004C0DE1"/>
    <w:rsid w:val="004C274B"/>
    <w:rsid w:val="004C40E3"/>
    <w:rsid w:val="004C54B9"/>
    <w:rsid w:val="004C5C13"/>
    <w:rsid w:val="004C5E7D"/>
    <w:rsid w:val="004C629E"/>
    <w:rsid w:val="004C6EB7"/>
    <w:rsid w:val="004C73F1"/>
    <w:rsid w:val="004C79E0"/>
    <w:rsid w:val="004D05F4"/>
    <w:rsid w:val="004D3669"/>
    <w:rsid w:val="004D3725"/>
    <w:rsid w:val="004D3F04"/>
    <w:rsid w:val="004D420F"/>
    <w:rsid w:val="004D6443"/>
    <w:rsid w:val="004D7C64"/>
    <w:rsid w:val="004E04A9"/>
    <w:rsid w:val="004E0664"/>
    <w:rsid w:val="004E08BD"/>
    <w:rsid w:val="004E0DC5"/>
    <w:rsid w:val="004E20C9"/>
    <w:rsid w:val="004E3B4C"/>
    <w:rsid w:val="004E3BDA"/>
    <w:rsid w:val="004E5CEC"/>
    <w:rsid w:val="004E6E17"/>
    <w:rsid w:val="004F0FF6"/>
    <w:rsid w:val="004F3D61"/>
    <w:rsid w:val="004F6161"/>
    <w:rsid w:val="00501207"/>
    <w:rsid w:val="005013B6"/>
    <w:rsid w:val="005015BA"/>
    <w:rsid w:val="00503EEB"/>
    <w:rsid w:val="00504422"/>
    <w:rsid w:val="00505002"/>
    <w:rsid w:val="00505175"/>
    <w:rsid w:val="00505BEE"/>
    <w:rsid w:val="005060C3"/>
    <w:rsid w:val="00506C36"/>
    <w:rsid w:val="00506FFB"/>
    <w:rsid w:val="005072AE"/>
    <w:rsid w:val="00507698"/>
    <w:rsid w:val="0050771D"/>
    <w:rsid w:val="00510242"/>
    <w:rsid w:val="00510A1E"/>
    <w:rsid w:val="00510F05"/>
    <w:rsid w:val="005123D3"/>
    <w:rsid w:val="00512428"/>
    <w:rsid w:val="00513AB6"/>
    <w:rsid w:val="00513ADC"/>
    <w:rsid w:val="005140F0"/>
    <w:rsid w:val="005145C6"/>
    <w:rsid w:val="00514A48"/>
    <w:rsid w:val="00515124"/>
    <w:rsid w:val="00515179"/>
    <w:rsid w:val="00516AAE"/>
    <w:rsid w:val="00520054"/>
    <w:rsid w:val="00520399"/>
    <w:rsid w:val="00521E8D"/>
    <w:rsid w:val="00522D42"/>
    <w:rsid w:val="00525582"/>
    <w:rsid w:val="00525D44"/>
    <w:rsid w:val="00525F85"/>
    <w:rsid w:val="005308FF"/>
    <w:rsid w:val="00531A2B"/>
    <w:rsid w:val="00531B90"/>
    <w:rsid w:val="00532552"/>
    <w:rsid w:val="0053373E"/>
    <w:rsid w:val="00534354"/>
    <w:rsid w:val="005345B5"/>
    <w:rsid w:val="005347C3"/>
    <w:rsid w:val="00535FDB"/>
    <w:rsid w:val="00536E07"/>
    <w:rsid w:val="00537D0E"/>
    <w:rsid w:val="00537FEE"/>
    <w:rsid w:val="0054056A"/>
    <w:rsid w:val="0054075E"/>
    <w:rsid w:val="005407F9"/>
    <w:rsid w:val="00541F7C"/>
    <w:rsid w:val="0054286B"/>
    <w:rsid w:val="00543D17"/>
    <w:rsid w:val="00544DA1"/>
    <w:rsid w:val="00544E6B"/>
    <w:rsid w:val="00545235"/>
    <w:rsid w:val="00545C60"/>
    <w:rsid w:val="005461FE"/>
    <w:rsid w:val="0054673D"/>
    <w:rsid w:val="005479D7"/>
    <w:rsid w:val="00550150"/>
    <w:rsid w:val="005506E5"/>
    <w:rsid w:val="00551899"/>
    <w:rsid w:val="005538CF"/>
    <w:rsid w:val="00553D84"/>
    <w:rsid w:val="0055423B"/>
    <w:rsid w:val="0055477D"/>
    <w:rsid w:val="00554818"/>
    <w:rsid w:val="00554EC1"/>
    <w:rsid w:val="00555160"/>
    <w:rsid w:val="00557915"/>
    <w:rsid w:val="0056001F"/>
    <w:rsid w:val="0056008D"/>
    <w:rsid w:val="00561716"/>
    <w:rsid w:val="005628D9"/>
    <w:rsid w:val="005629F7"/>
    <w:rsid w:val="0056317C"/>
    <w:rsid w:val="00563942"/>
    <w:rsid w:val="005639FD"/>
    <w:rsid w:val="00564388"/>
    <w:rsid w:val="005649DF"/>
    <w:rsid w:val="00565785"/>
    <w:rsid w:val="00566212"/>
    <w:rsid w:val="0056691A"/>
    <w:rsid w:val="00566D9F"/>
    <w:rsid w:val="00567C48"/>
    <w:rsid w:val="00570433"/>
    <w:rsid w:val="00570F63"/>
    <w:rsid w:val="00571786"/>
    <w:rsid w:val="00571C2A"/>
    <w:rsid w:val="005723BE"/>
    <w:rsid w:val="0057256C"/>
    <w:rsid w:val="00572D01"/>
    <w:rsid w:val="00573E87"/>
    <w:rsid w:val="00574E7B"/>
    <w:rsid w:val="005754D5"/>
    <w:rsid w:val="005756B0"/>
    <w:rsid w:val="005774CB"/>
    <w:rsid w:val="005779D1"/>
    <w:rsid w:val="00580871"/>
    <w:rsid w:val="00582897"/>
    <w:rsid w:val="00583A60"/>
    <w:rsid w:val="00583C4E"/>
    <w:rsid w:val="005843E5"/>
    <w:rsid w:val="00584A4C"/>
    <w:rsid w:val="00587418"/>
    <w:rsid w:val="00587C00"/>
    <w:rsid w:val="005919DA"/>
    <w:rsid w:val="00591DED"/>
    <w:rsid w:val="0059202E"/>
    <w:rsid w:val="00592ED3"/>
    <w:rsid w:val="00594B54"/>
    <w:rsid w:val="005952BA"/>
    <w:rsid w:val="005959B2"/>
    <w:rsid w:val="00597329"/>
    <w:rsid w:val="00597576"/>
    <w:rsid w:val="005A05EF"/>
    <w:rsid w:val="005A0666"/>
    <w:rsid w:val="005A0ABE"/>
    <w:rsid w:val="005A0D4C"/>
    <w:rsid w:val="005A2237"/>
    <w:rsid w:val="005A2BC8"/>
    <w:rsid w:val="005A3DF4"/>
    <w:rsid w:val="005A3E5D"/>
    <w:rsid w:val="005A3E73"/>
    <w:rsid w:val="005A6753"/>
    <w:rsid w:val="005A78A1"/>
    <w:rsid w:val="005A7CEA"/>
    <w:rsid w:val="005B18CF"/>
    <w:rsid w:val="005B220A"/>
    <w:rsid w:val="005B4AC1"/>
    <w:rsid w:val="005B516F"/>
    <w:rsid w:val="005B60C2"/>
    <w:rsid w:val="005B61C5"/>
    <w:rsid w:val="005B689A"/>
    <w:rsid w:val="005B732A"/>
    <w:rsid w:val="005B7C52"/>
    <w:rsid w:val="005C14A3"/>
    <w:rsid w:val="005C159D"/>
    <w:rsid w:val="005C22F4"/>
    <w:rsid w:val="005C3614"/>
    <w:rsid w:val="005C3ABC"/>
    <w:rsid w:val="005C4E3B"/>
    <w:rsid w:val="005C4E43"/>
    <w:rsid w:val="005C5120"/>
    <w:rsid w:val="005C61B8"/>
    <w:rsid w:val="005C6756"/>
    <w:rsid w:val="005C6CBF"/>
    <w:rsid w:val="005C7346"/>
    <w:rsid w:val="005C7660"/>
    <w:rsid w:val="005C78CF"/>
    <w:rsid w:val="005C7C22"/>
    <w:rsid w:val="005C7D57"/>
    <w:rsid w:val="005D014D"/>
    <w:rsid w:val="005D0410"/>
    <w:rsid w:val="005D13CE"/>
    <w:rsid w:val="005D1CD8"/>
    <w:rsid w:val="005D1D8F"/>
    <w:rsid w:val="005D270E"/>
    <w:rsid w:val="005D317C"/>
    <w:rsid w:val="005D3B17"/>
    <w:rsid w:val="005D3D1D"/>
    <w:rsid w:val="005D4BC9"/>
    <w:rsid w:val="005D637D"/>
    <w:rsid w:val="005D6F9D"/>
    <w:rsid w:val="005D7002"/>
    <w:rsid w:val="005D7BD6"/>
    <w:rsid w:val="005E08DB"/>
    <w:rsid w:val="005E0A8C"/>
    <w:rsid w:val="005E1D4E"/>
    <w:rsid w:val="005E222B"/>
    <w:rsid w:val="005E24E2"/>
    <w:rsid w:val="005E2B1E"/>
    <w:rsid w:val="005E36C3"/>
    <w:rsid w:val="005E4495"/>
    <w:rsid w:val="005E46EF"/>
    <w:rsid w:val="005E4B2E"/>
    <w:rsid w:val="005E4CF2"/>
    <w:rsid w:val="005E615C"/>
    <w:rsid w:val="005E6409"/>
    <w:rsid w:val="005E6667"/>
    <w:rsid w:val="005E6A56"/>
    <w:rsid w:val="005E7FEC"/>
    <w:rsid w:val="005F09C8"/>
    <w:rsid w:val="005F0B6B"/>
    <w:rsid w:val="005F0FDC"/>
    <w:rsid w:val="005F18C0"/>
    <w:rsid w:val="005F2143"/>
    <w:rsid w:val="005F22A2"/>
    <w:rsid w:val="005F2C05"/>
    <w:rsid w:val="005F36E1"/>
    <w:rsid w:val="005F49B3"/>
    <w:rsid w:val="005F543B"/>
    <w:rsid w:val="005F5624"/>
    <w:rsid w:val="005F5671"/>
    <w:rsid w:val="005F58BC"/>
    <w:rsid w:val="005F69B1"/>
    <w:rsid w:val="005F71AB"/>
    <w:rsid w:val="005F7642"/>
    <w:rsid w:val="0060038E"/>
    <w:rsid w:val="006012EB"/>
    <w:rsid w:val="0060357A"/>
    <w:rsid w:val="00603C1D"/>
    <w:rsid w:val="00603DD5"/>
    <w:rsid w:val="00603E31"/>
    <w:rsid w:val="00605483"/>
    <w:rsid w:val="006071E3"/>
    <w:rsid w:val="006100E6"/>
    <w:rsid w:val="006106FF"/>
    <w:rsid w:val="00611F83"/>
    <w:rsid w:val="00612033"/>
    <w:rsid w:val="006123B8"/>
    <w:rsid w:val="006126F1"/>
    <w:rsid w:val="006137DD"/>
    <w:rsid w:val="00616A9B"/>
    <w:rsid w:val="00617548"/>
    <w:rsid w:val="00617C85"/>
    <w:rsid w:val="00617D2A"/>
    <w:rsid w:val="006209F5"/>
    <w:rsid w:val="0062106C"/>
    <w:rsid w:val="006212DC"/>
    <w:rsid w:val="006225FC"/>
    <w:rsid w:val="00622877"/>
    <w:rsid w:val="006232D4"/>
    <w:rsid w:val="006242B1"/>
    <w:rsid w:val="00624447"/>
    <w:rsid w:val="006249C9"/>
    <w:rsid w:val="00624D34"/>
    <w:rsid w:val="006250AB"/>
    <w:rsid w:val="006252AF"/>
    <w:rsid w:val="00625F32"/>
    <w:rsid w:val="00626046"/>
    <w:rsid w:val="00626343"/>
    <w:rsid w:val="006266BC"/>
    <w:rsid w:val="0062686C"/>
    <w:rsid w:val="0062769E"/>
    <w:rsid w:val="0062798F"/>
    <w:rsid w:val="0063053A"/>
    <w:rsid w:val="00631117"/>
    <w:rsid w:val="00633751"/>
    <w:rsid w:val="0063377D"/>
    <w:rsid w:val="00633CEC"/>
    <w:rsid w:val="00633E4B"/>
    <w:rsid w:val="00634E15"/>
    <w:rsid w:val="006359F6"/>
    <w:rsid w:val="006365E0"/>
    <w:rsid w:val="00636C14"/>
    <w:rsid w:val="00636E1D"/>
    <w:rsid w:val="0063797B"/>
    <w:rsid w:val="0064089B"/>
    <w:rsid w:val="00641813"/>
    <w:rsid w:val="00641897"/>
    <w:rsid w:val="00645C3F"/>
    <w:rsid w:val="00646B5B"/>
    <w:rsid w:val="00646CC2"/>
    <w:rsid w:val="006471EF"/>
    <w:rsid w:val="00650D9E"/>
    <w:rsid w:val="00650DCA"/>
    <w:rsid w:val="00652A7E"/>
    <w:rsid w:val="006539CD"/>
    <w:rsid w:val="006541E4"/>
    <w:rsid w:val="00654C6C"/>
    <w:rsid w:val="00655795"/>
    <w:rsid w:val="00656768"/>
    <w:rsid w:val="00656E76"/>
    <w:rsid w:val="00657AED"/>
    <w:rsid w:val="00660686"/>
    <w:rsid w:val="006617D9"/>
    <w:rsid w:val="006619FF"/>
    <w:rsid w:val="00661C99"/>
    <w:rsid w:val="00662241"/>
    <w:rsid w:val="00663B79"/>
    <w:rsid w:val="00664DD6"/>
    <w:rsid w:val="00665104"/>
    <w:rsid w:val="00665133"/>
    <w:rsid w:val="006659B4"/>
    <w:rsid w:val="006664D6"/>
    <w:rsid w:val="006665D6"/>
    <w:rsid w:val="006666FE"/>
    <w:rsid w:val="00666D65"/>
    <w:rsid w:val="00667B41"/>
    <w:rsid w:val="00670FD6"/>
    <w:rsid w:val="006713E3"/>
    <w:rsid w:val="00671645"/>
    <w:rsid w:val="00672FF0"/>
    <w:rsid w:val="006739C2"/>
    <w:rsid w:val="006748EB"/>
    <w:rsid w:val="00674CF0"/>
    <w:rsid w:val="00675188"/>
    <w:rsid w:val="006753DD"/>
    <w:rsid w:val="00677765"/>
    <w:rsid w:val="00680300"/>
    <w:rsid w:val="0068038A"/>
    <w:rsid w:val="006808DB"/>
    <w:rsid w:val="0068095C"/>
    <w:rsid w:val="006811E0"/>
    <w:rsid w:val="00681540"/>
    <w:rsid w:val="00681F78"/>
    <w:rsid w:val="00682B5C"/>
    <w:rsid w:val="006842DA"/>
    <w:rsid w:val="006843F5"/>
    <w:rsid w:val="00685D24"/>
    <w:rsid w:val="00686435"/>
    <w:rsid w:val="006901F7"/>
    <w:rsid w:val="0069074D"/>
    <w:rsid w:val="0069136D"/>
    <w:rsid w:val="00695DB0"/>
    <w:rsid w:val="0069607C"/>
    <w:rsid w:val="00696391"/>
    <w:rsid w:val="00697B3A"/>
    <w:rsid w:val="006A04EE"/>
    <w:rsid w:val="006A0B85"/>
    <w:rsid w:val="006A0DE2"/>
    <w:rsid w:val="006A0EDE"/>
    <w:rsid w:val="006A17DA"/>
    <w:rsid w:val="006A2120"/>
    <w:rsid w:val="006A2B99"/>
    <w:rsid w:val="006A2D11"/>
    <w:rsid w:val="006A3648"/>
    <w:rsid w:val="006A3FFA"/>
    <w:rsid w:val="006A4E28"/>
    <w:rsid w:val="006A5CFC"/>
    <w:rsid w:val="006A715B"/>
    <w:rsid w:val="006B200A"/>
    <w:rsid w:val="006B2824"/>
    <w:rsid w:val="006B2FFA"/>
    <w:rsid w:val="006B32DF"/>
    <w:rsid w:val="006B41AA"/>
    <w:rsid w:val="006B58A5"/>
    <w:rsid w:val="006B59DE"/>
    <w:rsid w:val="006B644E"/>
    <w:rsid w:val="006B78BF"/>
    <w:rsid w:val="006C12F6"/>
    <w:rsid w:val="006C14B9"/>
    <w:rsid w:val="006C34F8"/>
    <w:rsid w:val="006C3683"/>
    <w:rsid w:val="006C4EBD"/>
    <w:rsid w:val="006C5A4A"/>
    <w:rsid w:val="006C5D7F"/>
    <w:rsid w:val="006C664A"/>
    <w:rsid w:val="006C783C"/>
    <w:rsid w:val="006C7944"/>
    <w:rsid w:val="006D144C"/>
    <w:rsid w:val="006D2CB5"/>
    <w:rsid w:val="006D2DBE"/>
    <w:rsid w:val="006D3EAC"/>
    <w:rsid w:val="006D4018"/>
    <w:rsid w:val="006D495B"/>
    <w:rsid w:val="006D4A58"/>
    <w:rsid w:val="006D4F31"/>
    <w:rsid w:val="006D6069"/>
    <w:rsid w:val="006D68D1"/>
    <w:rsid w:val="006D6EA4"/>
    <w:rsid w:val="006D79E0"/>
    <w:rsid w:val="006E09E2"/>
    <w:rsid w:val="006E1353"/>
    <w:rsid w:val="006E3985"/>
    <w:rsid w:val="006E3A89"/>
    <w:rsid w:val="006E3AC5"/>
    <w:rsid w:val="006E3ACC"/>
    <w:rsid w:val="006E6952"/>
    <w:rsid w:val="006E70BE"/>
    <w:rsid w:val="006E7102"/>
    <w:rsid w:val="006E79FF"/>
    <w:rsid w:val="006E7DAC"/>
    <w:rsid w:val="006F00DE"/>
    <w:rsid w:val="006F0D97"/>
    <w:rsid w:val="006F31EB"/>
    <w:rsid w:val="006F32CC"/>
    <w:rsid w:val="006F35F3"/>
    <w:rsid w:val="006F3DBA"/>
    <w:rsid w:val="006F629C"/>
    <w:rsid w:val="006F6404"/>
    <w:rsid w:val="006F6546"/>
    <w:rsid w:val="006F7217"/>
    <w:rsid w:val="00700069"/>
    <w:rsid w:val="0070049B"/>
    <w:rsid w:val="00700976"/>
    <w:rsid w:val="00700BCA"/>
    <w:rsid w:val="007012BE"/>
    <w:rsid w:val="00701F7C"/>
    <w:rsid w:val="007037D8"/>
    <w:rsid w:val="00706F09"/>
    <w:rsid w:val="00707038"/>
    <w:rsid w:val="0070751C"/>
    <w:rsid w:val="0071025F"/>
    <w:rsid w:val="0071030C"/>
    <w:rsid w:val="00710DAC"/>
    <w:rsid w:val="0071157F"/>
    <w:rsid w:val="0071166B"/>
    <w:rsid w:val="0071166E"/>
    <w:rsid w:val="00711767"/>
    <w:rsid w:val="00711CDE"/>
    <w:rsid w:val="007123C3"/>
    <w:rsid w:val="00712427"/>
    <w:rsid w:val="00713613"/>
    <w:rsid w:val="00714234"/>
    <w:rsid w:val="00714325"/>
    <w:rsid w:val="00714710"/>
    <w:rsid w:val="00715E10"/>
    <w:rsid w:val="00716FC5"/>
    <w:rsid w:val="00717780"/>
    <w:rsid w:val="00717B1D"/>
    <w:rsid w:val="00717F67"/>
    <w:rsid w:val="007217B9"/>
    <w:rsid w:val="007219B3"/>
    <w:rsid w:val="00722069"/>
    <w:rsid w:val="00722C19"/>
    <w:rsid w:val="007230EE"/>
    <w:rsid w:val="007231D2"/>
    <w:rsid w:val="007236B3"/>
    <w:rsid w:val="00723BC6"/>
    <w:rsid w:val="007258CD"/>
    <w:rsid w:val="00726F2B"/>
    <w:rsid w:val="0072744E"/>
    <w:rsid w:val="007276CC"/>
    <w:rsid w:val="00727859"/>
    <w:rsid w:val="00731E31"/>
    <w:rsid w:val="007322B7"/>
    <w:rsid w:val="007326BE"/>
    <w:rsid w:val="00733CE0"/>
    <w:rsid w:val="00734EB6"/>
    <w:rsid w:val="00735949"/>
    <w:rsid w:val="00735AD1"/>
    <w:rsid w:val="007364FB"/>
    <w:rsid w:val="00737359"/>
    <w:rsid w:val="0074032C"/>
    <w:rsid w:val="00740811"/>
    <w:rsid w:val="00740F3C"/>
    <w:rsid w:val="0074186F"/>
    <w:rsid w:val="00742161"/>
    <w:rsid w:val="007425FF"/>
    <w:rsid w:val="00742E49"/>
    <w:rsid w:val="007435A1"/>
    <w:rsid w:val="00743A40"/>
    <w:rsid w:val="007442EF"/>
    <w:rsid w:val="007444CF"/>
    <w:rsid w:val="0074489A"/>
    <w:rsid w:val="007515AF"/>
    <w:rsid w:val="00751973"/>
    <w:rsid w:val="007522BB"/>
    <w:rsid w:val="007526C3"/>
    <w:rsid w:val="00752748"/>
    <w:rsid w:val="0075382A"/>
    <w:rsid w:val="007539C5"/>
    <w:rsid w:val="00753EC0"/>
    <w:rsid w:val="007548B9"/>
    <w:rsid w:val="00755904"/>
    <w:rsid w:val="0075665D"/>
    <w:rsid w:val="00757636"/>
    <w:rsid w:val="007576D6"/>
    <w:rsid w:val="00757BE3"/>
    <w:rsid w:val="00757C9A"/>
    <w:rsid w:val="007604CD"/>
    <w:rsid w:val="0076053B"/>
    <w:rsid w:val="00760573"/>
    <w:rsid w:val="007611D2"/>
    <w:rsid w:val="00761846"/>
    <w:rsid w:val="00761AF7"/>
    <w:rsid w:val="00761E66"/>
    <w:rsid w:val="007625EA"/>
    <w:rsid w:val="00763587"/>
    <w:rsid w:val="00763BE6"/>
    <w:rsid w:val="00764FB0"/>
    <w:rsid w:val="007658A6"/>
    <w:rsid w:val="007662D0"/>
    <w:rsid w:val="00766FFD"/>
    <w:rsid w:val="0076714A"/>
    <w:rsid w:val="0076746A"/>
    <w:rsid w:val="0076751A"/>
    <w:rsid w:val="007678A4"/>
    <w:rsid w:val="00767CDE"/>
    <w:rsid w:val="0077034B"/>
    <w:rsid w:val="00771973"/>
    <w:rsid w:val="00773E76"/>
    <w:rsid w:val="00774625"/>
    <w:rsid w:val="0077540F"/>
    <w:rsid w:val="00775A94"/>
    <w:rsid w:val="007762CC"/>
    <w:rsid w:val="00776AEA"/>
    <w:rsid w:val="00777D2E"/>
    <w:rsid w:val="00777E1B"/>
    <w:rsid w:val="00781159"/>
    <w:rsid w:val="007814B9"/>
    <w:rsid w:val="00782BDE"/>
    <w:rsid w:val="00782E20"/>
    <w:rsid w:val="00783116"/>
    <w:rsid w:val="007835A8"/>
    <w:rsid w:val="00784913"/>
    <w:rsid w:val="0078515A"/>
    <w:rsid w:val="00785A16"/>
    <w:rsid w:val="007861BE"/>
    <w:rsid w:val="00786A68"/>
    <w:rsid w:val="00787CE0"/>
    <w:rsid w:val="00787E96"/>
    <w:rsid w:val="007909C9"/>
    <w:rsid w:val="007919D1"/>
    <w:rsid w:val="007922C3"/>
    <w:rsid w:val="00793A80"/>
    <w:rsid w:val="00793CBB"/>
    <w:rsid w:val="00794720"/>
    <w:rsid w:val="00796731"/>
    <w:rsid w:val="00796C91"/>
    <w:rsid w:val="0079788A"/>
    <w:rsid w:val="007A0D9C"/>
    <w:rsid w:val="007A107A"/>
    <w:rsid w:val="007A16AC"/>
    <w:rsid w:val="007A232A"/>
    <w:rsid w:val="007A3795"/>
    <w:rsid w:val="007A4D3E"/>
    <w:rsid w:val="007A5DEE"/>
    <w:rsid w:val="007A6DE3"/>
    <w:rsid w:val="007B2D6B"/>
    <w:rsid w:val="007B3550"/>
    <w:rsid w:val="007B37F8"/>
    <w:rsid w:val="007B7EF1"/>
    <w:rsid w:val="007C2CFC"/>
    <w:rsid w:val="007C52DC"/>
    <w:rsid w:val="007C53BC"/>
    <w:rsid w:val="007C6DBC"/>
    <w:rsid w:val="007C7548"/>
    <w:rsid w:val="007C772A"/>
    <w:rsid w:val="007D3564"/>
    <w:rsid w:val="007D6155"/>
    <w:rsid w:val="007D6654"/>
    <w:rsid w:val="007D6C43"/>
    <w:rsid w:val="007E06AE"/>
    <w:rsid w:val="007E0A11"/>
    <w:rsid w:val="007E0E51"/>
    <w:rsid w:val="007E11DF"/>
    <w:rsid w:val="007E2749"/>
    <w:rsid w:val="007E2CD1"/>
    <w:rsid w:val="007E2CD4"/>
    <w:rsid w:val="007E38E3"/>
    <w:rsid w:val="007E38E4"/>
    <w:rsid w:val="007E4FE1"/>
    <w:rsid w:val="007E577E"/>
    <w:rsid w:val="007E594A"/>
    <w:rsid w:val="007E68AA"/>
    <w:rsid w:val="007E76F5"/>
    <w:rsid w:val="007E7AAA"/>
    <w:rsid w:val="007F0A13"/>
    <w:rsid w:val="007F0D77"/>
    <w:rsid w:val="007F1DEB"/>
    <w:rsid w:val="007F333A"/>
    <w:rsid w:val="007F3708"/>
    <w:rsid w:val="007F3F3C"/>
    <w:rsid w:val="007F447E"/>
    <w:rsid w:val="007F5EEB"/>
    <w:rsid w:val="007F6AB9"/>
    <w:rsid w:val="007F6F4B"/>
    <w:rsid w:val="007F7478"/>
    <w:rsid w:val="007F752A"/>
    <w:rsid w:val="007F7BC3"/>
    <w:rsid w:val="007F7E71"/>
    <w:rsid w:val="0080073C"/>
    <w:rsid w:val="00801E34"/>
    <w:rsid w:val="00802563"/>
    <w:rsid w:val="008035D0"/>
    <w:rsid w:val="00803D3D"/>
    <w:rsid w:val="00804493"/>
    <w:rsid w:val="008044B7"/>
    <w:rsid w:val="008044ED"/>
    <w:rsid w:val="00805981"/>
    <w:rsid w:val="00805AE9"/>
    <w:rsid w:val="0080642B"/>
    <w:rsid w:val="00806C84"/>
    <w:rsid w:val="008077A6"/>
    <w:rsid w:val="00807C9D"/>
    <w:rsid w:val="0081091B"/>
    <w:rsid w:val="008112FF"/>
    <w:rsid w:val="0081131C"/>
    <w:rsid w:val="00811E1A"/>
    <w:rsid w:val="008129FE"/>
    <w:rsid w:val="00814193"/>
    <w:rsid w:val="008158FD"/>
    <w:rsid w:val="00816791"/>
    <w:rsid w:val="008170A9"/>
    <w:rsid w:val="00817858"/>
    <w:rsid w:val="008211BA"/>
    <w:rsid w:val="0082186A"/>
    <w:rsid w:val="00822595"/>
    <w:rsid w:val="00823DAC"/>
    <w:rsid w:val="00824D0F"/>
    <w:rsid w:val="0082540E"/>
    <w:rsid w:val="00825869"/>
    <w:rsid w:val="00825D6D"/>
    <w:rsid w:val="008260E4"/>
    <w:rsid w:val="00826B1D"/>
    <w:rsid w:val="00826E10"/>
    <w:rsid w:val="0082756B"/>
    <w:rsid w:val="00827DB4"/>
    <w:rsid w:val="008323AE"/>
    <w:rsid w:val="00832BFA"/>
    <w:rsid w:val="00832D18"/>
    <w:rsid w:val="00834B67"/>
    <w:rsid w:val="008367AC"/>
    <w:rsid w:val="00836BFE"/>
    <w:rsid w:val="0083796E"/>
    <w:rsid w:val="00840B9A"/>
    <w:rsid w:val="00840DF0"/>
    <w:rsid w:val="0084285E"/>
    <w:rsid w:val="0084528E"/>
    <w:rsid w:val="00846637"/>
    <w:rsid w:val="008466F3"/>
    <w:rsid w:val="00847A69"/>
    <w:rsid w:val="00851217"/>
    <w:rsid w:val="00851C9A"/>
    <w:rsid w:val="00851D23"/>
    <w:rsid w:val="00851D3C"/>
    <w:rsid w:val="00851FDF"/>
    <w:rsid w:val="008531C8"/>
    <w:rsid w:val="0085391E"/>
    <w:rsid w:val="008553C9"/>
    <w:rsid w:val="00856156"/>
    <w:rsid w:val="0085676C"/>
    <w:rsid w:val="00857951"/>
    <w:rsid w:val="00860059"/>
    <w:rsid w:val="008604E9"/>
    <w:rsid w:val="008605CC"/>
    <w:rsid w:val="0086146F"/>
    <w:rsid w:val="0086326C"/>
    <w:rsid w:val="008642E0"/>
    <w:rsid w:val="00865CEC"/>
    <w:rsid w:val="00865CF9"/>
    <w:rsid w:val="00865E1A"/>
    <w:rsid w:val="00865E6A"/>
    <w:rsid w:val="00866011"/>
    <w:rsid w:val="0086637A"/>
    <w:rsid w:val="008667A3"/>
    <w:rsid w:val="00871A99"/>
    <w:rsid w:val="00872172"/>
    <w:rsid w:val="00872ADE"/>
    <w:rsid w:val="008748E5"/>
    <w:rsid w:val="00874E2B"/>
    <w:rsid w:val="00874E93"/>
    <w:rsid w:val="008752C1"/>
    <w:rsid w:val="00875B3A"/>
    <w:rsid w:val="00875BDE"/>
    <w:rsid w:val="00875E2B"/>
    <w:rsid w:val="00880981"/>
    <w:rsid w:val="00880EDC"/>
    <w:rsid w:val="00880F49"/>
    <w:rsid w:val="0088179D"/>
    <w:rsid w:val="008817D3"/>
    <w:rsid w:val="0088201B"/>
    <w:rsid w:val="0088451D"/>
    <w:rsid w:val="008858B5"/>
    <w:rsid w:val="008860D3"/>
    <w:rsid w:val="00886735"/>
    <w:rsid w:val="00886C0F"/>
    <w:rsid w:val="0088743F"/>
    <w:rsid w:val="00887CB3"/>
    <w:rsid w:val="00887D98"/>
    <w:rsid w:val="0089027F"/>
    <w:rsid w:val="00891031"/>
    <w:rsid w:val="00891B84"/>
    <w:rsid w:val="00891BD9"/>
    <w:rsid w:val="0089289F"/>
    <w:rsid w:val="00893895"/>
    <w:rsid w:val="00896321"/>
    <w:rsid w:val="00896AFA"/>
    <w:rsid w:val="00897089"/>
    <w:rsid w:val="00897184"/>
    <w:rsid w:val="008976FF"/>
    <w:rsid w:val="008A0FEB"/>
    <w:rsid w:val="008A3176"/>
    <w:rsid w:val="008A404D"/>
    <w:rsid w:val="008A4807"/>
    <w:rsid w:val="008A4DF2"/>
    <w:rsid w:val="008A53B3"/>
    <w:rsid w:val="008A5A17"/>
    <w:rsid w:val="008A5AA5"/>
    <w:rsid w:val="008A6B80"/>
    <w:rsid w:val="008B1344"/>
    <w:rsid w:val="008B13F0"/>
    <w:rsid w:val="008B149A"/>
    <w:rsid w:val="008B187C"/>
    <w:rsid w:val="008B1B36"/>
    <w:rsid w:val="008B1E3F"/>
    <w:rsid w:val="008B25A0"/>
    <w:rsid w:val="008B3136"/>
    <w:rsid w:val="008B480B"/>
    <w:rsid w:val="008B5A0B"/>
    <w:rsid w:val="008B5BA2"/>
    <w:rsid w:val="008B5D67"/>
    <w:rsid w:val="008B5DE0"/>
    <w:rsid w:val="008B60A7"/>
    <w:rsid w:val="008B64E5"/>
    <w:rsid w:val="008B6625"/>
    <w:rsid w:val="008B6836"/>
    <w:rsid w:val="008B6917"/>
    <w:rsid w:val="008B6FD4"/>
    <w:rsid w:val="008B7136"/>
    <w:rsid w:val="008C0950"/>
    <w:rsid w:val="008C15CD"/>
    <w:rsid w:val="008C17CD"/>
    <w:rsid w:val="008C3B14"/>
    <w:rsid w:val="008C4A56"/>
    <w:rsid w:val="008C617F"/>
    <w:rsid w:val="008C6586"/>
    <w:rsid w:val="008C6DC4"/>
    <w:rsid w:val="008D01BC"/>
    <w:rsid w:val="008D3DB9"/>
    <w:rsid w:val="008D4AD3"/>
    <w:rsid w:val="008D54F7"/>
    <w:rsid w:val="008D57D2"/>
    <w:rsid w:val="008D5AFC"/>
    <w:rsid w:val="008D5E41"/>
    <w:rsid w:val="008D78E3"/>
    <w:rsid w:val="008D7E78"/>
    <w:rsid w:val="008E1109"/>
    <w:rsid w:val="008E14A7"/>
    <w:rsid w:val="008E19D1"/>
    <w:rsid w:val="008E2F98"/>
    <w:rsid w:val="008E3848"/>
    <w:rsid w:val="008E49C3"/>
    <w:rsid w:val="008E4BFC"/>
    <w:rsid w:val="008E4C61"/>
    <w:rsid w:val="008E4CD5"/>
    <w:rsid w:val="008E593E"/>
    <w:rsid w:val="008E6A08"/>
    <w:rsid w:val="008E6D9D"/>
    <w:rsid w:val="008E71E5"/>
    <w:rsid w:val="008E72AF"/>
    <w:rsid w:val="008F0677"/>
    <w:rsid w:val="008F0B81"/>
    <w:rsid w:val="008F0D71"/>
    <w:rsid w:val="008F1DB0"/>
    <w:rsid w:val="008F318A"/>
    <w:rsid w:val="008F372C"/>
    <w:rsid w:val="008F3AF0"/>
    <w:rsid w:val="008F5262"/>
    <w:rsid w:val="008F5388"/>
    <w:rsid w:val="008F6C13"/>
    <w:rsid w:val="009008AC"/>
    <w:rsid w:val="00900D85"/>
    <w:rsid w:val="00901CE6"/>
    <w:rsid w:val="0090274D"/>
    <w:rsid w:val="00902C33"/>
    <w:rsid w:val="00903465"/>
    <w:rsid w:val="00904BFE"/>
    <w:rsid w:val="00905E55"/>
    <w:rsid w:val="00907442"/>
    <w:rsid w:val="00910AEA"/>
    <w:rsid w:val="00911C55"/>
    <w:rsid w:val="00912E76"/>
    <w:rsid w:val="00912E86"/>
    <w:rsid w:val="009143BA"/>
    <w:rsid w:val="00914C3B"/>
    <w:rsid w:val="00915E36"/>
    <w:rsid w:val="0091794C"/>
    <w:rsid w:val="009215DF"/>
    <w:rsid w:val="00921F3B"/>
    <w:rsid w:val="0092393C"/>
    <w:rsid w:val="00923962"/>
    <w:rsid w:val="00925152"/>
    <w:rsid w:val="00926C5E"/>
    <w:rsid w:val="0092717D"/>
    <w:rsid w:val="00930C51"/>
    <w:rsid w:val="009312EB"/>
    <w:rsid w:val="009318AA"/>
    <w:rsid w:val="009325E7"/>
    <w:rsid w:val="00932C7E"/>
    <w:rsid w:val="009339C7"/>
    <w:rsid w:val="00933D65"/>
    <w:rsid w:val="00934BF7"/>
    <w:rsid w:val="00934C9C"/>
    <w:rsid w:val="00937DEB"/>
    <w:rsid w:val="0094249D"/>
    <w:rsid w:val="0094271B"/>
    <w:rsid w:val="00942CFE"/>
    <w:rsid w:val="00943426"/>
    <w:rsid w:val="00943553"/>
    <w:rsid w:val="00943A3E"/>
    <w:rsid w:val="009452CD"/>
    <w:rsid w:val="0094545C"/>
    <w:rsid w:val="00946992"/>
    <w:rsid w:val="00946C07"/>
    <w:rsid w:val="009471DE"/>
    <w:rsid w:val="00947450"/>
    <w:rsid w:val="009505CB"/>
    <w:rsid w:val="00950A47"/>
    <w:rsid w:val="00951B64"/>
    <w:rsid w:val="00951ECA"/>
    <w:rsid w:val="0095274B"/>
    <w:rsid w:val="00954118"/>
    <w:rsid w:val="00954256"/>
    <w:rsid w:val="0095442D"/>
    <w:rsid w:val="009548A0"/>
    <w:rsid w:val="00955B17"/>
    <w:rsid w:val="009562CE"/>
    <w:rsid w:val="009579AA"/>
    <w:rsid w:val="00957D98"/>
    <w:rsid w:val="00960075"/>
    <w:rsid w:val="00962F2F"/>
    <w:rsid w:val="009634A7"/>
    <w:rsid w:val="009647DF"/>
    <w:rsid w:val="009663CD"/>
    <w:rsid w:val="009665F9"/>
    <w:rsid w:val="0096730D"/>
    <w:rsid w:val="009675D2"/>
    <w:rsid w:val="00967889"/>
    <w:rsid w:val="00970098"/>
    <w:rsid w:val="0097024C"/>
    <w:rsid w:val="00971057"/>
    <w:rsid w:val="009714F8"/>
    <w:rsid w:val="0097211B"/>
    <w:rsid w:val="009724DB"/>
    <w:rsid w:val="0097260A"/>
    <w:rsid w:val="00972E23"/>
    <w:rsid w:val="00972F16"/>
    <w:rsid w:val="00974429"/>
    <w:rsid w:val="0097471E"/>
    <w:rsid w:val="00974735"/>
    <w:rsid w:val="00974770"/>
    <w:rsid w:val="00974AE7"/>
    <w:rsid w:val="00974DCF"/>
    <w:rsid w:val="00975950"/>
    <w:rsid w:val="00976532"/>
    <w:rsid w:val="00976EF1"/>
    <w:rsid w:val="00980AF3"/>
    <w:rsid w:val="00983BAA"/>
    <w:rsid w:val="009849AA"/>
    <w:rsid w:val="00984AA9"/>
    <w:rsid w:val="00986A5C"/>
    <w:rsid w:val="00986D20"/>
    <w:rsid w:val="0098727E"/>
    <w:rsid w:val="00987595"/>
    <w:rsid w:val="00987AB8"/>
    <w:rsid w:val="00987D79"/>
    <w:rsid w:val="00990394"/>
    <w:rsid w:val="009903A3"/>
    <w:rsid w:val="00990850"/>
    <w:rsid w:val="00990AD0"/>
    <w:rsid w:val="00993F89"/>
    <w:rsid w:val="009946A6"/>
    <w:rsid w:val="009948DF"/>
    <w:rsid w:val="00996649"/>
    <w:rsid w:val="009967A1"/>
    <w:rsid w:val="009970BB"/>
    <w:rsid w:val="0099749A"/>
    <w:rsid w:val="00997F23"/>
    <w:rsid w:val="009A3035"/>
    <w:rsid w:val="009A33BB"/>
    <w:rsid w:val="009A4FA8"/>
    <w:rsid w:val="009A5977"/>
    <w:rsid w:val="009A794C"/>
    <w:rsid w:val="009A7EC2"/>
    <w:rsid w:val="009B225B"/>
    <w:rsid w:val="009B4B4B"/>
    <w:rsid w:val="009B4E99"/>
    <w:rsid w:val="009B5A20"/>
    <w:rsid w:val="009B5DF5"/>
    <w:rsid w:val="009B5F90"/>
    <w:rsid w:val="009B7155"/>
    <w:rsid w:val="009C0333"/>
    <w:rsid w:val="009C24A2"/>
    <w:rsid w:val="009C3113"/>
    <w:rsid w:val="009C3601"/>
    <w:rsid w:val="009C775C"/>
    <w:rsid w:val="009C7A34"/>
    <w:rsid w:val="009D07A4"/>
    <w:rsid w:val="009D0A9D"/>
    <w:rsid w:val="009D11BB"/>
    <w:rsid w:val="009D133F"/>
    <w:rsid w:val="009D1DAF"/>
    <w:rsid w:val="009D2509"/>
    <w:rsid w:val="009D2E63"/>
    <w:rsid w:val="009D37B3"/>
    <w:rsid w:val="009D563C"/>
    <w:rsid w:val="009D610E"/>
    <w:rsid w:val="009D6969"/>
    <w:rsid w:val="009D69E0"/>
    <w:rsid w:val="009E0D3C"/>
    <w:rsid w:val="009E100B"/>
    <w:rsid w:val="009E1682"/>
    <w:rsid w:val="009E1B59"/>
    <w:rsid w:val="009E1D96"/>
    <w:rsid w:val="009E4076"/>
    <w:rsid w:val="009E7227"/>
    <w:rsid w:val="009E7FB7"/>
    <w:rsid w:val="009F0050"/>
    <w:rsid w:val="009F00B5"/>
    <w:rsid w:val="009F09E0"/>
    <w:rsid w:val="009F0D6D"/>
    <w:rsid w:val="009F25C4"/>
    <w:rsid w:val="009F2DD4"/>
    <w:rsid w:val="009F4617"/>
    <w:rsid w:val="009F4C59"/>
    <w:rsid w:val="009F598A"/>
    <w:rsid w:val="009F6943"/>
    <w:rsid w:val="009F7D95"/>
    <w:rsid w:val="00A007C2"/>
    <w:rsid w:val="00A00A0C"/>
    <w:rsid w:val="00A0134E"/>
    <w:rsid w:val="00A02679"/>
    <w:rsid w:val="00A04D38"/>
    <w:rsid w:val="00A055D9"/>
    <w:rsid w:val="00A056D2"/>
    <w:rsid w:val="00A05760"/>
    <w:rsid w:val="00A05D2B"/>
    <w:rsid w:val="00A0740F"/>
    <w:rsid w:val="00A07ED6"/>
    <w:rsid w:val="00A100B9"/>
    <w:rsid w:val="00A122CC"/>
    <w:rsid w:val="00A1408A"/>
    <w:rsid w:val="00A207EB"/>
    <w:rsid w:val="00A208AB"/>
    <w:rsid w:val="00A20FE4"/>
    <w:rsid w:val="00A215E7"/>
    <w:rsid w:val="00A22FF7"/>
    <w:rsid w:val="00A23CE3"/>
    <w:rsid w:val="00A23ED9"/>
    <w:rsid w:val="00A2441C"/>
    <w:rsid w:val="00A2443F"/>
    <w:rsid w:val="00A244BC"/>
    <w:rsid w:val="00A24523"/>
    <w:rsid w:val="00A2496F"/>
    <w:rsid w:val="00A24F52"/>
    <w:rsid w:val="00A25443"/>
    <w:rsid w:val="00A26080"/>
    <w:rsid w:val="00A26164"/>
    <w:rsid w:val="00A26D63"/>
    <w:rsid w:val="00A31769"/>
    <w:rsid w:val="00A31A50"/>
    <w:rsid w:val="00A31C9F"/>
    <w:rsid w:val="00A3419F"/>
    <w:rsid w:val="00A348B8"/>
    <w:rsid w:val="00A348D2"/>
    <w:rsid w:val="00A34BF7"/>
    <w:rsid w:val="00A3599F"/>
    <w:rsid w:val="00A359B9"/>
    <w:rsid w:val="00A36F47"/>
    <w:rsid w:val="00A3708D"/>
    <w:rsid w:val="00A3769B"/>
    <w:rsid w:val="00A37AFB"/>
    <w:rsid w:val="00A40C7A"/>
    <w:rsid w:val="00A414F9"/>
    <w:rsid w:val="00A44AD4"/>
    <w:rsid w:val="00A45590"/>
    <w:rsid w:val="00A455D7"/>
    <w:rsid w:val="00A45EF0"/>
    <w:rsid w:val="00A460BE"/>
    <w:rsid w:val="00A50B5B"/>
    <w:rsid w:val="00A513D7"/>
    <w:rsid w:val="00A51764"/>
    <w:rsid w:val="00A51D57"/>
    <w:rsid w:val="00A52029"/>
    <w:rsid w:val="00A52389"/>
    <w:rsid w:val="00A52805"/>
    <w:rsid w:val="00A5303B"/>
    <w:rsid w:val="00A539C2"/>
    <w:rsid w:val="00A53C09"/>
    <w:rsid w:val="00A5418C"/>
    <w:rsid w:val="00A544C0"/>
    <w:rsid w:val="00A556FE"/>
    <w:rsid w:val="00A55A31"/>
    <w:rsid w:val="00A57923"/>
    <w:rsid w:val="00A60AB5"/>
    <w:rsid w:val="00A61D67"/>
    <w:rsid w:val="00A62236"/>
    <w:rsid w:val="00A62795"/>
    <w:rsid w:val="00A62823"/>
    <w:rsid w:val="00A62B99"/>
    <w:rsid w:val="00A64710"/>
    <w:rsid w:val="00A6480A"/>
    <w:rsid w:val="00A64AD9"/>
    <w:rsid w:val="00A64EB3"/>
    <w:rsid w:val="00A65B31"/>
    <w:rsid w:val="00A65D04"/>
    <w:rsid w:val="00A66D2E"/>
    <w:rsid w:val="00A6714B"/>
    <w:rsid w:val="00A671AE"/>
    <w:rsid w:val="00A67ECD"/>
    <w:rsid w:val="00A70999"/>
    <w:rsid w:val="00A730DA"/>
    <w:rsid w:val="00A7316D"/>
    <w:rsid w:val="00A7319D"/>
    <w:rsid w:val="00A750FE"/>
    <w:rsid w:val="00A7654E"/>
    <w:rsid w:val="00A77E5D"/>
    <w:rsid w:val="00A812C4"/>
    <w:rsid w:val="00A81877"/>
    <w:rsid w:val="00A81C61"/>
    <w:rsid w:val="00A826F6"/>
    <w:rsid w:val="00A827A7"/>
    <w:rsid w:val="00A82E23"/>
    <w:rsid w:val="00A841F1"/>
    <w:rsid w:val="00A84408"/>
    <w:rsid w:val="00A85C72"/>
    <w:rsid w:val="00A861FA"/>
    <w:rsid w:val="00A87D87"/>
    <w:rsid w:val="00A90082"/>
    <w:rsid w:val="00A90F66"/>
    <w:rsid w:val="00A90FA4"/>
    <w:rsid w:val="00A91122"/>
    <w:rsid w:val="00A92935"/>
    <w:rsid w:val="00A942FF"/>
    <w:rsid w:val="00A948CC"/>
    <w:rsid w:val="00A949EF"/>
    <w:rsid w:val="00A94B67"/>
    <w:rsid w:val="00A94F41"/>
    <w:rsid w:val="00A95484"/>
    <w:rsid w:val="00A9702A"/>
    <w:rsid w:val="00A97295"/>
    <w:rsid w:val="00AA0AAE"/>
    <w:rsid w:val="00AA1202"/>
    <w:rsid w:val="00AA297B"/>
    <w:rsid w:val="00AA2CD2"/>
    <w:rsid w:val="00AA3135"/>
    <w:rsid w:val="00AA3AC9"/>
    <w:rsid w:val="00AA43E2"/>
    <w:rsid w:val="00AA4670"/>
    <w:rsid w:val="00AA5046"/>
    <w:rsid w:val="00AA51E6"/>
    <w:rsid w:val="00AA624A"/>
    <w:rsid w:val="00AA697D"/>
    <w:rsid w:val="00AA709A"/>
    <w:rsid w:val="00AB0BFA"/>
    <w:rsid w:val="00AB13DA"/>
    <w:rsid w:val="00AB2072"/>
    <w:rsid w:val="00AB35B2"/>
    <w:rsid w:val="00AB420B"/>
    <w:rsid w:val="00AB5375"/>
    <w:rsid w:val="00AB5C43"/>
    <w:rsid w:val="00AB5FF7"/>
    <w:rsid w:val="00AB6F0C"/>
    <w:rsid w:val="00AB7090"/>
    <w:rsid w:val="00AC42C2"/>
    <w:rsid w:val="00AC42D9"/>
    <w:rsid w:val="00AC45D5"/>
    <w:rsid w:val="00AC50CB"/>
    <w:rsid w:val="00AC5CBB"/>
    <w:rsid w:val="00AC6731"/>
    <w:rsid w:val="00AC69CB"/>
    <w:rsid w:val="00AC6D3E"/>
    <w:rsid w:val="00AC7883"/>
    <w:rsid w:val="00AC7C6D"/>
    <w:rsid w:val="00AD1807"/>
    <w:rsid w:val="00AD1D86"/>
    <w:rsid w:val="00AD2F8F"/>
    <w:rsid w:val="00AD351F"/>
    <w:rsid w:val="00AD3C91"/>
    <w:rsid w:val="00AD448E"/>
    <w:rsid w:val="00AD5884"/>
    <w:rsid w:val="00AD62D6"/>
    <w:rsid w:val="00AD7381"/>
    <w:rsid w:val="00AD7751"/>
    <w:rsid w:val="00AE048F"/>
    <w:rsid w:val="00AE0752"/>
    <w:rsid w:val="00AE1135"/>
    <w:rsid w:val="00AE2CCB"/>
    <w:rsid w:val="00AE2FE6"/>
    <w:rsid w:val="00AE31DB"/>
    <w:rsid w:val="00AE3429"/>
    <w:rsid w:val="00AE3BF8"/>
    <w:rsid w:val="00AE4A09"/>
    <w:rsid w:val="00AE4CE3"/>
    <w:rsid w:val="00AE547D"/>
    <w:rsid w:val="00AE5B25"/>
    <w:rsid w:val="00AE6264"/>
    <w:rsid w:val="00AE6BAE"/>
    <w:rsid w:val="00AE6EC2"/>
    <w:rsid w:val="00AE71D0"/>
    <w:rsid w:val="00AE7A09"/>
    <w:rsid w:val="00AF1EBD"/>
    <w:rsid w:val="00AF2957"/>
    <w:rsid w:val="00AF2E6F"/>
    <w:rsid w:val="00AF3FFA"/>
    <w:rsid w:val="00AF6E78"/>
    <w:rsid w:val="00AF74A3"/>
    <w:rsid w:val="00B00B14"/>
    <w:rsid w:val="00B01BFB"/>
    <w:rsid w:val="00B01F5E"/>
    <w:rsid w:val="00B0339C"/>
    <w:rsid w:val="00B03A97"/>
    <w:rsid w:val="00B03F24"/>
    <w:rsid w:val="00B040A9"/>
    <w:rsid w:val="00B0500A"/>
    <w:rsid w:val="00B06A68"/>
    <w:rsid w:val="00B06DC0"/>
    <w:rsid w:val="00B06E5B"/>
    <w:rsid w:val="00B0762E"/>
    <w:rsid w:val="00B07FB3"/>
    <w:rsid w:val="00B07FB5"/>
    <w:rsid w:val="00B11317"/>
    <w:rsid w:val="00B115AE"/>
    <w:rsid w:val="00B11A2B"/>
    <w:rsid w:val="00B11C85"/>
    <w:rsid w:val="00B11CCA"/>
    <w:rsid w:val="00B131D8"/>
    <w:rsid w:val="00B1452A"/>
    <w:rsid w:val="00B14EA2"/>
    <w:rsid w:val="00B16379"/>
    <w:rsid w:val="00B167DF"/>
    <w:rsid w:val="00B17AE8"/>
    <w:rsid w:val="00B20529"/>
    <w:rsid w:val="00B20986"/>
    <w:rsid w:val="00B217C5"/>
    <w:rsid w:val="00B21F37"/>
    <w:rsid w:val="00B223FA"/>
    <w:rsid w:val="00B22899"/>
    <w:rsid w:val="00B23669"/>
    <w:rsid w:val="00B253B4"/>
    <w:rsid w:val="00B276B3"/>
    <w:rsid w:val="00B30DC6"/>
    <w:rsid w:val="00B31849"/>
    <w:rsid w:val="00B323B7"/>
    <w:rsid w:val="00B329ED"/>
    <w:rsid w:val="00B336B7"/>
    <w:rsid w:val="00B343E2"/>
    <w:rsid w:val="00B345D6"/>
    <w:rsid w:val="00B35314"/>
    <w:rsid w:val="00B359FF"/>
    <w:rsid w:val="00B35C7E"/>
    <w:rsid w:val="00B361A0"/>
    <w:rsid w:val="00B36493"/>
    <w:rsid w:val="00B36B08"/>
    <w:rsid w:val="00B36C16"/>
    <w:rsid w:val="00B3754B"/>
    <w:rsid w:val="00B376F1"/>
    <w:rsid w:val="00B4089A"/>
    <w:rsid w:val="00B40E00"/>
    <w:rsid w:val="00B412FE"/>
    <w:rsid w:val="00B41DB3"/>
    <w:rsid w:val="00B4265C"/>
    <w:rsid w:val="00B42BAD"/>
    <w:rsid w:val="00B431CF"/>
    <w:rsid w:val="00B43A83"/>
    <w:rsid w:val="00B4401C"/>
    <w:rsid w:val="00B44F02"/>
    <w:rsid w:val="00B45774"/>
    <w:rsid w:val="00B47220"/>
    <w:rsid w:val="00B512E7"/>
    <w:rsid w:val="00B5253E"/>
    <w:rsid w:val="00B52A49"/>
    <w:rsid w:val="00B53592"/>
    <w:rsid w:val="00B54E1A"/>
    <w:rsid w:val="00B54F2A"/>
    <w:rsid w:val="00B558FF"/>
    <w:rsid w:val="00B55997"/>
    <w:rsid w:val="00B57C16"/>
    <w:rsid w:val="00B57D7A"/>
    <w:rsid w:val="00B602A0"/>
    <w:rsid w:val="00B60905"/>
    <w:rsid w:val="00B60E1F"/>
    <w:rsid w:val="00B63299"/>
    <w:rsid w:val="00B64A8F"/>
    <w:rsid w:val="00B64AEF"/>
    <w:rsid w:val="00B6522A"/>
    <w:rsid w:val="00B65BB4"/>
    <w:rsid w:val="00B66429"/>
    <w:rsid w:val="00B66A3E"/>
    <w:rsid w:val="00B67886"/>
    <w:rsid w:val="00B67EB4"/>
    <w:rsid w:val="00B70C12"/>
    <w:rsid w:val="00B70DCD"/>
    <w:rsid w:val="00B71DBF"/>
    <w:rsid w:val="00B7263B"/>
    <w:rsid w:val="00B74DDA"/>
    <w:rsid w:val="00B74E94"/>
    <w:rsid w:val="00B7615D"/>
    <w:rsid w:val="00B762CF"/>
    <w:rsid w:val="00B76753"/>
    <w:rsid w:val="00B76915"/>
    <w:rsid w:val="00B76BEC"/>
    <w:rsid w:val="00B775E9"/>
    <w:rsid w:val="00B77A38"/>
    <w:rsid w:val="00B77F0C"/>
    <w:rsid w:val="00B807DA"/>
    <w:rsid w:val="00B817CD"/>
    <w:rsid w:val="00B8180D"/>
    <w:rsid w:val="00B82B04"/>
    <w:rsid w:val="00B83A4F"/>
    <w:rsid w:val="00B83D88"/>
    <w:rsid w:val="00B83E7F"/>
    <w:rsid w:val="00B8425A"/>
    <w:rsid w:val="00B8559D"/>
    <w:rsid w:val="00B85F5D"/>
    <w:rsid w:val="00B865F8"/>
    <w:rsid w:val="00B91290"/>
    <w:rsid w:val="00B937F7"/>
    <w:rsid w:val="00B94175"/>
    <w:rsid w:val="00B94CCE"/>
    <w:rsid w:val="00B9684A"/>
    <w:rsid w:val="00B96DED"/>
    <w:rsid w:val="00B96FF6"/>
    <w:rsid w:val="00B971FE"/>
    <w:rsid w:val="00B97AD6"/>
    <w:rsid w:val="00BA069E"/>
    <w:rsid w:val="00BA0B10"/>
    <w:rsid w:val="00BA1FB1"/>
    <w:rsid w:val="00BA3947"/>
    <w:rsid w:val="00BA47CF"/>
    <w:rsid w:val="00BA4CCB"/>
    <w:rsid w:val="00BA5B6D"/>
    <w:rsid w:val="00BA65EF"/>
    <w:rsid w:val="00BA6B4B"/>
    <w:rsid w:val="00BB0557"/>
    <w:rsid w:val="00BB12AD"/>
    <w:rsid w:val="00BB2934"/>
    <w:rsid w:val="00BB2E16"/>
    <w:rsid w:val="00BB322C"/>
    <w:rsid w:val="00BB3426"/>
    <w:rsid w:val="00BB35D7"/>
    <w:rsid w:val="00BB39A7"/>
    <w:rsid w:val="00BB3C35"/>
    <w:rsid w:val="00BB3E93"/>
    <w:rsid w:val="00BB58B5"/>
    <w:rsid w:val="00BB58F9"/>
    <w:rsid w:val="00BB68CA"/>
    <w:rsid w:val="00BB6E8B"/>
    <w:rsid w:val="00BC017A"/>
    <w:rsid w:val="00BC252F"/>
    <w:rsid w:val="00BC2852"/>
    <w:rsid w:val="00BC3197"/>
    <w:rsid w:val="00BC5288"/>
    <w:rsid w:val="00BC52F0"/>
    <w:rsid w:val="00BC5508"/>
    <w:rsid w:val="00BC57C4"/>
    <w:rsid w:val="00BC6110"/>
    <w:rsid w:val="00BC623A"/>
    <w:rsid w:val="00BC63D0"/>
    <w:rsid w:val="00BC77B9"/>
    <w:rsid w:val="00BC792A"/>
    <w:rsid w:val="00BD0013"/>
    <w:rsid w:val="00BD0B4D"/>
    <w:rsid w:val="00BD2A68"/>
    <w:rsid w:val="00BD2E0C"/>
    <w:rsid w:val="00BD3D05"/>
    <w:rsid w:val="00BD3D68"/>
    <w:rsid w:val="00BD452A"/>
    <w:rsid w:val="00BD4606"/>
    <w:rsid w:val="00BD50CA"/>
    <w:rsid w:val="00BD5796"/>
    <w:rsid w:val="00BD6327"/>
    <w:rsid w:val="00BD7849"/>
    <w:rsid w:val="00BE1031"/>
    <w:rsid w:val="00BE1F7D"/>
    <w:rsid w:val="00BE2321"/>
    <w:rsid w:val="00BE274D"/>
    <w:rsid w:val="00BE33C9"/>
    <w:rsid w:val="00BE360D"/>
    <w:rsid w:val="00BE43BC"/>
    <w:rsid w:val="00BE5F28"/>
    <w:rsid w:val="00BE684D"/>
    <w:rsid w:val="00BE6B50"/>
    <w:rsid w:val="00BE7E9F"/>
    <w:rsid w:val="00BF1749"/>
    <w:rsid w:val="00BF1BAC"/>
    <w:rsid w:val="00BF1C8F"/>
    <w:rsid w:val="00BF3A44"/>
    <w:rsid w:val="00BF3A6A"/>
    <w:rsid w:val="00BF5027"/>
    <w:rsid w:val="00BF5168"/>
    <w:rsid w:val="00BF5182"/>
    <w:rsid w:val="00BF5680"/>
    <w:rsid w:val="00BF5E82"/>
    <w:rsid w:val="00BF75FC"/>
    <w:rsid w:val="00BF77F8"/>
    <w:rsid w:val="00C0009C"/>
    <w:rsid w:val="00C008CD"/>
    <w:rsid w:val="00C00D81"/>
    <w:rsid w:val="00C01C6B"/>
    <w:rsid w:val="00C02622"/>
    <w:rsid w:val="00C02895"/>
    <w:rsid w:val="00C03690"/>
    <w:rsid w:val="00C036F6"/>
    <w:rsid w:val="00C041B0"/>
    <w:rsid w:val="00C04B64"/>
    <w:rsid w:val="00C06414"/>
    <w:rsid w:val="00C064D5"/>
    <w:rsid w:val="00C07078"/>
    <w:rsid w:val="00C1077E"/>
    <w:rsid w:val="00C11008"/>
    <w:rsid w:val="00C13902"/>
    <w:rsid w:val="00C16AE0"/>
    <w:rsid w:val="00C17422"/>
    <w:rsid w:val="00C17BC5"/>
    <w:rsid w:val="00C20B4E"/>
    <w:rsid w:val="00C2213D"/>
    <w:rsid w:val="00C23FCB"/>
    <w:rsid w:val="00C2426B"/>
    <w:rsid w:val="00C24548"/>
    <w:rsid w:val="00C26693"/>
    <w:rsid w:val="00C27D1E"/>
    <w:rsid w:val="00C306C8"/>
    <w:rsid w:val="00C30F18"/>
    <w:rsid w:val="00C31205"/>
    <w:rsid w:val="00C31DBE"/>
    <w:rsid w:val="00C325FE"/>
    <w:rsid w:val="00C354DF"/>
    <w:rsid w:val="00C356E7"/>
    <w:rsid w:val="00C36DF7"/>
    <w:rsid w:val="00C36FF2"/>
    <w:rsid w:val="00C3760A"/>
    <w:rsid w:val="00C40993"/>
    <w:rsid w:val="00C411A8"/>
    <w:rsid w:val="00C4159A"/>
    <w:rsid w:val="00C41EE4"/>
    <w:rsid w:val="00C424A0"/>
    <w:rsid w:val="00C4274C"/>
    <w:rsid w:val="00C44570"/>
    <w:rsid w:val="00C44755"/>
    <w:rsid w:val="00C447C6"/>
    <w:rsid w:val="00C4581A"/>
    <w:rsid w:val="00C459DE"/>
    <w:rsid w:val="00C465D4"/>
    <w:rsid w:val="00C46FDA"/>
    <w:rsid w:val="00C5227C"/>
    <w:rsid w:val="00C531FC"/>
    <w:rsid w:val="00C53605"/>
    <w:rsid w:val="00C53C7C"/>
    <w:rsid w:val="00C558F9"/>
    <w:rsid w:val="00C579DF"/>
    <w:rsid w:val="00C614F4"/>
    <w:rsid w:val="00C61A23"/>
    <w:rsid w:val="00C61AC8"/>
    <w:rsid w:val="00C621DD"/>
    <w:rsid w:val="00C6231D"/>
    <w:rsid w:val="00C62D87"/>
    <w:rsid w:val="00C62F4F"/>
    <w:rsid w:val="00C632CD"/>
    <w:rsid w:val="00C6459F"/>
    <w:rsid w:val="00C64A08"/>
    <w:rsid w:val="00C6542B"/>
    <w:rsid w:val="00C65F30"/>
    <w:rsid w:val="00C66884"/>
    <w:rsid w:val="00C67B54"/>
    <w:rsid w:val="00C7090F"/>
    <w:rsid w:val="00C71798"/>
    <w:rsid w:val="00C71882"/>
    <w:rsid w:val="00C74F04"/>
    <w:rsid w:val="00C74FDD"/>
    <w:rsid w:val="00C76D85"/>
    <w:rsid w:val="00C80232"/>
    <w:rsid w:val="00C815EB"/>
    <w:rsid w:val="00C8292C"/>
    <w:rsid w:val="00C8324F"/>
    <w:rsid w:val="00C834B5"/>
    <w:rsid w:val="00C84009"/>
    <w:rsid w:val="00C85016"/>
    <w:rsid w:val="00C858C2"/>
    <w:rsid w:val="00C86982"/>
    <w:rsid w:val="00C87041"/>
    <w:rsid w:val="00C878F6"/>
    <w:rsid w:val="00C87E05"/>
    <w:rsid w:val="00C91534"/>
    <w:rsid w:val="00C91ACD"/>
    <w:rsid w:val="00C91CBE"/>
    <w:rsid w:val="00C92105"/>
    <w:rsid w:val="00C9271C"/>
    <w:rsid w:val="00C92B0F"/>
    <w:rsid w:val="00C92F4F"/>
    <w:rsid w:val="00C93319"/>
    <w:rsid w:val="00C940D0"/>
    <w:rsid w:val="00C94ABF"/>
    <w:rsid w:val="00C95095"/>
    <w:rsid w:val="00C96C6E"/>
    <w:rsid w:val="00C97411"/>
    <w:rsid w:val="00C97681"/>
    <w:rsid w:val="00C97D1A"/>
    <w:rsid w:val="00CA1835"/>
    <w:rsid w:val="00CA3229"/>
    <w:rsid w:val="00CA34BC"/>
    <w:rsid w:val="00CA3629"/>
    <w:rsid w:val="00CA40E0"/>
    <w:rsid w:val="00CB0A74"/>
    <w:rsid w:val="00CB179D"/>
    <w:rsid w:val="00CB24EE"/>
    <w:rsid w:val="00CB3693"/>
    <w:rsid w:val="00CB3B39"/>
    <w:rsid w:val="00CB4FB0"/>
    <w:rsid w:val="00CB5AD2"/>
    <w:rsid w:val="00CB5E4E"/>
    <w:rsid w:val="00CB5F41"/>
    <w:rsid w:val="00CB6433"/>
    <w:rsid w:val="00CB656C"/>
    <w:rsid w:val="00CB684D"/>
    <w:rsid w:val="00CB7BB6"/>
    <w:rsid w:val="00CB7E3F"/>
    <w:rsid w:val="00CC0680"/>
    <w:rsid w:val="00CC0F07"/>
    <w:rsid w:val="00CC1435"/>
    <w:rsid w:val="00CC1914"/>
    <w:rsid w:val="00CC1DE7"/>
    <w:rsid w:val="00CC2145"/>
    <w:rsid w:val="00CC2176"/>
    <w:rsid w:val="00CC2C5E"/>
    <w:rsid w:val="00CC39B2"/>
    <w:rsid w:val="00CC58FF"/>
    <w:rsid w:val="00CC5A69"/>
    <w:rsid w:val="00CC62EB"/>
    <w:rsid w:val="00CC73E9"/>
    <w:rsid w:val="00CD01B5"/>
    <w:rsid w:val="00CD0B12"/>
    <w:rsid w:val="00CD1084"/>
    <w:rsid w:val="00CD2A1F"/>
    <w:rsid w:val="00CD36A4"/>
    <w:rsid w:val="00CD4072"/>
    <w:rsid w:val="00CD5245"/>
    <w:rsid w:val="00CD60D2"/>
    <w:rsid w:val="00CD6985"/>
    <w:rsid w:val="00CD7261"/>
    <w:rsid w:val="00CD7D07"/>
    <w:rsid w:val="00CE0DE6"/>
    <w:rsid w:val="00CE10A1"/>
    <w:rsid w:val="00CE1AAD"/>
    <w:rsid w:val="00CE276D"/>
    <w:rsid w:val="00CE279D"/>
    <w:rsid w:val="00CE40EC"/>
    <w:rsid w:val="00CE44A3"/>
    <w:rsid w:val="00CE4F6C"/>
    <w:rsid w:val="00CE5612"/>
    <w:rsid w:val="00CE6023"/>
    <w:rsid w:val="00CE6C1C"/>
    <w:rsid w:val="00CF0E3B"/>
    <w:rsid w:val="00CF1102"/>
    <w:rsid w:val="00CF1477"/>
    <w:rsid w:val="00CF2F32"/>
    <w:rsid w:val="00CF42D9"/>
    <w:rsid w:val="00CF4477"/>
    <w:rsid w:val="00CF698F"/>
    <w:rsid w:val="00CF6D32"/>
    <w:rsid w:val="00CF7895"/>
    <w:rsid w:val="00D00025"/>
    <w:rsid w:val="00D005FF"/>
    <w:rsid w:val="00D00A0F"/>
    <w:rsid w:val="00D0102F"/>
    <w:rsid w:val="00D013E4"/>
    <w:rsid w:val="00D01EA0"/>
    <w:rsid w:val="00D01F67"/>
    <w:rsid w:val="00D030E8"/>
    <w:rsid w:val="00D037F8"/>
    <w:rsid w:val="00D03B28"/>
    <w:rsid w:val="00D04FA0"/>
    <w:rsid w:val="00D057AB"/>
    <w:rsid w:val="00D0659A"/>
    <w:rsid w:val="00D06819"/>
    <w:rsid w:val="00D07246"/>
    <w:rsid w:val="00D07BE3"/>
    <w:rsid w:val="00D108FF"/>
    <w:rsid w:val="00D10E38"/>
    <w:rsid w:val="00D11081"/>
    <w:rsid w:val="00D13582"/>
    <w:rsid w:val="00D13C03"/>
    <w:rsid w:val="00D13F82"/>
    <w:rsid w:val="00D1411F"/>
    <w:rsid w:val="00D14ED9"/>
    <w:rsid w:val="00D16314"/>
    <w:rsid w:val="00D165C8"/>
    <w:rsid w:val="00D1756C"/>
    <w:rsid w:val="00D17577"/>
    <w:rsid w:val="00D17AE4"/>
    <w:rsid w:val="00D2036C"/>
    <w:rsid w:val="00D2154C"/>
    <w:rsid w:val="00D21FDE"/>
    <w:rsid w:val="00D23162"/>
    <w:rsid w:val="00D24DE2"/>
    <w:rsid w:val="00D25BD8"/>
    <w:rsid w:val="00D26152"/>
    <w:rsid w:val="00D27B73"/>
    <w:rsid w:val="00D30A17"/>
    <w:rsid w:val="00D3132E"/>
    <w:rsid w:val="00D316FE"/>
    <w:rsid w:val="00D32168"/>
    <w:rsid w:val="00D32659"/>
    <w:rsid w:val="00D331D1"/>
    <w:rsid w:val="00D3371A"/>
    <w:rsid w:val="00D35702"/>
    <w:rsid w:val="00D35B13"/>
    <w:rsid w:val="00D36DDA"/>
    <w:rsid w:val="00D370D8"/>
    <w:rsid w:val="00D3758A"/>
    <w:rsid w:val="00D40F68"/>
    <w:rsid w:val="00D41581"/>
    <w:rsid w:val="00D4189F"/>
    <w:rsid w:val="00D41EF1"/>
    <w:rsid w:val="00D4243B"/>
    <w:rsid w:val="00D426A4"/>
    <w:rsid w:val="00D4282D"/>
    <w:rsid w:val="00D438E6"/>
    <w:rsid w:val="00D450B9"/>
    <w:rsid w:val="00D500B1"/>
    <w:rsid w:val="00D505D5"/>
    <w:rsid w:val="00D50901"/>
    <w:rsid w:val="00D51C41"/>
    <w:rsid w:val="00D51E3A"/>
    <w:rsid w:val="00D52620"/>
    <w:rsid w:val="00D52D17"/>
    <w:rsid w:val="00D532FC"/>
    <w:rsid w:val="00D53658"/>
    <w:rsid w:val="00D543D0"/>
    <w:rsid w:val="00D55628"/>
    <w:rsid w:val="00D560F1"/>
    <w:rsid w:val="00D56395"/>
    <w:rsid w:val="00D578DF"/>
    <w:rsid w:val="00D57F28"/>
    <w:rsid w:val="00D60EB3"/>
    <w:rsid w:val="00D61726"/>
    <w:rsid w:val="00D62EFF"/>
    <w:rsid w:val="00D62F66"/>
    <w:rsid w:val="00D633A9"/>
    <w:rsid w:val="00D63D00"/>
    <w:rsid w:val="00D64F36"/>
    <w:rsid w:val="00D652E8"/>
    <w:rsid w:val="00D65D82"/>
    <w:rsid w:val="00D66551"/>
    <w:rsid w:val="00D67F39"/>
    <w:rsid w:val="00D72536"/>
    <w:rsid w:val="00D750E3"/>
    <w:rsid w:val="00D75B70"/>
    <w:rsid w:val="00D75CC4"/>
    <w:rsid w:val="00D80552"/>
    <w:rsid w:val="00D80EB2"/>
    <w:rsid w:val="00D8116C"/>
    <w:rsid w:val="00D81C0A"/>
    <w:rsid w:val="00D82A8E"/>
    <w:rsid w:val="00D83E2F"/>
    <w:rsid w:val="00D840D7"/>
    <w:rsid w:val="00D8497F"/>
    <w:rsid w:val="00D87673"/>
    <w:rsid w:val="00D87D7E"/>
    <w:rsid w:val="00D915A7"/>
    <w:rsid w:val="00D91A69"/>
    <w:rsid w:val="00D92184"/>
    <w:rsid w:val="00D93A1A"/>
    <w:rsid w:val="00D94386"/>
    <w:rsid w:val="00D94668"/>
    <w:rsid w:val="00D961DF"/>
    <w:rsid w:val="00D963B9"/>
    <w:rsid w:val="00D96589"/>
    <w:rsid w:val="00DA0E09"/>
    <w:rsid w:val="00DA14DB"/>
    <w:rsid w:val="00DA2A61"/>
    <w:rsid w:val="00DA4747"/>
    <w:rsid w:val="00DA4BE5"/>
    <w:rsid w:val="00DA5247"/>
    <w:rsid w:val="00DA5729"/>
    <w:rsid w:val="00DA58FA"/>
    <w:rsid w:val="00DB27BD"/>
    <w:rsid w:val="00DB64B3"/>
    <w:rsid w:val="00DB736D"/>
    <w:rsid w:val="00DB7D93"/>
    <w:rsid w:val="00DC0145"/>
    <w:rsid w:val="00DC1146"/>
    <w:rsid w:val="00DC127B"/>
    <w:rsid w:val="00DC2E5E"/>
    <w:rsid w:val="00DC302E"/>
    <w:rsid w:val="00DC3296"/>
    <w:rsid w:val="00DC5623"/>
    <w:rsid w:val="00DC6EE7"/>
    <w:rsid w:val="00DD06E4"/>
    <w:rsid w:val="00DD08A8"/>
    <w:rsid w:val="00DD1A1D"/>
    <w:rsid w:val="00DD1B78"/>
    <w:rsid w:val="00DD1F8A"/>
    <w:rsid w:val="00DD209F"/>
    <w:rsid w:val="00DD2414"/>
    <w:rsid w:val="00DD3265"/>
    <w:rsid w:val="00DD4E5D"/>
    <w:rsid w:val="00DD6650"/>
    <w:rsid w:val="00DD7055"/>
    <w:rsid w:val="00DD7C11"/>
    <w:rsid w:val="00DD7C48"/>
    <w:rsid w:val="00DE174F"/>
    <w:rsid w:val="00DE1AC2"/>
    <w:rsid w:val="00DE3E5B"/>
    <w:rsid w:val="00DE46D9"/>
    <w:rsid w:val="00DE4C03"/>
    <w:rsid w:val="00DE5C28"/>
    <w:rsid w:val="00DE5E90"/>
    <w:rsid w:val="00DE707E"/>
    <w:rsid w:val="00DE7618"/>
    <w:rsid w:val="00DE76FB"/>
    <w:rsid w:val="00DF1184"/>
    <w:rsid w:val="00DF1239"/>
    <w:rsid w:val="00DF17B3"/>
    <w:rsid w:val="00DF1B74"/>
    <w:rsid w:val="00DF1E6A"/>
    <w:rsid w:val="00DF29A2"/>
    <w:rsid w:val="00DF2A95"/>
    <w:rsid w:val="00DF2F81"/>
    <w:rsid w:val="00DF3340"/>
    <w:rsid w:val="00DF4D06"/>
    <w:rsid w:val="00DF5A56"/>
    <w:rsid w:val="00DF5B73"/>
    <w:rsid w:val="00DF6B3B"/>
    <w:rsid w:val="00E0022B"/>
    <w:rsid w:val="00E02C11"/>
    <w:rsid w:val="00E03BA5"/>
    <w:rsid w:val="00E06116"/>
    <w:rsid w:val="00E071CF"/>
    <w:rsid w:val="00E1044D"/>
    <w:rsid w:val="00E11CA1"/>
    <w:rsid w:val="00E11FAF"/>
    <w:rsid w:val="00E12A56"/>
    <w:rsid w:val="00E12B8B"/>
    <w:rsid w:val="00E13C0D"/>
    <w:rsid w:val="00E140D2"/>
    <w:rsid w:val="00E14391"/>
    <w:rsid w:val="00E14471"/>
    <w:rsid w:val="00E145BD"/>
    <w:rsid w:val="00E14CE2"/>
    <w:rsid w:val="00E16824"/>
    <w:rsid w:val="00E17BC0"/>
    <w:rsid w:val="00E210EC"/>
    <w:rsid w:val="00E23D2C"/>
    <w:rsid w:val="00E23E59"/>
    <w:rsid w:val="00E24666"/>
    <w:rsid w:val="00E269B5"/>
    <w:rsid w:val="00E26C5C"/>
    <w:rsid w:val="00E26E4F"/>
    <w:rsid w:val="00E274FB"/>
    <w:rsid w:val="00E275F1"/>
    <w:rsid w:val="00E305DD"/>
    <w:rsid w:val="00E323DD"/>
    <w:rsid w:val="00E328DF"/>
    <w:rsid w:val="00E32E8C"/>
    <w:rsid w:val="00E3443D"/>
    <w:rsid w:val="00E359BD"/>
    <w:rsid w:val="00E37B23"/>
    <w:rsid w:val="00E37FC3"/>
    <w:rsid w:val="00E41660"/>
    <w:rsid w:val="00E41B0A"/>
    <w:rsid w:val="00E42261"/>
    <w:rsid w:val="00E430E7"/>
    <w:rsid w:val="00E432E1"/>
    <w:rsid w:val="00E44014"/>
    <w:rsid w:val="00E4507B"/>
    <w:rsid w:val="00E45700"/>
    <w:rsid w:val="00E458D4"/>
    <w:rsid w:val="00E45C7A"/>
    <w:rsid w:val="00E45CE6"/>
    <w:rsid w:val="00E466C6"/>
    <w:rsid w:val="00E47944"/>
    <w:rsid w:val="00E525E9"/>
    <w:rsid w:val="00E5318B"/>
    <w:rsid w:val="00E5467F"/>
    <w:rsid w:val="00E551D3"/>
    <w:rsid w:val="00E55662"/>
    <w:rsid w:val="00E55924"/>
    <w:rsid w:val="00E56DE1"/>
    <w:rsid w:val="00E57612"/>
    <w:rsid w:val="00E57AF7"/>
    <w:rsid w:val="00E618F6"/>
    <w:rsid w:val="00E61CE5"/>
    <w:rsid w:val="00E621A9"/>
    <w:rsid w:val="00E6220E"/>
    <w:rsid w:val="00E63365"/>
    <w:rsid w:val="00E63B4C"/>
    <w:rsid w:val="00E647A0"/>
    <w:rsid w:val="00E65225"/>
    <w:rsid w:val="00E658DA"/>
    <w:rsid w:val="00E65AD5"/>
    <w:rsid w:val="00E65CBF"/>
    <w:rsid w:val="00E70B0A"/>
    <w:rsid w:val="00E7112C"/>
    <w:rsid w:val="00E71958"/>
    <w:rsid w:val="00E72655"/>
    <w:rsid w:val="00E729D1"/>
    <w:rsid w:val="00E73EA1"/>
    <w:rsid w:val="00E758F5"/>
    <w:rsid w:val="00E759C5"/>
    <w:rsid w:val="00E76279"/>
    <w:rsid w:val="00E7788C"/>
    <w:rsid w:val="00E80A70"/>
    <w:rsid w:val="00E81625"/>
    <w:rsid w:val="00E82EEB"/>
    <w:rsid w:val="00E8373B"/>
    <w:rsid w:val="00E841E4"/>
    <w:rsid w:val="00E84C79"/>
    <w:rsid w:val="00E85A36"/>
    <w:rsid w:val="00E85C8E"/>
    <w:rsid w:val="00E85FB1"/>
    <w:rsid w:val="00E86429"/>
    <w:rsid w:val="00E877EB"/>
    <w:rsid w:val="00E87E1D"/>
    <w:rsid w:val="00E90881"/>
    <w:rsid w:val="00E910CB"/>
    <w:rsid w:val="00E921ED"/>
    <w:rsid w:val="00E937CF"/>
    <w:rsid w:val="00E9387B"/>
    <w:rsid w:val="00E939DB"/>
    <w:rsid w:val="00E93C12"/>
    <w:rsid w:val="00E93D15"/>
    <w:rsid w:val="00E954F1"/>
    <w:rsid w:val="00E95C04"/>
    <w:rsid w:val="00E96B63"/>
    <w:rsid w:val="00E9765F"/>
    <w:rsid w:val="00E9779C"/>
    <w:rsid w:val="00E97D6A"/>
    <w:rsid w:val="00EA083F"/>
    <w:rsid w:val="00EA099A"/>
    <w:rsid w:val="00EA1759"/>
    <w:rsid w:val="00EA1CED"/>
    <w:rsid w:val="00EA2D2A"/>
    <w:rsid w:val="00EA4CB4"/>
    <w:rsid w:val="00EA57AF"/>
    <w:rsid w:val="00EA5B8A"/>
    <w:rsid w:val="00EA5BB9"/>
    <w:rsid w:val="00EA64A8"/>
    <w:rsid w:val="00EA7342"/>
    <w:rsid w:val="00EA7F0A"/>
    <w:rsid w:val="00EB0538"/>
    <w:rsid w:val="00EB0D36"/>
    <w:rsid w:val="00EB0EA5"/>
    <w:rsid w:val="00EB13B8"/>
    <w:rsid w:val="00EB1A49"/>
    <w:rsid w:val="00EB1CA4"/>
    <w:rsid w:val="00EB1F78"/>
    <w:rsid w:val="00EB21E9"/>
    <w:rsid w:val="00EB23AA"/>
    <w:rsid w:val="00EB3B06"/>
    <w:rsid w:val="00EB47A1"/>
    <w:rsid w:val="00EB53FE"/>
    <w:rsid w:val="00EB5617"/>
    <w:rsid w:val="00EB5B3C"/>
    <w:rsid w:val="00EB60F8"/>
    <w:rsid w:val="00EB6989"/>
    <w:rsid w:val="00EB6CE2"/>
    <w:rsid w:val="00EB7DB1"/>
    <w:rsid w:val="00EC206A"/>
    <w:rsid w:val="00EC3138"/>
    <w:rsid w:val="00EC3189"/>
    <w:rsid w:val="00EC5564"/>
    <w:rsid w:val="00EC583E"/>
    <w:rsid w:val="00EC61CF"/>
    <w:rsid w:val="00EC62C1"/>
    <w:rsid w:val="00EC6492"/>
    <w:rsid w:val="00EC6559"/>
    <w:rsid w:val="00EC6A4B"/>
    <w:rsid w:val="00EC6F01"/>
    <w:rsid w:val="00EC6FC2"/>
    <w:rsid w:val="00EC7F91"/>
    <w:rsid w:val="00ED027F"/>
    <w:rsid w:val="00ED1A46"/>
    <w:rsid w:val="00ED1E15"/>
    <w:rsid w:val="00ED2126"/>
    <w:rsid w:val="00ED2E36"/>
    <w:rsid w:val="00ED3852"/>
    <w:rsid w:val="00ED3AAE"/>
    <w:rsid w:val="00ED46B6"/>
    <w:rsid w:val="00ED4E1E"/>
    <w:rsid w:val="00ED5B0E"/>
    <w:rsid w:val="00ED5E81"/>
    <w:rsid w:val="00ED65F1"/>
    <w:rsid w:val="00ED6F29"/>
    <w:rsid w:val="00ED79E9"/>
    <w:rsid w:val="00ED7A28"/>
    <w:rsid w:val="00ED7E47"/>
    <w:rsid w:val="00EE0A80"/>
    <w:rsid w:val="00EE0FB1"/>
    <w:rsid w:val="00EE2E15"/>
    <w:rsid w:val="00EE39F6"/>
    <w:rsid w:val="00EE483B"/>
    <w:rsid w:val="00EE5A1B"/>
    <w:rsid w:val="00EE7404"/>
    <w:rsid w:val="00EE75E5"/>
    <w:rsid w:val="00EF045B"/>
    <w:rsid w:val="00EF07EE"/>
    <w:rsid w:val="00EF11C1"/>
    <w:rsid w:val="00EF1771"/>
    <w:rsid w:val="00EF2583"/>
    <w:rsid w:val="00EF4CD0"/>
    <w:rsid w:val="00EF5813"/>
    <w:rsid w:val="00EF584E"/>
    <w:rsid w:val="00EF736F"/>
    <w:rsid w:val="00EF7A11"/>
    <w:rsid w:val="00F01D43"/>
    <w:rsid w:val="00F02B84"/>
    <w:rsid w:val="00F03545"/>
    <w:rsid w:val="00F05319"/>
    <w:rsid w:val="00F074D3"/>
    <w:rsid w:val="00F07C60"/>
    <w:rsid w:val="00F07DE7"/>
    <w:rsid w:val="00F11991"/>
    <w:rsid w:val="00F11AA3"/>
    <w:rsid w:val="00F11C65"/>
    <w:rsid w:val="00F11CB4"/>
    <w:rsid w:val="00F11D99"/>
    <w:rsid w:val="00F11FED"/>
    <w:rsid w:val="00F13B53"/>
    <w:rsid w:val="00F13C05"/>
    <w:rsid w:val="00F14D17"/>
    <w:rsid w:val="00F151B8"/>
    <w:rsid w:val="00F172F8"/>
    <w:rsid w:val="00F17ADD"/>
    <w:rsid w:val="00F17EFB"/>
    <w:rsid w:val="00F20761"/>
    <w:rsid w:val="00F20B4A"/>
    <w:rsid w:val="00F20E3D"/>
    <w:rsid w:val="00F211F4"/>
    <w:rsid w:val="00F21839"/>
    <w:rsid w:val="00F218ED"/>
    <w:rsid w:val="00F248FB"/>
    <w:rsid w:val="00F267AE"/>
    <w:rsid w:val="00F271E5"/>
    <w:rsid w:val="00F27566"/>
    <w:rsid w:val="00F31A8A"/>
    <w:rsid w:val="00F32326"/>
    <w:rsid w:val="00F328EE"/>
    <w:rsid w:val="00F33277"/>
    <w:rsid w:val="00F33B58"/>
    <w:rsid w:val="00F34388"/>
    <w:rsid w:val="00F3455A"/>
    <w:rsid w:val="00F350E4"/>
    <w:rsid w:val="00F354C9"/>
    <w:rsid w:val="00F357E9"/>
    <w:rsid w:val="00F35EF9"/>
    <w:rsid w:val="00F37264"/>
    <w:rsid w:val="00F37430"/>
    <w:rsid w:val="00F37534"/>
    <w:rsid w:val="00F400BA"/>
    <w:rsid w:val="00F405BD"/>
    <w:rsid w:val="00F40FA8"/>
    <w:rsid w:val="00F436AF"/>
    <w:rsid w:val="00F451E5"/>
    <w:rsid w:val="00F4539F"/>
    <w:rsid w:val="00F4541C"/>
    <w:rsid w:val="00F5090D"/>
    <w:rsid w:val="00F50B54"/>
    <w:rsid w:val="00F50EB7"/>
    <w:rsid w:val="00F51028"/>
    <w:rsid w:val="00F516CE"/>
    <w:rsid w:val="00F5319D"/>
    <w:rsid w:val="00F5322D"/>
    <w:rsid w:val="00F53675"/>
    <w:rsid w:val="00F53E2C"/>
    <w:rsid w:val="00F542FE"/>
    <w:rsid w:val="00F544FB"/>
    <w:rsid w:val="00F547A1"/>
    <w:rsid w:val="00F55271"/>
    <w:rsid w:val="00F55284"/>
    <w:rsid w:val="00F55297"/>
    <w:rsid w:val="00F56E7A"/>
    <w:rsid w:val="00F57E7C"/>
    <w:rsid w:val="00F57F45"/>
    <w:rsid w:val="00F612A5"/>
    <w:rsid w:val="00F61446"/>
    <w:rsid w:val="00F625A0"/>
    <w:rsid w:val="00F629C3"/>
    <w:rsid w:val="00F62A81"/>
    <w:rsid w:val="00F62F45"/>
    <w:rsid w:val="00F6365E"/>
    <w:rsid w:val="00F6416C"/>
    <w:rsid w:val="00F6540B"/>
    <w:rsid w:val="00F65E25"/>
    <w:rsid w:val="00F660C5"/>
    <w:rsid w:val="00F66F41"/>
    <w:rsid w:val="00F727F4"/>
    <w:rsid w:val="00F73015"/>
    <w:rsid w:val="00F73EF6"/>
    <w:rsid w:val="00F7498C"/>
    <w:rsid w:val="00F74B44"/>
    <w:rsid w:val="00F752B5"/>
    <w:rsid w:val="00F768FC"/>
    <w:rsid w:val="00F76967"/>
    <w:rsid w:val="00F8190C"/>
    <w:rsid w:val="00F81A04"/>
    <w:rsid w:val="00F822D6"/>
    <w:rsid w:val="00F823A1"/>
    <w:rsid w:val="00F8418D"/>
    <w:rsid w:val="00F846EB"/>
    <w:rsid w:val="00F85539"/>
    <w:rsid w:val="00F85D86"/>
    <w:rsid w:val="00F8651F"/>
    <w:rsid w:val="00F868DA"/>
    <w:rsid w:val="00F8724E"/>
    <w:rsid w:val="00F876E5"/>
    <w:rsid w:val="00F87883"/>
    <w:rsid w:val="00F87FAD"/>
    <w:rsid w:val="00F901C2"/>
    <w:rsid w:val="00F90724"/>
    <w:rsid w:val="00F908EA"/>
    <w:rsid w:val="00F9095A"/>
    <w:rsid w:val="00F90B72"/>
    <w:rsid w:val="00F90CE7"/>
    <w:rsid w:val="00F91BD4"/>
    <w:rsid w:val="00F92425"/>
    <w:rsid w:val="00F93EC4"/>
    <w:rsid w:val="00F9543C"/>
    <w:rsid w:val="00F958B5"/>
    <w:rsid w:val="00F95B71"/>
    <w:rsid w:val="00F9734B"/>
    <w:rsid w:val="00F97CC3"/>
    <w:rsid w:val="00FA15A3"/>
    <w:rsid w:val="00FA1776"/>
    <w:rsid w:val="00FA1AE6"/>
    <w:rsid w:val="00FA1C51"/>
    <w:rsid w:val="00FA2A87"/>
    <w:rsid w:val="00FA2DFC"/>
    <w:rsid w:val="00FA3696"/>
    <w:rsid w:val="00FA3B22"/>
    <w:rsid w:val="00FA44D0"/>
    <w:rsid w:val="00FA53E9"/>
    <w:rsid w:val="00FA5476"/>
    <w:rsid w:val="00FA567D"/>
    <w:rsid w:val="00FA6822"/>
    <w:rsid w:val="00FA6950"/>
    <w:rsid w:val="00FB01F1"/>
    <w:rsid w:val="00FB02EF"/>
    <w:rsid w:val="00FB0DBC"/>
    <w:rsid w:val="00FB223E"/>
    <w:rsid w:val="00FB30C3"/>
    <w:rsid w:val="00FB32AA"/>
    <w:rsid w:val="00FB383B"/>
    <w:rsid w:val="00FB4898"/>
    <w:rsid w:val="00FB5D53"/>
    <w:rsid w:val="00FB6C92"/>
    <w:rsid w:val="00FB6E27"/>
    <w:rsid w:val="00FB748C"/>
    <w:rsid w:val="00FB75A7"/>
    <w:rsid w:val="00FB761A"/>
    <w:rsid w:val="00FB789D"/>
    <w:rsid w:val="00FB7C3D"/>
    <w:rsid w:val="00FB7C5D"/>
    <w:rsid w:val="00FC0351"/>
    <w:rsid w:val="00FC1497"/>
    <w:rsid w:val="00FC15F3"/>
    <w:rsid w:val="00FC2F29"/>
    <w:rsid w:val="00FC2FD8"/>
    <w:rsid w:val="00FC33DC"/>
    <w:rsid w:val="00FC369B"/>
    <w:rsid w:val="00FC4447"/>
    <w:rsid w:val="00FC544D"/>
    <w:rsid w:val="00FC781F"/>
    <w:rsid w:val="00FC7F55"/>
    <w:rsid w:val="00FD0783"/>
    <w:rsid w:val="00FD0BEE"/>
    <w:rsid w:val="00FD0FD6"/>
    <w:rsid w:val="00FD2090"/>
    <w:rsid w:val="00FD20DE"/>
    <w:rsid w:val="00FD2818"/>
    <w:rsid w:val="00FD2F2B"/>
    <w:rsid w:val="00FD335C"/>
    <w:rsid w:val="00FD501A"/>
    <w:rsid w:val="00FD50D2"/>
    <w:rsid w:val="00FD5357"/>
    <w:rsid w:val="00FD6864"/>
    <w:rsid w:val="00FD7295"/>
    <w:rsid w:val="00FE0C27"/>
    <w:rsid w:val="00FE1949"/>
    <w:rsid w:val="00FE3012"/>
    <w:rsid w:val="00FE3614"/>
    <w:rsid w:val="00FE396B"/>
    <w:rsid w:val="00FE40B5"/>
    <w:rsid w:val="00FE5801"/>
    <w:rsid w:val="00FE5E38"/>
    <w:rsid w:val="00FF2566"/>
    <w:rsid w:val="00FF3907"/>
    <w:rsid w:val="00FF3E1B"/>
    <w:rsid w:val="00FF4DCA"/>
    <w:rsid w:val="00FF5C7D"/>
    <w:rsid w:val="00FF5DB3"/>
    <w:rsid w:val="00FF6AF0"/>
    <w:rsid w:val="00FF6F8F"/>
    <w:rsid w:val="00FF70EE"/>
    <w:rsid w:val="00FF73B1"/>
    <w:rsid w:val="00FF76FC"/>
    <w:rsid w:val="00FF7ABF"/>
    <w:rsid w:val="00FF7B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427E4"/>
  <w15:chartTrackingRefBased/>
  <w15:docId w15:val="{34127403-4201-4508-9406-2CCCF18CF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1846"/>
    <w:pPr>
      <w:ind w:left="720"/>
      <w:contextualSpacing/>
    </w:pPr>
  </w:style>
  <w:style w:type="paragraph" w:styleId="NormalWeb">
    <w:name w:val="Normal (Web)"/>
    <w:basedOn w:val="Normal"/>
    <w:uiPriority w:val="99"/>
    <w:unhideWhenUsed/>
    <w:rsid w:val="00016CF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A4"/>
    <w:uiPriority w:val="99"/>
    <w:rsid w:val="00037B92"/>
    <w:rPr>
      <w:rFonts w:cs="Akzidenz Grotesk BE Cn"/>
      <w:color w:val="000000"/>
      <w:sz w:val="17"/>
      <w:szCs w:val="17"/>
    </w:rPr>
  </w:style>
  <w:style w:type="character" w:styleId="Hyperlink">
    <w:name w:val="Hyperlink"/>
    <w:basedOn w:val="DefaultParagraphFont"/>
    <w:uiPriority w:val="99"/>
    <w:unhideWhenUsed/>
    <w:rsid w:val="00037B92"/>
    <w:rPr>
      <w:color w:val="0563C1" w:themeColor="hyperlink"/>
      <w:u w:val="single"/>
    </w:rPr>
  </w:style>
  <w:style w:type="paragraph" w:styleId="BalloonText">
    <w:name w:val="Balloon Text"/>
    <w:basedOn w:val="Normal"/>
    <w:link w:val="BalloonTextChar"/>
    <w:uiPriority w:val="99"/>
    <w:semiHidden/>
    <w:unhideWhenUsed/>
    <w:rsid w:val="009548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48A0"/>
    <w:rPr>
      <w:rFonts w:ascii="Segoe UI" w:hAnsi="Segoe UI" w:cs="Segoe UI"/>
      <w:sz w:val="18"/>
      <w:szCs w:val="18"/>
    </w:rPr>
  </w:style>
  <w:style w:type="paragraph" w:styleId="Header">
    <w:name w:val="header"/>
    <w:basedOn w:val="Normal"/>
    <w:link w:val="HeaderChar"/>
    <w:uiPriority w:val="99"/>
    <w:unhideWhenUsed/>
    <w:rsid w:val="00015E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5E01"/>
  </w:style>
  <w:style w:type="paragraph" w:styleId="Footer">
    <w:name w:val="footer"/>
    <w:basedOn w:val="Normal"/>
    <w:link w:val="FooterChar"/>
    <w:uiPriority w:val="99"/>
    <w:unhideWhenUsed/>
    <w:rsid w:val="00015E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5E01"/>
  </w:style>
  <w:style w:type="character" w:styleId="UnresolvedMention">
    <w:name w:val="Unresolved Mention"/>
    <w:basedOn w:val="DefaultParagraphFont"/>
    <w:uiPriority w:val="99"/>
    <w:semiHidden/>
    <w:unhideWhenUsed/>
    <w:rsid w:val="001E2F5C"/>
    <w:rPr>
      <w:color w:val="605E5C"/>
      <w:shd w:val="clear" w:color="auto" w:fill="E1DFDD"/>
    </w:rPr>
  </w:style>
  <w:style w:type="character" w:styleId="FollowedHyperlink">
    <w:name w:val="FollowedHyperlink"/>
    <w:basedOn w:val="DefaultParagraphFont"/>
    <w:uiPriority w:val="99"/>
    <w:semiHidden/>
    <w:unhideWhenUsed/>
    <w:rsid w:val="001E2F5C"/>
    <w:rPr>
      <w:color w:val="954F72" w:themeColor="followedHyperlink"/>
      <w:u w:val="single"/>
    </w:rPr>
  </w:style>
  <w:style w:type="table" w:styleId="TableGrid">
    <w:name w:val="Table Grid"/>
    <w:basedOn w:val="TableNormal"/>
    <w:uiPriority w:val="39"/>
    <w:rsid w:val="006F72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32472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4.emf"/><Relationship Id="rId21" Type="http://schemas.openxmlformats.org/officeDocument/2006/relationships/image" Target="media/image14.emf"/><Relationship Id="rId42" Type="http://schemas.openxmlformats.org/officeDocument/2006/relationships/image" Target="media/image33.emf"/><Relationship Id="rId63" Type="http://schemas.openxmlformats.org/officeDocument/2006/relationships/image" Target="media/image54.emf"/><Relationship Id="rId84" Type="http://schemas.openxmlformats.org/officeDocument/2006/relationships/image" Target="media/image73.emf"/><Relationship Id="rId138" Type="http://schemas.openxmlformats.org/officeDocument/2006/relationships/hyperlink" Target="http://kirbynelsonpe.com/" TargetMode="External"/><Relationship Id="rId107" Type="http://schemas.openxmlformats.org/officeDocument/2006/relationships/image" Target="media/image94.emf"/><Relationship Id="rId11" Type="http://schemas.openxmlformats.org/officeDocument/2006/relationships/image" Target="media/image4.emf"/><Relationship Id="rId32" Type="http://schemas.openxmlformats.org/officeDocument/2006/relationships/image" Target="media/image23.emf"/><Relationship Id="rId37" Type="http://schemas.openxmlformats.org/officeDocument/2006/relationships/image" Target="media/image28.emf"/><Relationship Id="rId53" Type="http://schemas.openxmlformats.org/officeDocument/2006/relationships/image" Target="media/image44.emf"/><Relationship Id="rId58" Type="http://schemas.openxmlformats.org/officeDocument/2006/relationships/image" Target="media/image49.emf"/><Relationship Id="rId74" Type="http://schemas.openxmlformats.org/officeDocument/2006/relationships/image" Target="media/image63.emf"/><Relationship Id="rId79" Type="http://schemas.openxmlformats.org/officeDocument/2006/relationships/image" Target="media/image68.emf"/><Relationship Id="rId102" Type="http://schemas.openxmlformats.org/officeDocument/2006/relationships/image" Target="media/image89.emf"/><Relationship Id="rId123" Type="http://schemas.openxmlformats.org/officeDocument/2006/relationships/image" Target="media/image110.emf"/><Relationship Id="rId128" Type="http://schemas.openxmlformats.org/officeDocument/2006/relationships/image" Target="media/image115.emf"/><Relationship Id="rId5" Type="http://schemas.openxmlformats.org/officeDocument/2006/relationships/webSettings" Target="webSettings.xml"/><Relationship Id="rId90" Type="http://schemas.openxmlformats.org/officeDocument/2006/relationships/image" Target="media/image79.emf"/><Relationship Id="rId95" Type="http://schemas.openxmlformats.org/officeDocument/2006/relationships/image" Target="media/image84.emf"/><Relationship Id="rId22" Type="http://schemas.openxmlformats.org/officeDocument/2006/relationships/image" Target="media/image15.emf"/><Relationship Id="rId27" Type="http://schemas.openxmlformats.org/officeDocument/2006/relationships/image" Target="media/image20.emf"/><Relationship Id="rId43" Type="http://schemas.openxmlformats.org/officeDocument/2006/relationships/image" Target="media/image34.emf"/><Relationship Id="rId48" Type="http://schemas.openxmlformats.org/officeDocument/2006/relationships/image" Target="media/image39.emf"/><Relationship Id="rId64" Type="http://schemas.openxmlformats.org/officeDocument/2006/relationships/hyperlink" Target="http://kirbynelsonpe.com/" TargetMode="External"/><Relationship Id="rId69" Type="http://schemas.openxmlformats.org/officeDocument/2006/relationships/image" Target="media/image58.emf"/><Relationship Id="rId113" Type="http://schemas.openxmlformats.org/officeDocument/2006/relationships/image" Target="media/image100.emf"/><Relationship Id="rId118" Type="http://schemas.openxmlformats.org/officeDocument/2006/relationships/image" Target="media/image105.emf"/><Relationship Id="rId134" Type="http://schemas.openxmlformats.org/officeDocument/2006/relationships/image" Target="media/image121.emf"/><Relationship Id="rId139" Type="http://schemas.openxmlformats.org/officeDocument/2006/relationships/hyperlink" Target="http://www.wunderground.com/" TargetMode="External"/><Relationship Id="rId80" Type="http://schemas.openxmlformats.org/officeDocument/2006/relationships/image" Target="media/image69.emf"/><Relationship Id="rId85" Type="http://schemas.openxmlformats.org/officeDocument/2006/relationships/image" Target="media/image74.emf"/><Relationship Id="rId12" Type="http://schemas.openxmlformats.org/officeDocument/2006/relationships/image" Target="media/image5.emf"/><Relationship Id="rId17" Type="http://schemas.openxmlformats.org/officeDocument/2006/relationships/image" Target="media/image10.emf"/><Relationship Id="rId33" Type="http://schemas.openxmlformats.org/officeDocument/2006/relationships/image" Target="media/image24.emf"/><Relationship Id="rId38" Type="http://schemas.openxmlformats.org/officeDocument/2006/relationships/image" Target="media/image29.emf"/><Relationship Id="rId59" Type="http://schemas.openxmlformats.org/officeDocument/2006/relationships/image" Target="media/image50.emf"/><Relationship Id="rId103" Type="http://schemas.openxmlformats.org/officeDocument/2006/relationships/image" Target="media/image90.emf"/><Relationship Id="rId108" Type="http://schemas.openxmlformats.org/officeDocument/2006/relationships/image" Target="media/image95.emf"/><Relationship Id="rId124" Type="http://schemas.openxmlformats.org/officeDocument/2006/relationships/image" Target="media/image111.emf"/><Relationship Id="rId129" Type="http://schemas.openxmlformats.org/officeDocument/2006/relationships/image" Target="media/image116.emf"/><Relationship Id="rId54" Type="http://schemas.openxmlformats.org/officeDocument/2006/relationships/image" Target="media/image45.emf"/><Relationship Id="rId70" Type="http://schemas.openxmlformats.org/officeDocument/2006/relationships/image" Target="media/image59.emf"/><Relationship Id="rId75" Type="http://schemas.openxmlformats.org/officeDocument/2006/relationships/image" Target="media/image64.emf"/><Relationship Id="rId91" Type="http://schemas.openxmlformats.org/officeDocument/2006/relationships/image" Target="media/image80.emf"/><Relationship Id="rId96" Type="http://schemas.openxmlformats.org/officeDocument/2006/relationships/image" Target="media/image85.emf"/><Relationship Id="rId14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emf"/><Relationship Id="rId28" Type="http://schemas.openxmlformats.org/officeDocument/2006/relationships/image" Target="media/image21.emf"/><Relationship Id="rId49" Type="http://schemas.openxmlformats.org/officeDocument/2006/relationships/image" Target="media/image40.emf"/><Relationship Id="rId114" Type="http://schemas.openxmlformats.org/officeDocument/2006/relationships/image" Target="media/image101.emf"/><Relationship Id="rId119" Type="http://schemas.openxmlformats.org/officeDocument/2006/relationships/image" Target="media/image106.emf"/><Relationship Id="rId44" Type="http://schemas.openxmlformats.org/officeDocument/2006/relationships/image" Target="media/image35.emf"/><Relationship Id="rId60" Type="http://schemas.openxmlformats.org/officeDocument/2006/relationships/image" Target="media/image51.emf"/><Relationship Id="rId65" Type="http://schemas.openxmlformats.org/officeDocument/2006/relationships/hyperlink" Target="http://www.wunderground.com/" TargetMode="External"/><Relationship Id="rId81" Type="http://schemas.openxmlformats.org/officeDocument/2006/relationships/image" Target="media/image70.emf"/><Relationship Id="rId86" Type="http://schemas.openxmlformats.org/officeDocument/2006/relationships/image" Target="media/image75.emf"/><Relationship Id="rId130" Type="http://schemas.openxmlformats.org/officeDocument/2006/relationships/image" Target="media/image117.emf"/><Relationship Id="rId135" Type="http://schemas.openxmlformats.org/officeDocument/2006/relationships/image" Target="media/image122.emf"/><Relationship Id="rId13" Type="http://schemas.openxmlformats.org/officeDocument/2006/relationships/image" Target="media/image6.emf"/><Relationship Id="rId18" Type="http://schemas.openxmlformats.org/officeDocument/2006/relationships/image" Target="media/image11.emf"/><Relationship Id="rId39" Type="http://schemas.openxmlformats.org/officeDocument/2006/relationships/image" Target="media/image30.emf"/><Relationship Id="rId109" Type="http://schemas.openxmlformats.org/officeDocument/2006/relationships/image" Target="media/image96.emf"/><Relationship Id="rId34" Type="http://schemas.openxmlformats.org/officeDocument/2006/relationships/image" Target="media/image25.emf"/><Relationship Id="rId50" Type="http://schemas.openxmlformats.org/officeDocument/2006/relationships/image" Target="media/image41.emf"/><Relationship Id="rId55" Type="http://schemas.openxmlformats.org/officeDocument/2006/relationships/image" Target="media/image46.emf"/><Relationship Id="rId76" Type="http://schemas.openxmlformats.org/officeDocument/2006/relationships/image" Target="media/image65.emf"/><Relationship Id="rId97" Type="http://schemas.openxmlformats.org/officeDocument/2006/relationships/image" Target="media/image86.emf"/><Relationship Id="rId104" Type="http://schemas.openxmlformats.org/officeDocument/2006/relationships/image" Target="media/image91.emf"/><Relationship Id="rId120" Type="http://schemas.openxmlformats.org/officeDocument/2006/relationships/image" Target="media/image107.emf"/><Relationship Id="rId125" Type="http://schemas.openxmlformats.org/officeDocument/2006/relationships/image" Target="media/image112.emf"/><Relationship Id="rId141"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60.emf"/><Relationship Id="rId92" Type="http://schemas.openxmlformats.org/officeDocument/2006/relationships/image" Target="media/image81.emf"/><Relationship Id="rId2" Type="http://schemas.openxmlformats.org/officeDocument/2006/relationships/numbering" Target="numbering.xml"/><Relationship Id="rId29" Type="http://schemas.openxmlformats.org/officeDocument/2006/relationships/image" Target="media/image22.emf"/><Relationship Id="rId24" Type="http://schemas.openxmlformats.org/officeDocument/2006/relationships/image" Target="media/image17.emf"/><Relationship Id="rId40" Type="http://schemas.openxmlformats.org/officeDocument/2006/relationships/image" Target="media/image31.emf"/><Relationship Id="rId45" Type="http://schemas.openxmlformats.org/officeDocument/2006/relationships/image" Target="media/image36.emf"/><Relationship Id="rId66" Type="http://schemas.openxmlformats.org/officeDocument/2006/relationships/image" Target="media/image55.jpeg"/><Relationship Id="rId87" Type="http://schemas.openxmlformats.org/officeDocument/2006/relationships/image" Target="media/image76.emf"/><Relationship Id="rId110" Type="http://schemas.openxmlformats.org/officeDocument/2006/relationships/image" Target="media/image97.emf"/><Relationship Id="rId115" Type="http://schemas.openxmlformats.org/officeDocument/2006/relationships/image" Target="media/image102.emf"/><Relationship Id="rId131" Type="http://schemas.openxmlformats.org/officeDocument/2006/relationships/image" Target="media/image118.emf"/><Relationship Id="rId136" Type="http://schemas.openxmlformats.org/officeDocument/2006/relationships/image" Target="media/image123.emf"/><Relationship Id="rId61" Type="http://schemas.openxmlformats.org/officeDocument/2006/relationships/image" Target="media/image52.emf"/><Relationship Id="rId82" Type="http://schemas.openxmlformats.org/officeDocument/2006/relationships/image" Target="media/image71.emf"/><Relationship Id="rId19" Type="http://schemas.openxmlformats.org/officeDocument/2006/relationships/image" Target="media/image12.emf"/><Relationship Id="rId14" Type="http://schemas.openxmlformats.org/officeDocument/2006/relationships/image" Target="media/image7.emf"/><Relationship Id="rId30" Type="http://schemas.openxmlformats.org/officeDocument/2006/relationships/hyperlink" Target="http://kirbynelsonpe.com/" TargetMode="External"/><Relationship Id="rId35" Type="http://schemas.openxmlformats.org/officeDocument/2006/relationships/image" Target="media/image26.emf"/><Relationship Id="rId56" Type="http://schemas.openxmlformats.org/officeDocument/2006/relationships/image" Target="media/image47.emf"/><Relationship Id="rId77" Type="http://schemas.openxmlformats.org/officeDocument/2006/relationships/image" Target="media/image66.emf"/><Relationship Id="rId100" Type="http://schemas.openxmlformats.org/officeDocument/2006/relationships/hyperlink" Target="http://www.wunderground.com/" TargetMode="External"/><Relationship Id="rId105" Type="http://schemas.openxmlformats.org/officeDocument/2006/relationships/image" Target="media/image92.emf"/><Relationship Id="rId126" Type="http://schemas.openxmlformats.org/officeDocument/2006/relationships/image" Target="media/image113.emf"/><Relationship Id="rId8" Type="http://schemas.openxmlformats.org/officeDocument/2006/relationships/image" Target="media/image1.emf"/><Relationship Id="rId51" Type="http://schemas.openxmlformats.org/officeDocument/2006/relationships/image" Target="media/image42.emf"/><Relationship Id="rId72" Type="http://schemas.openxmlformats.org/officeDocument/2006/relationships/image" Target="media/image61.emf"/><Relationship Id="rId93" Type="http://schemas.openxmlformats.org/officeDocument/2006/relationships/image" Target="media/image82.emf"/><Relationship Id="rId98" Type="http://schemas.openxmlformats.org/officeDocument/2006/relationships/image" Target="media/image87.emf"/><Relationship Id="rId121" Type="http://schemas.openxmlformats.org/officeDocument/2006/relationships/image" Target="media/image108.emf"/><Relationship Id="rId142" Type="http://schemas.openxmlformats.org/officeDocument/2006/relationships/theme" Target="theme/theme1.xml"/><Relationship Id="rId3" Type="http://schemas.openxmlformats.org/officeDocument/2006/relationships/styles" Target="styles.xml"/><Relationship Id="rId25" Type="http://schemas.openxmlformats.org/officeDocument/2006/relationships/image" Target="media/image18.emf"/><Relationship Id="rId46" Type="http://schemas.openxmlformats.org/officeDocument/2006/relationships/image" Target="media/image37.emf"/><Relationship Id="rId67" Type="http://schemas.openxmlformats.org/officeDocument/2006/relationships/image" Target="media/image56.emf"/><Relationship Id="rId116" Type="http://schemas.openxmlformats.org/officeDocument/2006/relationships/image" Target="media/image103.emf"/><Relationship Id="rId137" Type="http://schemas.openxmlformats.org/officeDocument/2006/relationships/image" Target="media/image124.emf"/><Relationship Id="rId20" Type="http://schemas.openxmlformats.org/officeDocument/2006/relationships/image" Target="media/image13.emf"/><Relationship Id="rId41" Type="http://schemas.openxmlformats.org/officeDocument/2006/relationships/image" Target="media/image32.emf"/><Relationship Id="rId62" Type="http://schemas.openxmlformats.org/officeDocument/2006/relationships/image" Target="media/image53.emf"/><Relationship Id="rId83" Type="http://schemas.openxmlformats.org/officeDocument/2006/relationships/image" Target="media/image72.emf"/><Relationship Id="rId88" Type="http://schemas.openxmlformats.org/officeDocument/2006/relationships/image" Target="media/image77.emf"/><Relationship Id="rId111" Type="http://schemas.openxmlformats.org/officeDocument/2006/relationships/image" Target="media/image98.emf"/><Relationship Id="rId132" Type="http://schemas.openxmlformats.org/officeDocument/2006/relationships/image" Target="media/image119.emf"/><Relationship Id="rId15" Type="http://schemas.openxmlformats.org/officeDocument/2006/relationships/image" Target="media/image8.emf"/><Relationship Id="rId36" Type="http://schemas.openxmlformats.org/officeDocument/2006/relationships/image" Target="media/image27.emf"/><Relationship Id="rId57" Type="http://schemas.openxmlformats.org/officeDocument/2006/relationships/image" Target="media/image48.emf"/><Relationship Id="rId106" Type="http://schemas.openxmlformats.org/officeDocument/2006/relationships/image" Target="media/image93.emf"/><Relationship Id="rId127" Type="http://schemas.openxmlformats.org/officeDocument/2006/relationships/image" Target="media/image114.emf"/><Relationship Id="rId10" Type="http://schemas.openxmlformats.org/officeDocument/2006/relationships/image" Target="media/image3.emf"/><Relationship Id="rId31" Type="http://schemas.openxmlformats.org/officeDocument/2006/relationships/hyperlink" Target="http://www.wunderground.com/" TargetMode="External"/><Relationship Id="rId52" Type="http://schemas.openxmlformats.org/officeDocument/2006/relationships/image" Target="media/image43.emf"/><Relationship Id="rId73" Type="http://schemas.openxmlformats.org/officeDocument/2006/relationships/image" Target="media/image62.emf"/><Relationship Id="rId78" Type="http://schemas.openxmlformats.org/officeDocument/2006/relationships/image" Target="media/image67.emf"/><Relationship Id="rId94" Type="http://schemas.openxmlformats.org/officeDocument/2006/relationships/image" Target="media/image83.emf"/><Relationship Id="rId99" Type="http://schemas.openxmlformats.org/officeDocument/2006/relationships/hyperlink" Target="http://kirbynelsonpe.com/" TargetMode="External"/><Relationship Id="rId101" Type="http://schemas.openxmlformats.org/officeDocument/2006/relationships/image" Target="media/image88.emf"/><Relationship Id="rId122" Type="http://schemas.openxmlformats.org/officeDocument/2006/relationships/image" Target="media/image109.emf"/><Relationship Id="rId4" Type="http://schemas.openxmlformats.org/officeDocument/2006/relationships/settings" Target="settings.xml"/><Relationship Id="rId9" Type="http://schemas.openxmlformats.org/officeDocument/2006/relationships/image" Target="media/image2.emf"/><Relationship Id="rId26" Type="http://schemas.openxmlformats.org/officeDocument/2006/relationships/image" Target="media/image19.emf"/><Relationship Id="rId47" Type="http://schemas.openxmlformats.org/officeDocument/2006/relationships/image" Target="media/image38.emf"/><Relationship Id="rId68" Type="http://schemas.openxmlformats.org/officeDocument/2006/relationships/image" Target="media/image57.emf"/><Relationship Id="rId89" Type="http://schemas.openxmlformats.org/officeDocument/2006/relationships/image" Target="media/image78.emf"/><Relationship Id="rId112" Type="http://schemas.openxmlformats.org/officeDocument/2006/relationships/image" Target="media/image99.emf"/><Relationship Id="rId133" Type="http://schemas.openxmlformats.org/officeDocument/2006/relationships/image" Target="media/image120.emf"/><Relationship Id="rId16" Type="http://schemas.openxmlformats.org/officeDocument/2006/relationships/image" Target="media/image9.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82E650-D527-484D-9B8B-2FA9B50B2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104525</TotalTime>
  <Pages>52</Pages>
  <Words>15259</Words>
  <Characters>86979</Characters>
  <Application>Microsoft Office Word</Application>
  <DocSecurity>0</DocSecurity>
  <Lines>724</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Kirby Nelson</dc:creator>
  <cp:keywords/>
  <dc:description/>
  <cp:lastModifiedBy>Kirby Nelson</cp:lastModifiedBy>
  <cp:revision>398</cp:revision>
  <cp:lastPrinted>2021-04-11T17:33:00Z</cp:lastPrinted>
  <dcterms:created xsi:type="dcterms:W3CDTF">2019-11-12T16:37:00Z</dcterms:created>
  <dcterms:modified xsi:type="dcterms:W3CDTF">2021-04-15T14:11:00Z</dcterms:modified>
</cp:coreProperties>
</file>